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0" w:type="dxa"/>
        <w:tblInd w:w="-743" w:type="dxa"/>
        <w:tblLayout w:type="fixed"/>
        <w:tblLook w:val="04A0" w:firstRow="1" w:lastRow="0" w:firstColumn="1" w:lastColumn="0" w:noHBand="0" w:noVBand="1"/>
      </w:tblPr>
      <w:tblGrid>
        <w:gridCol w:w="4395"/>
        <w:gridCol w:w="6095"/>
      </w:tblGrid>
      <w:tr w:rsidR="00D114A4" w:rsidRPr="00D114A4" w14:paraId="4EA08736" w14:textId="77777777" w:rsidTr="00D114A4">
        <w:trPr>
          <w:trHeight w:val="856"/>
        </w:trPr>
        <w:tc>
          <w:tcPr>
            <w:tcW w:w="4395" w:type="dxa"/>
          </w:tcPr>
          <w:p w14:paraId="77346584" w14:textId="3F68280F" w:rsidR="00D114A4" w:rsidRPr="00D114A4" w:rsidRDefault="00D114A4" w:rsidP="00AA20B3">
            <w:pPr>
              <w:widowControl w:val="0"/>
              <w:spacing w:after="0"/>
              <w:jc w:val="center"/>
              <w:rPr>
                <w:rFonts w:ascii="Times New Roman" w:hAnsi="Times New Roman" w:cs="Times New Roman"/>
                <w:noProof/>
                <w:sz w:val="28"/>
                <w:szCs w:val="28"/>
              </w:rPr>
            </w:pPr>
            <w:r w:rsidRPr="00D114A4">
              <w:rPr>
                <w:rFonts w:ascii="Times New Roman" w:hAnsi="Times New Roman" w:cs="Times New Roman"/>
                <w:noProof/>
                <w:sz w:val="28"/>
                <w:szCs w:val="28"/>
              </w:rPr>
              <w:t>PHÒNG GDĐT HUYỆN ĐẠI</w:t>
            </w:r>
            <w:r>
              <w:rPr>
                <w:rFonts w:ascii="Times New Roman" w:hAnsi="Times New Roman" w:cs="Times New Roman"/>
                <w:noProof/>
                <w:sz w:val="28"/>
                <w:szCs w:val="28"/>
              </w:rPr>
              <w:t xml:space="preserve"> </w:t>
            </w:r>
            <w:r w:rsidRPr="00D114A4">
              <w:rPr>
                <w:rFonts w:ascii="Times New Roman" w:hAnsi="Times New Roman" w:cs="Times New Roman"/>
                <w:noProof/>
                <w:sz w:val="28"/>
                <w:szCs w:val="28"/>
              </w:rPr>
              <w:t>LỘC</w:t>
            </w:r>
          </w:p>
          <w:p w14:paraId="302770FD" w14:textId="77777777" w:rsidR="00D114A4" w:rsidRPr="00D114A4" w:rsidRDefault="00000000" w:rsidP="00AA20B3">
            <w:pPr>
              <w:widowControl w:val="0"/>
              <w:spacing w:after="0"/>
              <w:jc w:val="center"/>
              <w:rPr>
                <w:rFonts w:ascii="Times New Roman" w:hAnsi="Times New Roman" w:cs="Times New Roman"/>
                <w:noProof/>
                <w:sz w:val="28"/>
                <w:szCs w:val="28"/>
              </w:rPr>
            </w:pPr>
            <w:r>
              <w:rPr>
                <w:rFonts w:ascii="Times New Roman" w:hAnsi="Times New Roman" w:cs="Times New Roman"/>
                <w:sz w:val="28"/>
                <w:szCs w:val="28"/>
              </w:rPr>
              <w:pict w14:anchorId="63FBA30C">
                <v:line id="_x0000_s2050" style="position:absolute;left:0;text-align:left;flip:y;z-index:251662848" from="59.15pt,18pt" to="153.85pt,18pt"/>
              </w:pict>
            </w:r>
            <w:r w:rsidR="00D114A4" w:rsidRPr="00D114A4">
              <w:rPr>
                <w:rFonts w:ascii="Times New Roman" w:hAnsi="Times New Roman" w:cs="Times New Roman"/>
                <w:b/>
                <w:noProof/>
                <w:sz w:val="28"/>
                <w:szCs w:val="28"/>
              </w:rPr>
              <w:t>TRƯỜNG THCS NGUYỄN TRÃI</w:t>
            </w:r>
          </w:p>
        </w:tc>
        <w:tc>
          <w:tcPr>
            <w:tcW w:w="6095" w:type="dxa"/>
          </w:tcPr>
          <w:p w14:paraId="74267372" w14:textId="77777777" w:rsidR="00D114A4" w:rsidRPr="00D114A4" w:rsidRDefault="00D114A4" w:rsidP="00AA20B3">
            <w:pPr>
              <w:widowControl w:val="0"/>
              <w:spacing w:after="0"/>
              <w:ind w:right="-107" w:hanging="108"/>
              <w:jc w:val="center"/>
              <w:rPr>
                <w:rFonts w:ascii="Times New Roman" w:hAnsi="Times New Roman" w:cs="Times New Roman"/>
                <w:b/>
                <w:noProof/>
                <w:sz w:val="28"/>
                <w:szCs w:val="28"/>
              </w:rPr>
            </w:pPr>
            <w:r w:rsidRPr="00D114A4">
              <w:rPr>
                <w:rFonts w:ascii="Times New Roman" w:hAnsi="Times New Roman" w:cs="Times New Roman"/>
                <w:b/>
                <w:noProof/>
                <w:sz w:val="28"/>
                <w:szCs w:val="28"/>
              </w:rPr>
              <w:t>CỘNG HÒA XÃ HỘI CHỦ NGHĨA VIỆT NAM</w:t>
            </w:r>
          </w:p>
          <w:p w14:paraId="0227DEF1" w14:textId="7038CD05" w:rsidR="00D114A4" w:rsidRPr="00D114A4" w:rsidRDefault="00000000" w:rsidP="00AA20B3">
            <w:pPr>
              <w:widowControl w:val="0"/>
              <w:spacing w:after="0"/>
              <w:ind w:hanging="108"/>
              <w:jc w:val="center"/>
              <w:rPr>
                <w:rFonts w:ascii="Times New Roman" w:hAnsi="Times New Roman" w:cs="Times New Roman"/>
                <w:b/>
                <w:noProof/>
                <w:sz w:val="28"/>
                <w:szCs w:val="28"/>
              </w:rPr>
            </w:pPr>
            <w:r>
              <w:rPr>
                <w:rFonts w:ascii="Times New Roman" w:hAnsi="Times New Roman" w:cs="Times New Roman"/>
                <w:sz w:val="28"/>
                <w:szCs w:val="28"/>
              </w:rPr>
              <w:pict w14:anchorId="47AAED3C">
                <v:line id="_x0000_s2051" style="position:absolute;left:0;text-align:left;z-index:251663872" from="54.3pt,16.25pt" to="222.95pt,16.25pt"/>
              </w:pict>
            </w:r>
            <w:r w:rsidR="00D114A4" w:rsidRPr="00D114A4">
              <w:rPr>
                <w:rFonts w:ascii="Times New Roman" w:hAnsi="Times New Roman" w:cs="Times New Roman"/>
                <w:b/>
                <w:noProof/>
                <w:sz w:val="28"/>
                <w:szCs w:val="28"/>
              </w:rPr>
              <w:t>Độc lập - Tự do - Hạnh phúc</w:t>
            </w:r>
          </w:p>
        </w:tc>
      </w:tr>
      <w:tr w:rsidR="00D114A4" w:rsidRPr="00D114A4" w14:paraId="76E82AD4" w14:textId="77777777" w:rsidTr="00D114A4">
        <w:trPr>
          <w:trHeight w:val="420"/>
        </w:trPr>
        <w:tc>
          <w:tcPr>
            <w:tcW w:w="4395" w:type="dxa"/>
          </w:tcPr>
          <w:p w14:paraId="7F6FFD47" w14:textId="621287BA" w:rsidR="00D114A4" w:rsidRPr="00D114A4" w:rsidRDefault="00D114A4" w:rsidP="00AA20B3">
            <w:pPr>
              <w:widowControl w:val="0"/>
              <w:autoSpaceDE w:val="0"/>
              <w:autoSpaceDN w:val="0"/>
              <w:jc w:val="center"/>
              <w:rPr>
                <w:rFonts w:ascii="Times New Roman" w:hAnsi="Times New Roman" w:cs="Times New Roman"/>
                <w:noProof/>
                <w:sz w:val="28"/>
                <w:szCs w:val="28"/>
              </w:rPr>
            </w:pPr>
            <w:r w:rsidRPr="00D114A4">
              <w:rPr>
                <w:rFonts w:ascii="Times New Roman" w:hAnsi="Times New Roman" w:cs="Times New Roman"/>
                <w:noProof/>
                <w:sz w:val="28"/>
                <w:szCs w:val="28"/>
              </w:rPr>
              <w:t>Số:</w:t>
            </w:r>
            <w:r>
              <w:rPr>
                <w:rFonts w:ascii="Times New Roman" w:hAnsi="Times New Roman" w:cs="Times New Roman"/>
                <w:noProof/>
                <w:sz w:val="28"/>
                <w:szCs w:val="28"/>
              </w:rPr>
              <w:t xml:space="preserve"> </w:t>
            </w:r>
            <w:r w:rsidR="00AA20B3" w:rsidRPr="00AA20B3">
              <w:rPr>
                <w:rFonts w:ascii="Times New Roman" w:hAnsi="Times New Roman" w:cs="Times New Roman"/>
                <w:noProof/>
                <w:color w:val="FFFFFF" w:themeColor="background1"/>
                <w:sz w:val="28"/>
                <w:szCs w:val="28"/>
              </w:rPr>
              <w:t>000</w:t>
            </w:r>
            <w:r w:rsidRPr="00D114A4">
              <w:rPr>
                <w:rFonts w:ascii="Times New Roman" w:hAnsi="Times New Roman" w:cs="Times New Roman"/>
                <w:noProof/>
                <w:sz w:val="28"/>
                <w:szCs w:val="28"/>
              </w:rPr>
              <w:t>/KH-THCSNT</w:t>
            </w:r>
          </w:p>
        </w:tc>
        <w:tc>
          <w:tcPr>
            <w:tcW w:w="6095" w:type="dxa"/>
          </w:tcPr>
          <w:p w14:paraId="06549BC3" w14:textId="22C36A53" w:rsidR="00D114A4" w:rsidRPr="00D114A4" w:rsidRDefault="00593F18" w:rsidP="00AA20B3">
            <w:pPr>
              <w:widowControl w:val="0"/>
              <w:autoSpaceDE w:val="0"/>
              <w:autoSpaceDN w:val="0"/>
              <w:ind w:firstLine="720"/>
              <w:jc w:val="center"/>
              <w:rPr>
                <w:rFonts w:ascii="Times New Roman" w:hAnsi="Times New Roman" w:cs="Times New Roman"/>
                <w:b/>
                <w:bCs/>
                <w:sz w:val="28"/>
                <w:szCs w:val="28"/>
              </w:rPr>
            </w:pPr>
            <w:proofErr w:type="spellStart"/>
            <w:r>
              <w:rPr>
                <w:rFonts w:ascii="Times New Roman" w:hAnsi="Times New Roman" w:cs="Times New Roman"/>
                <w:i/>
                <w:iCs/>
                <w:sz w:val="28"/>
                <w:szCs w:val="28"/>
              </w:rPr>
              <w:t>Ái</w:t>
            </w:r>
            <w:proofErr w:type="spellEnd"/>
            <w:r w:rsidR="00D114A4" w:rsidRPr="00D114A4">
              <w:rPr>
                <w:rFonts w:ascii="Times New Roman" w:hAnsi="Times New Roman" w:cs="Times New Roman"/>
                <w:i/>
                <w:iCs/>
                <w:sz w:val="28"/>
                <w:szCs w:val="28"/>
              </w:rPr>
              <w:t xml:space="preserve"> Nghĩa, </w:t>
            </w:r>
            <w:proofErr w:type="spellStart"/>
            <w:r w:rsidR="00D114A4" w:rsidRPr="00D114A4">
              <w:rPr>
                <w:rFonts w:ascii="Times New Roman" w:hAnsi="Times New Roman" w:cs="Times New Roman"/>
                <w:i/>
                <w:iCs/>
                <w:sz w:val="28"/>
                <w:szCs w:val="28"/>
              </w:rPr>
              <w:t>ngày</w:t>
            </w:r>
            <w:proofErr w:type="spellEnd"/>
            <w:r w:rsidR="00D114A4" w:rsidRPr="00D114A4">
              <w:rPr>
                <w:rFonts w:ascii="Times New Roman" w:hAnsi="Times New Roman" w:cs="Times New Roman"/>
                <w:i/>
                <w:iCs/>
                <w:sz w:val="28"/>
                <w:szCs w:val="28"/>
              </w:rPr>
              <w:t xml:space="preserve"> 10 </w:t>
            </w:r>
            <w:proofErr w:type="spellStart"/>
            <w:r w:rsidR="00D114A4" w:rsidRPr="00D114A4">
              <w:rPr>
                <w:rFonts w:ascii="Times New Roman" w:hAnsi="Times New Roman" w:cs="Times New Roman"/>
                <w:i/>
                <w:iCs/>
                <w:sz w:val="28"/>
                <w:szCs w:val="28"/>
              </w:rPr>
              <w:t>tháng</w:t>
            </w:r>
            <w:proofErr w:type="spellEnd"/>
            <w:r w:rsidR="00D114A4" w:rsidRPr="00D114A4">
              <w:rPr>
                <w:rFonts w:ascii="Times New Roman" w:hAnsi="Times New Roman" w:cs="Times New Roman"/>
                <w:i/>
                <w:iCs/>
                <w:sz w:val="28"/>
                <w:szCs w:val="28"/>
              </w:rPr>
              <w:t xml:space="preserve"> 9 </w:t>
            </w:r>
            <w:proofErr w:type="spellStart"/>
            <w:r w:rsidR="00D114A4" w:rsidRPr="00D114A4">
              <w:rPr>
                <w:rFonts w:ascii="Times New Roman" w:hAnsi="Times New Roman" w:cs="Times New Roman"/>
                <w:i/>
                <w:iCs/>
                <w:sz w:val="28"/>
                <w:szCs w:val="28"/>
              </w:rPr>
              <w:t>năm</w:t>
            </w:r>
            <w:proofErr w:type="spellEnd"/>
            <w:r w:rsidR="00D114A4" w:rsidRPr="00D114A4">
              <w:rPr>
                <w:rFonts w:ascii="Times New Roman" w:hAnsi="Times New Roman" w:cs="Times New Roman"/>
                <w:i/>
                <w:iCs/>
                <w:sz w:val="28"/>
                <w:szCs w:val="28"/>
              </w:rPr>
              <w:t xml:space="preserve"> 2020</w:t>
            </w:r>
          </w:p>
        </w:tc>
      </w:tr>
    </w:tbl>
    <w:p w14:paraId="43C0008D" w14:textId="77777777" w:rsidR="00D114A4" w:rsidRPr="00D114A4" w:rsidRDefault="00D114A4" w:rsidP="00D114A4">
      <w:pPr>
        <w:widowControl w:val="0"/>
        <w:spacing w:after="0"/>
        <w:jc w:val="center"/>
        <w:rPr>
          <w:rFonts w:ascii="Times New Roman" w:hAnsi="Times New Roman" w:cs="Times New Roman"/>
          <w:b/>
          <w:bCs/>
          <w:color w:val="000000"/>
          <w:sz w:val="28"/>
          <w:szCs w:val="28"/>
        </w:rPr>
      </w:pPr>
      <w:r w:rsidRPr="00D114A4">
        <w:rPr>
          <w:rFonts w:ascii="Times New Roman" w:hAnsi="Times New Roman" w:cs="Times New Roman"/>
          <w:b/>
          <w:bCs/>
          <w:color w:val="000000"/>
          <w:sz w:val="28"/>
          <w:szCs w:val="28"/>
        </w:rPr>
        <w:t>KẾ HOẠCH</w:t>
      </w:r>
    </w:p>
    <w:p w14:paraId="37E1ECAD" w14:textId="77777777" w:rsidR="00D114A4" w:rsidRPr="00D114A4" w:rsidRDefault="00D114A4" w:rsidP="00D114A4">
      <w:pPr>
        <w:widowControl w:val="0"/>
        <w:spacing w:after="0"/>
        <w:jc w:val="center"/>
        <w:rPr>
          <w:rFonts w:ascii="Times New Roman" w:hAnsi="Times New Roman" w:cs="Times New Roman"/>
          <w:b/>
          <w:bCs/>
          <w:color w:val="000000"/>
          <w:sz w:val="28"/>
          <w:szCs w:val="28"/>
        </w:rPr>
      </w:pPr>
      <w:proofErr w:type="spellStart"/>
      <w:r w:rsidRPr="00D114A4">
        <w:rPr>
          <w:rFonts w:ascii="Times New Roman" w:hAnsi="Times New Roman" w:cs="Times New Roman"/>
          <w:b/>
          <w:bCs/>
          <w:color w:val="000000"/>
          <w:sz w:val="28"/>
          <w:szCs w:val="28"/>
        </w:rPr>
        <w:t>Chiến</w:t>
      </w:r>
      <w:proofErr w:type="spellEnd"/>
      <w:r w:rsidRPr="00D114A4">
        <w:rPr>
          <w:rFonts w:ascii="Times New Roman" w:hAnsi="Times New Roman" w:cs="Times New Roman"/>
          <w:b/>
          <w:bCs/>
          <w:color w:val="000000"/>
          <w:sz w:val="28"/>
          <w:szCs w:val="28"/>
        </w:rPr>
        <w:t xml:space="preserve"> </w:t>
      </w:r>
      <w:proofErr w:type="spellStart"/>
      <w:r w:rsidRPr="00D114A4">
        <w:rPr>
          <w:rFonts w:ascii="Times New Roman" w:hAnsi="Times New Roman" w:cs="Times New Roman"/>
          <w:b/>
          <w:bCs/>
          <w:color w:val="000000"/>
          <w:sz w:val="28"/>
          <w:szCs w:val="28"/>
        </w:rPr>
        <w:t>lược</w:t>
      </w:r>
      <w:proofErr w:type="spellEnd"/>
      <w:r w:rsidRPr="00D114A4">
        <w:rPr>
          <w:rFonts w:ascii="Times New Roman" w:hAnsi="Times New Roman" w:cs="Times New Roman"/>
          <w:b/>
          <w:bCs/>
          <w:color w:val="000000"/>
          <w:sz w:val="28"/>
          <w:szCs w:val="28"/>
        </w:rPr>
        <w:t xml:space="preserve"> </w:t>
      </w:r>
      <w:proofErr w:type="spellStart"/>
      <w:r w:rsidRPr="00D114A4">
        <w:rPr>
          <w:rFonts w:ascii="Times New Roman" w:hAnsi="Times New Roman" w:cs="Times New Roman"/>
          <w:b/>
          <w:bCs/>
          <w:color w:val="000000"/>
          <w:sz w:val="28"/>
          <w:szCs w:val="28"/>
        </w:rPr>
        <w:t>xây</w:t>
      </w:r>
      <w:proofErr w:type="spellEnd"/>
      <w:r w:rsidRPr="00D114A4">
        <w:rPr>
          <w:rFonts w:ascii="Times New Roman" w:hAnsi="Times New Roman" w:cs="Times New Roman"/>
          <w:b/>
          <w:bCs/>
          <w:color w:val="000000"/>
          <w:sz w:val="28"/>
          <w:szCs w:val="28"/>
        </w:rPr>
        <w:t xml:space="preserve"> </w:t>
      </w:r>
      <w:proofErr w:type="spellStart"/>
      <w:r w:rsidRPr="00D114A4">
        <w:rPr>
          <w:rFonts w:ascii="Times New Roman" w:hAnsi="Times New Roman" w:cs="Times New Roman"/>
          <w:b/>
          <w:bCs/>
          <w:color w:val="000000"/>
          <w:sz w:val="28"/>
          <w:szCs w:val="28"/>
        </w:rPr>
        <w:t>dựng</w:t>
      </w:r>
      <w:proofErr w:type="spellEnd"/>
      <w:r w:rsidRPr="00D114A4">
        <w:rPr>
          <w:rFonts w:ascii="Times New Roman" w:hAnsi="Times New Roman" w:cs="Times New Roman"/>
          <w:b/>
          <w:bCs/>
          <w:color w:val="000000"/>
          <w:sz w:val="28"/>
          <w:szCs w:val="28"/>
        </w:rPr>
        <w:t xml:space="preserve"> </w:t>
      </w:r>
      <w:proofErr w:type="spellStart"/>
      <w:r w:rsidRPr="00D114A4">
        <w:rPr>
          <w:rFonts w:ascii="Times New Roman" w:hAnsi="Times New Roman" w:cs="Times New Roman"/>
          <w:b/>
          <w:bCs/>
          <w:color w:val="000000"/>
          <w:sz w:val="28"/>
          <w:szCs w:val="28"/>
        </w:rPr>
        <w:t>và</w:t>
      </w:r>
      <w:proofErr w:type="spellEnd"/>
      <w:r w:rsidRPr="00D114A4">
        <w:rPr>
          <w:rFonts w:ascii="Times New Roman" w:hAnsi="Times New Roman" w:cs="Times New Roman"/>
          <w:color w:val="000000"/>
          <w:sz w:val="28"/>
          <w:szCs w:val="28"/>
        </w:rPr>
        <w:t xml:space="preserve"> </w:t>
      </w:r>
      <w:proofErr w:type="spellStart"/>
      <w:r w:rsidRPr="00D114A4">
        <w:rPr>
          <w:rFonts w:ascii="Times New Roman" w:hAnsi="Times New Roman" w:cs="Times New Roman"/>
          <w:b/>
          <w:bCs/>
          <w:color w:val="000000"/>
          <w:sz w:val="28"/>
          <w:szCs w:val="28"/>
        </w:rPr>
        <w:t>phát</w:t>
      </w:r>
      <w:proofErr w:type="spellEnd"/>
      <w:r w:rsidRPr="00D114A4">
        <w:rPr>
          <w:rFonts w:ascii="Times New Roman" w:hAnsi="Times New Roman" w:cs="Times New Roman"/>
          <w:b/>
          <w:bCs/>
          <w:color w:val="000000"/>
          <w:sz w:val="28"/>
          <w:szCs w:val="28"/>
        </w:rPr>
        <w:t xml:space="preserve"> </w:t>
      </w:r>
      <w:proofErr w:type="spellStart"/>
      <w:r w:rsidRPr="00D114A4">
        <w:rPr>
          <w:rFonts w:ascii="Times New Roman" w:hAnsi="Times New Roman" w:cs="Times New Roman"/>
          <w:b/>
          <w:bCs/>
          <w:color w:val="000000"/>
          <w:sz w:val="28"/>
          <w:szCs w:val="28"/>
        </w:rPr>
        <w:t>triển</w:t>
      </w:r>
      <w:proofErr w:type="spellEnd"/>
      <w:r w:rsidRPr="00D114A4">
        <w:rPr>
          <w:rFonts w:ascii="Times New Roman" w:hAnsi="Times New Roman" w:cs="Times New Roman"/>
          <w:b/>
          <w:bCs/>
          <w:color w:val="000000"/>
          <w:sz w:val="28"/>
          <w:szCs w:val="28"/>
        </w:rPr>
        <w:t xml:space="preserve"> </w:t>
      </w:r>
      <w:proofErr w:type="spellStart"/>
      <w:r w:rsidRPr="00D114A4">
        <w:rPr>
          <w:rFonts w:ascii="Times New Roman" w:hAnsi="Times New Roman" w:cs="Times New Roman"/>
          <w:b/>
          <w:bCs/>
          <w:color w:val="000000"/>
          <w:sz w:val="28"/>
          <w:szCs w:val="28"/>
        </w:rPr>
        <w:t>nhà</w:t>
      </w:r>
      <w:proofErr w:type="spellEnd"/>
      <w:r w:rsidRPr="00D114A4">
        <w:rPr>
          <w:rFonts w:ascii="Times New Roman" w:hAnsi="Times New Roman" w:cs="Times New Roman"/>
          <w:b/>
          <w:bCs/>
          <w:color w:val="000000"/>
          <w:sz w:val="28"/>
          <w:szCs w:val="28"/>
        </w:rPr>
        <w:t xml:space="preserve"> </w:t>
      </w:r>
      <w:proofErr w:type="spellStart"/>
      <w:r w:rsidRPr="00D114A4">
        <w:rPr>
          <w:rFonts w:ascii="Times New Roman" w:hAnsi="Times New Roman" w:cs="Times New Roman"/>
          <w:b/>
          <w:bCs/>
          <w:color w:val="000000"/>
          <w:sz w:val="28"/>
          <w:szCs w:val="28"/>
        </w:rPr>
        <w:t>trường</w:t>
      </w:r>
      <w:proofErr w:type="spellEnd"/>
      <w:r w:rsidRPr="00D114A4">
        <w:rPr>
          <w:rFonts w:ascii="Times New Roman" w:hAnsi="Times New Roman" w:cs="Times New Roman"/>
          <w:b/>
          <w:bCs/>
          <w:color w:val="000000"/>
          <w:sz w:val="28"/>
          <w:szCs w:val="28"/>
        </w:rPr>
        <w:t xml:space="preserve"> </w:t>
      </w:r>
      <w:proofErr w:type="spellStart"/>
      <w:r w:rsidRPr="00D114A4">
        <w:rPr>
          <w:rFonts w:ascii="Times New Roman" w:hAnsi="Times New Roman" w:cs="Times New Roman"/>
          <w:b/>
          <w:bCs/>
          <w:color w:val="000000"/>
          <w:sz w:val="28"/>
          <w:szCs w:val="28"/>
        </w:rPr>
        <w:t>giai</w:t>
      </w:r>
      <w:proofErr w:type="spellEnd"/>
      <w:r w:rsidRPr="00D114A4">
        <w:rPr>
          <w:rFonts w:ascii="Times New Roman" w:hAnsi="Times New Roman" w:cs="Times New Roman"/>
          <w:b/>
          <w:bCs/>
          <w:color w:val="000000"/>
          <w:sz w:val="28"/>
          <w:szCs w:val="28"/>
        </w:rPr>
        <w:t xml:space="preserve"> </w:t>
      </w:r>
      <w:proofErr w:type="spellStart"/>
      <w:r w:rsidRPr="00D114A4">
        <w:rPr>
          <w:rFonts w:ascii="Times New Roman" w:hAnsi="Times New Roman" w:cs="Times New Roman"/>
          <w:b/>
          <w:bCs/>
          <w:color w:val="000000"/>
          <w:sz w:val="28"/>
          <w:szCs w:val="28"/>
        </w:rPr>
        <w:t>đoạn</w:t>
      </w:r>
      <w:proofErr w:type="spellEnd"/>
      <w:r w:rsidRPr="00D114A4">
        <w:rPr>
          <w:rFonts w:ascii="Times New Roman" w:hAnsi="Times New Roman" w:cs="Times New Roman"/>
          <w:b/>
          <w:bCs/>
          <w:color w:val="000000"/>
          <w:sz w:val="28"/>
          <w:szCs w:val="28"/>
        </w:rPr>
        <w:t xml:space="preserve"> 2020-2025 </w:t>
      </w:r>
      <w:proofErr w:type="spellStart"/>
      <w:r w:rsidRPr="00D114A4">
        <w:rPr>
          <w:rFonts w:ascii="Times New Roman" w:hAnsi="Times New Roman" w:cs="Times New Roman"/>
          <w:b/>
          <w:bCs/>
          <w:color w:val="000000"/>
          <w:sz w:val="28"/>
          <w:szCs w:val="28"/>
        </w:rPr>
        <w:t>và</w:t>
      </w:r>
      <w:proofErr w:type="spellEnd"/>
    </w:p>
    <w:p w14:paraId="71417F50" w14:textId="77777777" w:rsidR="00D114A4" w:rsidRPr="00D114A4" w:rsidRDefault="00D114A4" w:rsidP="00D114A4">
      <w:pPr>
        <w:widowControl w:val="0"/>
        <w:spacing w:after="0"/>
        <w:jc w:val="center"/>
        <w:rPr>
          <w:rFonts w:ascii="Times New Roman" w:hAnsi="Times New Roman" w:cs="Times New Roman"/>
          <w:color w:val="000000"/>
          <w:sz w:val="28"/>
          <w:szCs w:val="28"/>
        </w:rPr>
      </w:pPr>
      <w:proofErr w:type="spellStart"/>
      <w:r w:rsidRPr="00D114A4">
        <w:rPr>
          <w:rFonts w:ascii="Times New Roman" w:hAnsi="Times New Roman" w:cs="Times New Roman"/>
          <w:b/>
          <w:bCs/>
          <w:color w:val="000000"/>
          <w:sz w:val="28"/>
          <w:szCs w:val="28"/>
        </w:rPr>
        <w:t>tầm</w:t>
      </w:r>
      <w:proofErr w:type="spellEnd"/>
      <w:r w:rsidRPr="00D114A4">
        <w:rPr>
          <w:rFonts w:ascii="Times New Roman" w:hAnsi="Times New Roman" w:cs="Times New Roman"/>
          <w:b/>
          <w:bCs/>
          <w:color w:val="000000"/>
          <w:sz w:val="28"/>
          <w:szCs w:val="28"/>
        </w:rPr>
        <w:t xml:space="preserve"> </w:t>
      </w:r>
      <w:proofErr w:type="spellStart"/>
      <w:r w:rsidRPr="00D114A4">
        <w:rPr>
          <w:rFonts w:ascii="Times New Roman" w:hAnsi="Times New Roman" w:cs="Times New Roman"/>
          <w:b/>
          <w:bCs/>
          <w:color w:val="000000"/>
          <w:sz w:val="28"/>
          <w:szCs w:val="28"/>
        </w:rPr>
        <w:t>nhìn</w:t>
      </w:r>
      <w:proofErr w:type="spellEnd"/>
      <w:r w:rsidRPr="00D114A4">
        <w:rPr>
          <w:rFonts w:ascii="Times New Roman" w:hAnsi="Times New Roman" w:cs="Times New Roman"/>
          <w:b/>
          <w:bCs/>
          <w:color w:val="000000"/>
          <w:sz w:val="28"/>
          <w:szCs w:val="28"/>
        </w:rPr>
        <w:t xml:space="preserve"> </w:t>
      </w:r>
      <w:proofErr w:type="spellStart"/>
      <w:r w:rsidRPr="00D114A4">
        <w:rPr>
          <w:rFonts w:ascii="Times New Roman" w:hAnsi="Times New Roman" w:cs="Times New Roman"/>
          <w:b/>
          <w:bCs/>
          <w:color w:val="000000"/>
          <w:sz w:val="28"/>
          <w:szCs w:val="28"/>
        </w:rPr>
        <w:t>đến</w:t>
      </w:r>
      <w:proofErr w:type="spellEnd"/>
      <w:r w:rsidRPr="00D114A4">
        <w:rPr>
          <w:rFonts w:ascii="Times New Roman" w:hAnsi="Times New Roman" w:cs="Times New Roman"/>
          <w:b/>
          <w:bCs/>
          <w:color w:val="000000"/>
          <w:sz w:val="28"/>
          <w:szCs w:val="28"/>
        </w:rPr>
        <w:t xml:space="preserve"> </w:t>
      </w:r>
      <w:proofErr w:type="spellStart"/>
      <w:r w:rsidRPr="00D114A4">
        <w:rPr>
          <w:rFonts w:ascii="Times New Roman" w:hAnsi="Times New Roman" w:cs="Times New Roman"/>
          <w:b/>
          <w:bCs/>
          <w:color w:val="000000"/>
          <w:sz w:val="28"/>
          <w:szCs w:val="28"/>
        </w:rPr>
        <w:t>năm</w:t>
      </w:r>
      <w:proofErr w:type="spellEnd"/>
      <w:r w:rsidRPr="00D114A4">
        <w:rPr>
          <w:rFonts w:ascii="Times New Roman" w:hAnsi="Times New Roman" w:cs="Times New Roman"/>
          <w:b/>
          <w:bCs/>
          <w:color w:val="000000"/>
          <w:sz w:val="28"/>
          <w:szCs w:val="28"/>
        </w:rPr>
        <w:t xml:space="preserve"> 2030</w:t>
      </w:r>
    </w:p>
    <w:p w14:paraId="78BE116D" w14:textId="77777777" w:rsidR="00D114A4" w:rsidRPr="00D114A4" w:rsidRDefault="00000000" w:rsidP="00D114A4">
      <w:pPr>
        <w:widowControl w:val="0"/>
        <w:spacing w:after="120"/>
        <w:jc w:val="both"/>
        <w:rPr>
          <w:rFonts w:ascii="Times New Roman" w:hAnsi="Times New Roman" w:cs="Times New Roman"/>
          <w:b/>
          <w:bCs/>
          <w:color w:val="000000"/>
          <w:sz w:val="28"/>
          <w:szCs w:val="28"/>
        </w:rPr>
      </w:pPr>
      <w:r>
        <w:rPr>
          <w:rFonts w:ascii="Times New Roman" w:hAnsi="Times New Roman" w:cs="Times New Roman"/>
          <w:noProof/>
          <w:sz w:val="28"/>
          <w:szCs w:val="28"/>
        </w:rPr>
        <w:pict w14:anchorId="035BE387">
          <v:line id="_x0000_s2052" style="position:absolute;left:0;text-align:left;flip:y;z-index:251664896" from="204.75pt,1.3pt" to="267.15pt,1.3pt"/>
        </w:pict>
      </w:r>
    </w:p>
    <w:p w14:paraId="2EAF7C0F" w14:textId="4F8A3AC5" w:rsidR="00D114A4" w:rsidRPr="00D114A4" w:rsidRDefault="00D114A4" w:rsidP="00AA20B3">
      <w:pPr>
        <w:widowControl w:val="0"/>
        <w:spacing w:before="120" w:after="0" w:line="240" w:lineRule="auto"/>
        <w:ind w:firstLine="709"/>
        <w:jc w:val="both"/>
        <w:rPr>
          <w:rFonts w:ascii="Times New Roman" w:hAnsi="Times New Roman" w:cs="Times New Roman"/>
          <w:bCs/>
          <w:color w:val="000000"/>
          <w:sz w:val="28"/>
          <w:szCs w:val="28"/>
        </w:rPr>
      </w:pPr>
      <w:r w:rsidRPr="00D114A4">
        <w:rPr>
          <w:rFonts w:ascii="Times New Roman" w:hAnsi="Times New Roman" w:cs="Times New Roman"/>
          <w:bCs/>
          <w:color w:val="000000"/>
          <w:sz w:val="28"/>
          <w:szCs w:val="28"/>
        </w:rPr>
        <w:t xml:space="preserve">Trường THCS Nguyễn </w:t>
      </w:r>
      <w:proofErr w:type="spellStart"/>
      <w:r w:rsidRPr="00D114A4">
        <w:rPr>
          <w:rFonts w:ascii="Times New Roman" w:hAnsi="Times New Roman" w:cs="Times New Roman"/>
          <w:bCs/>
          <w:color w:val="000000"/>
          <w:sz w:val="28"/>
          <w:szCs w:val="28"/>
        </w:rPr>
        <w:t>Trãi</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được</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thành</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lập</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ngày</w:t>
      </w:r>
      <w:proofErr w:type="spellEnd"/>
      <w:r w:rsidRPr="00D114A4">
        <w:rPr>
          <w:rFonts w:ascii="Times New Roman" w:hAnsi="Times New Roman" w:cs="Times New Roman"/>
          <w:bCs/>
          <w:color w:val="000000"/>
          <w:sz w:val="28"/>
          <w:szCs w:val="28"/>
        </w:rPr>
        <w:t xml:space="preserve"> 01/8/1991 </w:t>
      </w:r>
      <w:proofErr w:type="spellStart"/>
      <w:r w:rsidRPr="00D114A4">
        <w:rPr>
          <w:rFonts w:ascii="Times New Roman" w:hAnsi="Times New Roman" w:cs="Times New Roman"/>
          <w:bCs/>
          <w:color w:val="000000"/>
          <w:sz w:val="28"/>
          <w:szCs w:val="28"/>
        </w:rPr>
        <w:t>theo</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Q</w:t>
      </w:r>
      <w:r w:rsidR="00C01F41">
        <w:rPr>
          <w:rFonts w:ascii="Times New Roman" w:hAnsi="Times New Roman" w:cs="Times New Roman"/>
          <w:bCs/>
          <w:color w:val="000000"/>
          <w:sz w:val="28"/>
          <w:szCs w:val="28"/>
        </w:rPr>
        <w:t>uyết</w:t>
      </w:r>
      <w:proofErr w:type="spellEnd"/>
      <w:r w:rsidR="00C01F41">
        <w:rPr>
          <w:rFonts w:ascii="Times New Roman" w:hAnsi="Times New Roman" w:cs="Times New Roman"/>
          <w:bCs/>
          <w:color w:val="000000"/>
          <w:sz w:val="28"/>
          <w:szCs w:val="28"/>
        </w:rPr>
        <w:t xml:space="preserve"> </w:t>
      </w:r>
      <w:proofErr w:type="spellStart"/>
      <w:r w:rsidR="00C01F41">
        <w:rPr>
          <w:rFonts w:ascii="Times New Roman" w:hAnsi="Times New Roman" w:cs="Times New Roman"/>
          <w:bCs/>
          <w:color w:val="000000"/>
          <w:sz w:val="28"/>
          <w:szCs w:val="28"/>
        </w:rPr>
        <w:t>định</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số</w:t>
      </w:r>
      <w:proofErr w:type="spellEnd"/>
      <w:r w:rsidRPr="00D114A4">
        <w:rPr>
          <w:rFonts w:ascii="Times New Roman" w:hAnsi="Times New Roman" w:cs="Times New Roman"/>
          <w:bCs/>
          <w:color w:val="000000"/>
          <w:sz w:val="28"/>
          <w:szCs w:val="28"/>
        </w:rPr>
        <w:t xml:space="preserve"> 816/QĐ-UB </w:t>
      </w:r>
      <w:proofErr w:type="spellStart"/>
      <w:r w:rsidRPr="00D114A4">
        <w:rPr>
          <w:rFonts w:ascii="Times New Roman" w:hAnsi="Times New Roman" w:cs="Times New Roman"/>
          <w:bCs/>
          <w:color w:val="000000"/>
          <w:sz w:val="28"/>
          <w:szCs w:val="28"/>
        </w:rPr>
        <w:t>của</w:t>
      </w:r>
      <w:proofErr w:type="spellEnd"/>
      <w:r w:rsidRPr="00D114A4">
        <w:rPr>
          <w:rFonts w:ascii="Times New Roman" w:hAnsi="Times New Roman" w:cs="Times New Roman"/>
          <w:bCs/>
          <w:color w:val="000000"/>
          <w:sz w:val="28"/>
          <w:szCs w:val="28"/>
        </w:rPr>
        <w:t xml:space="preserve"> UBND </w:t>
      </w:r>
      <w:proofErr w:type="spellStart"/>
      <w:r w:rsidRPr="00D114A4">
        <w:rPr>
          <w:rFonts w:ascii="Times New Roman" w:hAnsi="Times New Roman" w:cs="Times New Roman"/>
          <w:bCs/>
          <w:color w:val="000000"/>
          <w:sz w:val="28"/>
          <w:szCs w:val="28"/>
        </w:rPr>
        <w:t>huyện</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Đại</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Lộc</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trên</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cơ</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sở</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tách</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từ</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trường</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phổ</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thông</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cấp</w:t>
      </w:r>
      <w:proofErr w:type="spellEnd"/>
      <w:r w:rsidRPr="00D114A4">
        <w:rPr>
          <w:rFonts w:ascii="Times New Roman" w:hAnsi="Times New Roman" w:cs="Times New Roman"/>
          <w:bCs/>
          <w:color w:val="000000"/>
          <w:sz w:val="28"/>
          <w:szCs w:val="28"/>
        </w:rPr>
        <w:t xml:space="preserve"> 2 </w:t>
      </w:r>
      <w:proofErr w:type="spellStart"/>
      <w:r w:rsidRPr="00D114A4">
        <w:rPr>
          <w:rFonts w:ascii="Times New Roman" w:hAnsi="Times New Roman" w:cs="Times New Roman"/>
          <w:bCs/>
          <w:color w:val="000000"/>
          <w:sz w:val="28"/>
          <w:szCs w:val="28"/>
        </w:rPr>
        <w:t>Đại</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Phước</w:t>
      </w:r>
      <w:proofErr w:type="spellEnd"/>
      <w:r w:rsidRPr="00D114A4">
        <w:rPr>
          <w:rFonts w:ascii="Times New Roman" w:hAnsi="Times New Roman" w:cs="Times New Roman"/>
          <w:bCs/>
          <w:color w:val="000000"/>
          <w:sz w:val="28"/>
          <w:szCs w:val="28"/>
        </w:rPr>
        <w:t xml:space="preserve">. Sau 30 </w:t>
      </w:r>
      <w:proofErr w:type="spellStart"/>
      <w:r w:rsidRPr="00D114A4">
        <w:rPr>
          <w:rFonts w:ascii="Times New Roman" w:hAnsi="Times New Roman" w:cs="Times New Roman"/>
          <w:bCs/>
          <w:color w:val="000000"/>
          <w:sz w:val="28"/>
          <w:szCs w:val="28"/>
        </w:rPr>
        <w:t>năm</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phấn</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đấu</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và</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trưởng</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thành</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trường</w:t>
      </w:r>
      <w:proofErr w:type="spellEnd"/>
      <w:r w:rsidRPr="00D114A4">
        <w:rPr>
          <w:rFonts w:ascii="Times New Roman" w:hAnsi="Times New Roman" w:cs="Times New Roman"/>
          <w:bCs/>
          <w:color w:val="000000"/>
          <w:sz w:val="28"/>
          <w:szCs w:val="28"/>
        </w:rPr>
        <w:t xml:space="preserve"> THCS Nguyễn </w:t>
      </w:r>
      <w:proofErr w:type="spellStart"/>
      <w:r w:rsidRPr="00D114A4">
        <w:rPr>
          <w:rFonts w:ascii="Times New Roman" w:hAnsi="Times New Roman" w:cs="Times New Roman"/>
          <w:bCs/>
          <w:color w:val="000000"/>
          <w:sz w:val="28"/>
          <w:szCs w:val="28"/>
        </w:rPr>
        <w:t>Trãi</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được</w:t>
      </w:r>
      <w:proofErr w:type="spellEnd"/>
      <w:r w:rsidRPr="00D114A4">
        <w:rPr>
          <w:rFonts w:ascii="Times New Roman" w:hAnsi="Times New Roman" w:cs="Times New Roman"/>
          <w:bCs/>
          <w:color w:val="000000"/>
          <w:sz w:val="28"/>
          <w:szCs w:val="28"/>
        </w:rPr>
        <w:t xml:space="preserve"> UBND </w:t>
      </w:r>
      <w:proofErr w:type="spellStart"/>
      <w:r w:rsidRPr="00D114A4">
        <w:rPr>
          <w:rFonts w:ascii="Times New Roman" w:hAnsi="Times New Roman" w:cs="Times New Roman"/>
          <w:bCs/>
          <w:color w:val="000000"/>
          <w:sz w:val="28"/>
          <w:szCs w:val="28"/>
        </w:rPr>
        <w:t>Tỉnh</w:t>
      </w:r>
      <w:proofErr w:type="spellEnd"/>
      <w:r w:rsidRPr="00D114A4">
        <w:rPr>
          <w:rFonts w:ascii="Times New Roman" w:hAnsi="Times New Roman" w:cs="Times New Roman"/>
          <w:bCs/>
          <w:color w:val="000000"/>
          <w:sz w:val="28"/>
          <w:szCs w:val="28"/>
        </w:rPr>
        <w:t xml:space="preserve"> Quảng Nam </w:t>
      </w:r>
      <w:proofErr w:type="spellStart"/>
      <w:r w:rsidRPr="00D114A4">
        <w:rPr>
          <w:rFonts w:ascii="Times New Roman" w:hAnsi="Times New Roman" w:cs="Times New Roman"/>
          <w:bCs/>
          <w:color w:val="000000"/>
          <w:sz w:val="28"/>
          <w:szCs w:val="28"/>
        </w:rPr>
        <w:t>công</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nhận</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đạt</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chuẩn</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quốc</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gia</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giai</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đoạn</w:t>
      </w:r>
      <w:proofErr w:type="spellEnd"/>
      <w:r w:rsidRPr="00D114A4">
        <w:rPr>
          <w:rFonts w:ascii="Times New Roman" w:hAnsi="Times New Roman" w:cs="Times New Roman"/>
          <w:bCs/>
          <w:color w:val="000000"/>
          <w:sz w:val="28"/>
          <w:szCs w:val="28"/>
        </w:rPr>
        <w:t xml:space="preserve"> 2001-2010 </w:t>
      </w:r>
      <w:proofErr w:type="spellStart"/>
      <w:r w:rsidRPr="00D114A4">
        <w:rPr>
          <w:rFonts w:ascii="Times New Roman" w:hAnsi="Times New Roman" w:cs="Times New Roman"/>
          <w:bCs/>
          <w:color w:val="000000"/>
          <w:sz w:val="28"/>
          <w:szCs w:val="28"/>
        </w:rPr>
        <w:t>theo</w:t>
      </w:r>
      <w:proofErr w:type="spellEnd"/>
      <w:r w:rsidRPr="00D114A4">
        <w:rPr>
          <w:rFonts w:ascii="Times New Roman" w:hAnsi="Times New Roman" w:cs="Times New Roman"/>
          <w:bCs/>
          <w:color w:val="000000"/>
          <w:sz w:val="28"/>
          <w:szCs w:val="28"/>
        </w:rPr>
        <w:t xml:space="preserve"> </w:t>
      </w:r>
      <w:proofErr w:type="spellStart"/>
      <w:r w:rsidR="00C01F41">
        <w:rPr>
          <w:rFonts w:ascii="Times New Roman" w:hAnsi="Times New Roman" w:cs="Times New Roman"/>
          <w:bCs/>
          <w:color w:val="000000"/>
          <w:sz w:val="28"/>
          <w:szCs w:val="28"/>
        </w:rPr>
        <w:t>Q</w:t>
      </w:r>
      <w:r w:rsidRPr="00D114A4">
        <w:rPr>
          <w:rFonts w:ascii="Times New Roman" w:hAnsi="Times New Roman" w:cs="Times New Roman"/>
          <w:bCs/>
          <w:color w:val="000000"/>
          <w:sz w:val="28"/>
          <w:szCs w:val="28"/>
        </w:rPr>
        <w:t>uyết</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định</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số</w:t>
      </w:r>
      <w:proofErr w:type="spellEnd"/>
      <w:r w:rsidRPr="00D114A4">
        <w:rPr>
          <w:rFonts w:ascii="Times New Roman" w:hAnsi="Times New Roman" w:cs="Times New Roman"/>
          <w:bCs/>
          <w:color w:val="000000"/>
          <w:sz w:val="28"/>
          <w:szCs w:val="28"/>
        </w:rPr>
        <w:t xml:space="preserve"> 4956/QĐ-UB </w:t>
      </w:r>
      <w:proofErr w:type="spellStart"/>
      <w:r w:rsidRPr="00D114A4">
        <w:rPr>
          <w:rFonts w:ascii="Times New Roman" w:hAnsi="Times New Roman" w:cs="Times New Roman"/>
          <w:bCs/>
          <w:color w:val="000000"/>
          <w:sz w:val="28"/>
          <w:szCs w:val="28"/>
        </w:rPr>
        <w:t>ngày</w:t>
      </w:r>
      <w:proofErr w:type="spellEnd"/>
      <w:r w:rsidRPr="00D114A4">
        <w:rPr>
          <w:rFonts w:ascii="Times New Roman" w:hAnsi="Times New Roman" w:cs="Times New Roman"/>
          <w:bCs/>
          <w:color w:val="000000"/>
          <w:sz w:val="28"/>
          <w:szCs w:val="28"/>
        </w:rPr>
        <w:t xml:space="preserve"> 10/11/2003. </w:t>
      </w:r>
      <w:proofErr w:type="spellStart"/>
      <w:r w:rsidRPr="00D114A4">
        <w:rPr>
          <w:rFonts w:ascii="Times New Roman" w:hAnsi="Times New Roman" w:cs="Times New Roman"/>
          <w:bCs/>
          <w:color w:val="000000"/>
          <w:sz w:val="28"/>
          <w:szCs w:val="28"/>
        </w:rPr>
        <w:t>Tháng</w:t>
      </w:r>
      <w:proofErr w:type="spellEnd"/>
      <w:r w:rsidRPr="00D114A4">
        <w:rPr>
          <w:rFonts w:ascii="Times New Roman" w:hAnsi="Times New Roman" w:cs="Times New Roman"/>
          <w:bCs/>
          <w:color w:val="000000"/>
          <w:sz w:val="28"/>
          <w:szCs w:val="28"/>
        </w:rPr>
        <w:t xml:space="preserve"> 12/2001 </w:t>
      </w:r>
      <w:proofErr w:type="spellStart"/>
      <w:r w:rsidRPr="00D114A4">
        <w:rPr>
          <w:rFonts w:ascii="Times New Roman" w:hAnsi="Times New Roman" w:cs="Times New Roman"/>
          <w:bCs/>
          <w:color w:val="000000"/>
          <w:sz w:val="28"/>
          <w:szCs w:val="28"/>
        </w:rPr>
        <w:t>nhà</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trường</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vinh</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dự</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được</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Chủ</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tịch</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nước</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Cộng</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hòa</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xã</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hội</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chủ</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nghĩa</w:t>
      </w:r>
      <w:proofErr w:type="spellEnd"/>
      <w:r w:rsidRPr="00D114A4">
        <w:rPr>
          <w:rFonts w:ascii="Times New Roman" w:hAnsi="Times New Roman" w:cs="Times New Roman"/>
          <w:bCs/>
          <w:color w:val="000000"/>
          <w:sz w:val="28"/>
          <w:szCs w:val="28"/>
        </w:rPr>
        <w:t xml:space="preserve"> Việt Nam </w:t>
      </w:r>
      <w:proofErr w:type="spellStart"/>
      <w:r w:rsidRPr="00D114A4">
        <w:rPr>
          <w:rFonts w:ascii="Times New Roman" w:hAnsi="Times New Roman" w:cs="Times New Roman"/>
          <w:bCs/>
          <w:color w:val="000000"/>
          <w:sz w:val="28"/>
          <w:szCs w:val="28"/>
        </w:rPr>
        <w:t>tặng</w:t>
      </w:r>
      <w:proofErr w:type="spellEnd"/>
      <w:r w:rsidRPr="00D114A4">
        <w:rPr>
          <w:rFonts w:ascii="Times New Roman" w:hAnsi="Times New Roman" w:cs="Times New Roman"/>
          <w:bCs/>
          <w:color w:val="000000"/>
          <w:sz w:val="28"/>
          <w:szCs w:val="28"/>
        </w:rPr>
        <w:t xml:space="preserve"> Huân </w:t>
      </w:r>
      <w:proofErr w:type="spellStart"/>
      <w:r w:rsidRPr="00D114A4">
        <w:rPr>
          <w:rFonts w:ascii="Times New Roman" w:hAnsi="Times New Roman" w:cs="Times New Roman"/>
          <w:bCs/>
          <w:color w:val="000000"/>
          <w:sz w:val="28"/>
          <w:szCs w:val="28"/>
        </w:rPr>
        <w:t>chương</w:t>
      </w:r>
      <w:proofErr w:type="spellEnd"/>
      <w:r w:rsidRPr="00D114A4">
        <w:rPr>
          <w:rFonts w:ascii="Times New Roman" w:hAnsi="Times New Roman" w:cs="Times New Roman"/>
          <w:bCs/>
          <w:color w:val="000000"/>
          <w:sz w:val="28"/>
          <w:szCs w:val="28"/>
        </w:rPr>
        <w:t xml:space="preserve"> Lao </w:t>
      </w:r>
      <w:proofErr w:type="spellStart"/>
      <w:r w:rsidRPr="00D114A4">
        <w:rPr>
          <w:rFonts w:ascii="Times New Roman" w:hAnsi="Times New Roman" w:cs="Times New Roman"/>
          <w:bCs/>
          <w:color w:val="000000"/>
          <w:sz w:val="28"/>
          <w:szCs w:val="28"/>
        </w:rPr>
        <w:t>động</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hạng</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ba</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theo</w:t>
      </w:r>
      <w:proofErr w:type="spellEnd"/>
      <w:r w:rsidRPr="00D114A4">
        <w:rPr>
          <w:rFonts w:ascii="Times New Roman" w:hAnsi="Times New Roman" w:cs="Times New Roman"/>
          <w:bCs/>
          <w:color w:val="000000"/>
          <w:sz w:val="28"/>
          <w:szCs w:val="28"/>
        </w:rPr>
        <w:t xml:space="preserve"> </w:t>
      </w:r>
      <w:proofErr w:type="spellStart"/>
      <w:r w:rsidR="00C01F41">
        <w:rPr>
          <w:rFonts w:ascii="Times New Roman" w:hAnsi="Times New Roman" w:cs="Times New Roman"/>
          <w:bCs/>
          <w:color w:val="000000"/>
          <w:sz w:val="28"/>
          <w:szCs w:val="28"/>
        </w:rPr>
        <w:t>Q</w:t>
      </w:r>
      <w:r w:rsidRPr="00D114A4">
        <w:rPr>
          <w:rFonts w:ascii="Times New Roman" w:hAnsi="Times New Roman" w:cs="Times New Roman"/>
          <w:bCs/>
          <w:color w:val="000000"/>
          <w:sz w:val="28"/>
          <w:szCs w:val="28"/>
        </w:rPr>
        <w:t>uyết</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định</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số</w:t>
      </w:r>
      <w:proofErr w:type="spellEnd"/>
      <w:r w:rsidRPr="00D114A4">
        <w:rPr>
          <w:rFonts w:ascii="Times New Roman" w:hAnsi="Times New Roman" w:cs="Times New Roman"/>
          <w:bCs/>
          <w:color w:val="000000"/>
          <w:sz w:val="28"/>
          <w:szCs w:val="28"/>
        </w:rPr>
        <w:t xml:space="preserve"> 2548/QĐ-CTN </w:t>
      </w:r>
      <w:proofErr w:type="spellStart"/>
      <w:r w:rsidRPr="00D114A4">
        <w:rPr>
          <w:rFonts w:ascii="Times New Roman" w:hAnsi="Times New Roman" w:cs="Times New Roman"/>
          <w:bCs/>
          <w:color w:val="000000"/>
          <w:sz w:val="28"/>
          <w:szCs w:val="28"/>
        </w:rPr>
        <w:t>ngày</w:t>
      </w:r>
      <w:proofErr w:type="spellEnd"/>
      <w:r w:rsidRPr="00D114A4">
        <w:rPr>
          <w:rFonts w:ascii="Times New Roman" w:hAnsi="Times New Roman" w:cs="Times New Roman"/>
          <w:bCs/>
          <w:color w:val="000000"/>
          <w:sz w:val="28"/>
          <w:szCs w:val="28"/>
        </w:rPr>
        <w:t xml:space="preserve"> 29/12/2011. </w:t>
      </w:r>
      <w:proofErr w:type="spellStart"/>
      <w:r w:rsidRPr="00D114A4">
        <w:rPr>
          <w:rFonts w:ascii="Times New Roman" w:hAnsi="Times New Roman" w:cs="Times New Roman"/>
          <w:bCs/>
          <w:color w:val="000000"/>
          <w:sz w:val="28"/>
          <w:szCs w:val="28"/>
        </w:rPr>
        <w:t>Đến</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tháng</w:t>
      </w:r>
      <w:proofErr w:type="spellEnd"/>
      <w:r w:rsidRPr="00D114A4">
        <w:rPr>
          <w:rFonts w:ascii="Times New Roman" w:hAnsi="Times New Roman" w:cs="Times New Roman"/>
          <w:bCs/>
          <w:color w:val="000000"/>
          <w:sz w:val="28"/>
          <w:szCs w:val="28"/>
        </w:rPr>
        <w:t xml:space="preserve"> 9/2012</w:t>
      </w:r>
      <w:r w:rsidR="00C01F41">
        <w:rPr>
          <w:rFonts w:ascii="Times New Roman" w:hAnsi="Times New Roman" w:cs="Times New Roman"/>
          <w:bCs/>
          <w:color w:val="000000"/>
          <w:sz w:val="28"/>
          <w:szCs w:val="28"/>
        </w:rPr>
        <w:t>,</w:t>
      </w:r>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trường</w:t>
      </w:r>
      <w:proofErr w:type="spellEnd"/>
      <w:r w:rsidRPr="00D114A4">
        <w:rPr>
          <w:rFonts w:ascii="Times New Roman" w:hAnsi="Times New Roman" w:cs="Times New Roman"/>
          <w:bCs/>
          <w:color w:val="000000"/>
          <w:sz w:val="28"/>
          <w:szCs w:val="28"/>
        </w:rPr>
        <w:t xml:space="preserve"> THCS Nguyễn </w:t>
      </w:r>
      <w:proofErr w:type="spellStart"/>
      <w:r w:rsidRPr="00D114A4">
        <w:rPr>
          <w:rFonts w:ascii="Times New Roman" w:hAnsi="Times New Roman" w:cs="Times New Roman"/>
          <w:bCs/>
          <w:color w:val="000000"/>
          <w:sz w:val="28"/>
          <w:szCs w:val="28"/>
        </w:rPr>
        <w:t>Trãi</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được</w:t>
      </w:r>
      <w:proofErr w:type="spellEnd"/>
      <w:r w:rsidRPr="00D114A4">
        <w:rPr>
          <w:rFonts w:ascii="Times New Roman" w:hAnsi="Times New Roman" w:cs="Times New Roman"/>
          <w:bCs/>
          <w:color w:val="000000"/>
          <w:sz w:val="28"/>
          <w:szCs w:val="28"/>
        </w:rPr>
        <w:t xml:space="preserve"> UBND </w:t>
      </w:r>
      <w:proofErr w:type="spellStart"/>
      <w:r w:rsidRPr="00D114A4">
        <w:rPr>
          <w:rFonts w:ascii="Times New Roman" w:hAnsi="Times New Roman" w:cs="Times New Roman"/>
          <w:bCs/>
          <w:color w:val="000000"/>
          <w:sz w:val="28"/>
          <w:szCs w:val="28"/>
        </w:rPr>
        <w:t>Tỉnh</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công</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nhận</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trường</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đạt</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Chuẩn</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Chất</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lượng</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giáo</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dục</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cấp</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độ</w:t>
      </w:r>
      <w:proofErr w:type="spellEnd"/>
      <w:r w:rsidRPr="00D114A4">
        <w:rPr>
          <w:rFonts w:ascii="Times New Roman" w:hAnsi="Times New Roman" w:cs="Times New Roman"/>
          <w:bCs/>
          <w:color w:val="000000"/>
          <w:sz w:val="28"/>
          <w:szCs w:val="28"/>
        </w:rPr>
        <w:t xml:space="preserve"> 3 </w:t>
      </w:r>
      <w:proofErr w:type="spellStart"/>
      <w:r w:rsidRPr="00D114A4">
        <w:rPr>
          <w:rFonts w:ascii="Times New Roman" w:hAnsi="Times New Roman" w:cs="Times New Roman"/>
          <w:bCs/>
          <w:color w:val="000000"/>
          <w:sz w:val="28"/>
          <w:szCs w:val="28"/>
        </w:rPr>
        <w:t>theo</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Q</w:t>
      </w:r>
      <w:r w:rsidR="00C01F41">
        <w:rPr>
          <w:rFonts w:ascii="Times New Roman" w:hAnsi="Times New Roman" w:cs="Times New Roman"/>
          <w:bCs/>
          <w:color w:val="000000"/>
          <w:sz w:val="28"/>
          <w:szCs w:val="28"/>
        </w:rPr>
        <w:t>uyết</w:t>
      </w:r>
      <w:proofErr w:type="spellEnd"/>
      <w:r w:rsidR="00C01F41">
        <w:rPr>
          <w:rFonts w:ascii="Times New Roman" w:hAnsi="Times New Roman" w:cs="Times New Roman"/>
          <w:bCs/>
          <w:color w:val="000000"/>
          <w:sz w:val="28"/>
          <w:szCs w:val="28"/>
        </w:rPr>
        <w:t xml:space="preserve"> </w:t>
      </w:r>
      <w:proofErr w:type="spellStart"/>
      <w:r w:rsidR="00C01F41">
        <w:rPr>
          <w:rFonts w:ascii="Times New Roman" w:hAnsi="Times New Roman" w:cs="Times New Roman"/>
          <w:bCs/>
          <w:color w:val="000000"/>
          <w:sz w:val="28"/>
          <w:szCs w:val="28"/>
        </w:rPr>
        <w:t>định</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số</w:t>
      </w:r>
      <w:proofErr w:type="spellEnd"/>
      <w:r w:rsidRPr="00D114A4">
        <w:rPr>
          <w:rFonts w:ascii="Times New Roman" w:hAnsi="Times New Roman" w:cs="Times New Roman"/>
          <w:bCs/>
          <w:color w:val="000000"/>
          <w:sz w:val="28"/>
          <w:szCs w:val="28"/>
        </w:rPr>
        <w:t xml:space="preserve">: 2927/QĐ-UBND </w:t>
      </w:r>
      <w:proofErr w:type="spellStart"/>
      <w:r w:rsidRPr="00D114A4">
        <w:rPr>
          <w:rFonts w:ascii="Times New Roman" w:hAnsi="Times New Roman" w:cs="Times New Roman"/>
          <w:bCs/>
          <w:color w:val="000000"/>
          <w:sz w:val="28"/>
          <w:szCs w:val="28"/>
        </w:rPr>
        <w:t>ngày</w:t>
      </w:r>
      <w:proofErr w:type="spellEnd"/>
      <w:r w:rsidRPr="00D114A4">
        <w:rPr>
          <w:rFonts w:ascii="Times New Roman" w:hAnsi="Times New Roman" w:cs="Times New Roman"/>
          <w:bCs/>
          <w:color w:val="000000"/>
          <w:sz w:val="28"/>
          <w:szCs w:val="28"/>
        </w:rPr>
        <w:t xml:space="preserve"> 13/9/2012. </w:t>
      </w:r>
      <w:proofErr w:type="spellStart"/>
      <w:r w:rsidRPr="00D114A4">
        <w:rPr>
          <w:rFonts w:ascii="Times New Roman" w:hAnsi="Times New Roman" w:cs="Times New Roman"/>
          <w:bCs/>
          <w:color w:val="000000"/>
          <w:sz w:val="28"/>
          <w:szCs w:val="28"/>
        </w:rPr>
        <w:t>Đây</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là</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thành</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quả</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suốt</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nhiều</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năm</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phấn</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đấu</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của</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đội</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ngũ</w:t>
      </w:r>
      <w:proofErr w:type="spellEnd"/>
      <w:r w:rsidRPr="00D114A4">
        <w:rPr>
          <w:rFonts w:ascii="Times New Roman" w:hAnsi="Times New Roman" w:cs="Times New Roman"/>
          <w:bCs/>
          <w:color w:val="000000"/>
          <w:sz w:val="28"/>
          <w:szCs w:val="28"/>
        </w:rPr>
        <w:t xml:space="preserve"> CBVC</w:t>
      </w:r>
      <w:r w:rsidR="00C01F41">
        <w:rPr>
          <w:rFonts w:ascii="Times New Roman" w:hAnsi="Times New Roman" w:cs="Times New Roman"/>
          <w:bCs/>
          <w:color w:val="000000"/>
          <w:sz w:val="28"/>
          <w:szCs w:val="28"/>
        </w:rPr>
        <w:t>-NLĐ</w:t>
      </w:r>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và</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học</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sinh</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của</w:t>
      </w:r>
      <w:proofErr w:type="spellEnd"/>
      <w:r w:rsidRPr="00D114A4">
        <w:rPr>
          <w:rFonts w:ascii="Times New Roman" w:hAnsi="Times New Roman" w:cs="Times New Roman"/>
          <w:bCs/>
          <w:color w:val="000000"/>
          <w:sz w:val="28"/>
          <w:szCs w:val="28"/>
        </w:rPr>
        <w:t xml:space="preserve"> </w:t>
      </w:r>
      <w:proofErr w:type="spellStart"/>
      <w:r w:rsidR="00C01F41">
        <w:rPr>
          <w:rFonts w:ascii="Times New Roman" w:hAnsi="Times New Roman" w:cs="Times New Roman"/>
          <w:bCs/>
          <w:color w:val="000000"/>
          <w:sz w:val="28"/>
          <w:szCs w:val="28"/>
        </w:rPr>
        <w:t>nhà</w:t>
      </w:r>
      <w:proofErr w:type="spellEnd"/>
      <w:r w:rsidR="00C01F41">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trường</w:t>
      </w:r>
      <w:proofErr w:type="spellEnd"/>
      <w:r w:rsidR="00C01F41">
        <w:rPr>
          <w:rFonts w:ascii="Times New Roman" w:hAnsi="Times New Roman" w:cs="Times New Roman"/>
          <w:bCs/>
          <w:color w:val="000000"/>
          <w:sz w:val="28"/>
          <w:szCs w:val="28"/>
        </w:rPr>
        <w:t>,</w:t>
      </w:r>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sự</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quan</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tâm</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chỉ</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đạo</w:t>
      </w:r>
      <w:proofErr w:type="spellEnd"/>
      <w:r w:rsidR="00C01F41">
        <w:rPr>
          <w:rFonts w:ascii="Times New Roman" w:hAnsi="Times New Roman" w:cs="Times New Roman"/>
          <w:bCs/>
          <w:color w:val="000000"/>
          <w:sz w:val="28"/>
          <w:szCs w:val="28"/>
        </w:rPr>
        <w:t xml:space="preserve"> </w:t>
      </w:r>
      <w:proofErr w:type="spellStart"/>
      <w:r w:rsidR="00C01F41">
        <w:rPr>
          <w:rFonts w:ascii="Times New Roman" w:hAnsi="Times New Roman" w:cs="Times New Roman"/>
          <w:bCs/>
          <w:color w:val="000000"/>
          <w:sz w:val="28"/>
          <w:szCs w:val="28"/>
        </w:rPr>
        <w:t>sâu</w:t>
      </w:r>
      <w:proofErr w:type="spellEnd"/>
      <w:r w:rsidR="00C01F41">
        <w:rPr>
          <w:rFonts w:ascii="Times New Roman" w:hAnsi="Times New Roman" w:cs="Times New Roman"/>
          <w:bCs/>
          <w:color w:val="000000"/>
          <w:sz w:val="28"/>
          <w:szCs w:val="28"/>
        </w:rPr>
        <w:t xml:space="preserve"> </w:t>
      </w:r>
      <w:proofErr w:type="spellStart"/>
      <w:r w:rsidR="00C01F41">
        <w:rPr>
          <w:rFonts w:ascii="Times New Roman" w:hAnsi="Times New Roman" w:cs="Times New Roman"/>
          <w:bCs/>
          <w:color w:val="000000"/>
          <w:sz w:val="28"/>
          <w:szCs w:val="28"/>
        </w:rPr>
        <w:t>sát</w:t>
      </w:r>
      <w:proofErr w:type="spellEnd"/>
      <w:r w:rsidR="00C01F41">
        <w:rPr>
          <w:rFonts w:ascii="Times New Roman" w:hAnsi="Times New Roman" w:cs="Times New Roman"/>
          <w:bCs/>
          <w:color w:val="000000"/>
          <w:sz w:val="28"/>
          <w:szCs w:val="28"/>
        </w:rPr>
        <w:t>,</w:t>
      </w:r>
      <w:r w:rsidRPr="00D114A4">
        <w:rPr>
          <w:rFonts w:ascii="Times New Roman" w:hAnsi="Times New Roman" w:cs="Times New Roman"/>
          <w:bCs/>
          <w:color w:val="000000"/>
          <w:sz w:val="28"/>
          <w:szCs w:val="28"/>
        </w:rPr>
        <w:t xml:space="preserve"> </w:t>
      </w:r>
      <w:proofErr w:type="spellStart"/>
      <w:r w:rsidR="00C01F41">
        <w:rPr>
          <w:rFonts w:ascii="Times New Roman" w:hAnsi="Times New Roman" w:cs="Times New Roman"/>
          <w:bCs/>
          <w:color w:val="000000"/>
          <w:sz w:val="28"/>
          <w:szCs w:val="28"/>
        </w:rPr>
        <w:t>thường</w:t>
      </w:r>
      <w:proofErr w:type="spellEnd"/>
      <w:r w:rsidR="00C01F41">
        <w:rPr>
          <w:rFonts w:ascii="Times New Roman" w:hAnsi="Times New Roman" w:cs="Times New Roman"/>
          <w:bCs/>
          <w:color w:val="000000"/>
          <w:sz w:val="28"/>
          <w:szCs w:val="28"/>
        </w:rPr>
        <w:t xml:space="preserve"> </w:t>
      </w:r>
      <w:proofErr w:type="spellStart"/>
      <w:r w:rsidR="00C01F41">
        <w:rPr>
          <w:rFonts w:ascii="Times New Roman" w:hAnsi="Times New Roman" w:cs="Times New Roman"/>
          <w:bCs/>
          <w:color w:val="000000"/>
          <w:sz w:val="28"/>
          <w:szCs w:val="28"/>
        </w:rPr>
        <w:t>xuyên</w:t>
      </w:r>
      <w:proofErr w:type="spellEnd"/>
      <w:r w:rsidR="00C01F41">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của</w:t>
      </w:r>
      <w:proofErr w:type="spellEnd"/>
      <w:r w:rsidRPr="00D114A4">
        <w:rPr>
          <w:rFonts w:ascii="Times New Roman" w:hAnsi="Times New Roman" w:cs="Times New Roman"/>
          <w:bCs/>
          <w:color w:val="000000"/>
          <w:sz w:val="28"/>
          <w:szCs w:val="28"/>
        </w:rPr>
        <w:t xml:space="preserve"> </w:t>
      </w:r>
      <w:proofErr w:type="spellStart"/>
      <w:r w:rsidR="00C01F41">
        <w:rPr>
          <w:rFonts w:ascii="Times New Roman" w:hAnsi="Times New Roman" w:cs="Times New Roman"/>
          <w:bCs/>
          <w:color w:val="000000"/>
          <w:sz w:val="28"/>
          <w:szCs w:val="28"/>
        </w:rPr>
        <w:t>lãnh</w:t>
      </w:r>
      <w:proofErr w:type="spellEnd"/>
      <w:r w:rsidR="00C01F41">
        <w:rPr>
          <w:rFonts w:ascii="Times New Roman" w:hAnsi="Times New Roman" w:cs="Times New Roman"/>
          <w:bCs/>
          <w:color w:val="000000"/>
          <w:sz w:val="28"/>
          <w:szCs w:val="28"/>
        </w:rPr>
        <w:t xml:space="preserve"> </w:t>
      </w:r>
      <w:proofErr w:type="spellStart"/>
      <w:r w:rsidR="00C01F41">
        <w:rPr>
          <w:rFonts w:ascii="Times New Roman" w:hAnsi="Times New Roman" w:cs="Times New Roman"/>
          <w:bCs/>
          <w:color w:val="000000"/>
          <w:sz w:val="28"/>
          <w:szCs w:val="28"/>
        </w:rPr>
        <w:t>đạo</w:t>
      </w:r>
      <w:proofErr w:type="spellEnd"/>
      <w:r w:rsidR="00C01F41">
        <w:rPr>
          <w:rFonts w:ascii="Times New Roman" w:hAnsi="Times New Roman" w:cs="Times New Roman"/>
          <w:bCs/>
          <w:color w:val="000000"/>
          <w:sz w:val="28"/>
          <w:szCs w:val="28"/>
        </w:rPr>
        <w:t xml:space="preserve"> UBND </w:t>
      </w:r>
      <w:proofErr w:type="spellStart"/>
      <w:r w:rsidR="00C01F41">
        <w:rPr>
          <w:rFonts w:ascii="Times New Roman" w:hAnsi="Times New Roman" w:cs="Times New Roman"/>
          <w:bCs/>
          <w:color w:val="000000"/>
          <w:sz w:val="28"/>
          <w:szCs w:val="28"/>
        </w:rPr>
        <w:t>huyện</w:t>
      </w:r>
      <w:proofErr w:type="spellEnd"/>
      <w:r w:rsidR="00C01F41">
        <w:rPr>
          <w:rFonts w:ascii="Times New Roman" w:hAnsi="Times New Roman" w:cs="Times New Roman"/>
          <w:bCs/>
          <w:color w:val="000000"/>
          <w:sz w:val="28"/>
          <w:szCs w:val="28"/>
        </w:rPr>
        <w:t xml:space="preserve">, </w:t>
      </w:r>
      <w:proofErr w:type="spellStart"/>
      <w:r w:rsidR="00C01F41">
        <w:rPr>
          <w:rFonts w:ascii="Times New Roman" w:hAnsi="Times New Roman" w:cs="Times New Roman"/>
          <w:bCs/>
          <w:color w:val="000000"/>
          <w:sz w:val="28"/>
          <w:szCs w:val="28"/>
        </w:rPr>
        <w:t>của</w:t>
      </w:r>
      <w:proofErr w:type="spellEnd"/>
      <w:r w:rsidR="00C01F41">
        <w:rPr>
          <w:rFonts w:ascii="Times New Roman" w:hAnsi="Times New Roman" w:cs="Times New Roman"/>
          <w:bCs/>
          <w:color w:val="000000"/>
          <w:sz w:val="28"/>
          <w:szCs w:val="28"/>
        </w:rPr>
        <w:t xml:space="preserve"> </w:t>
      </w:r>
      <w:proofErr w:type="spellStart"/>
      <w:r w:rsidR="00C01F41">
        <w:rPr>
          <w:rFonts w:ascii="Times New Roman" w:hAnsi="Times New Roman" w:cs="Times New Roman"/>
          <w:bCs/>
          <w:color w:val="000000"/>
          <w:sz w:val="28"/>
          <w:szCs w:val="28"/>
        </w:rPr>
        <w:t>lãnh</w:t>
      </w:r>
      <w:proofErr w:type="spellEnd"/>
      <w:r w:rsidR="00C01F41">
        <w:rPr>
          <w:rFonts w:ascii="Times New Roman" w:hAnsi="Times New Roman" w:cs="Times New Roman"/>
          <w:bCs/>
          <w:color w:val="000000"/>
          <w:sz w:val="28"/>
          <w:szCs w:val="28"/>
        </w:rPr>
        <w:t xml:space="preserve"> </w:t>
      </w:r>
      <w:proofErr w:type="spellStart"/>
      <w:r w:rsidR="00C01F41">
        <w:rPr>
          <w:rFonts w:ascii="Times New Roman" w:hAnsi="Times New Roman" w:cs="Times New Roman"/>
          <w:bCs/>
          <w:color w:val="000000"/>
          <w:sz w:val="28"/>
          <w:szCs w:val="28"/>
        </w:rPr>
        <w:t>đạo</w:t>
      </w:r>
      <w:proofErr w:type="spellEnd"/>
      <w:r w:rsidR="00C01F41">
        <w:rPr>
          <w:rFonts w:ascii="Times New Roman" w:hAnsi="Times New Roman" w:cs="Times New Roman"/>
          <w:bCs/>
          <w:color w:val="000000"/>
          <w:sz w:val="28"/>
          <w:szCs w:val="28"/>
        </w:rPr>
        <w:t xml:space="preserve"> </w:t>
      </w:r>
      <w:proofErr w:type="spellStart"/>
      <w:r w:rsidR="00C01F41">
        <w:rPr>
          <w:rFonts w:ascii="Times New Roman" w:hAnsi="Times New Roman" w:cs="Times New Roman"/>
          <w:bCs/>
          <w:color w:val="000000"/>
          <w:sz w:val="28"/>
          <w:szCs w:val="28"/>
        </w:rPr>
        <w:t>thị</w:t>
      </w:r>
      <w:proofErr w:type="spellEnd"/>
      <w:r w:rsidR="00C01F41">
        <w:rPr>
          <w:rFonts w:ascii="Times New Roman" w:hAnsi="Times New Roman" w:cs="Times New Roman"/>
          <w:bCs/>
          <w:color w:val="000000"/>
          <w:sz w:val="28"/>
          <w:szCs w:val="28"/>
        </w:rPr>
        <w:t xml:space="preserve"> </w:t>
      </w:r>
      <w:proofErr w:type="spellStart"/>
      <w:r w:rsidR="00C01F41">
        <w:rPr>
          <w:rFonts w:ascii="Times New Roman" w:hAnsi="Times New Roman" w:cs="Times New Roman"/>
          <w:bCs/>
          <w:color w:val="000000"/>
          <w:sz w:val="28"/>
          <w:szCs w:val="28"/>
        </w:rPr>
        <w:t>trấn</w:t>
      </w:r>
      <w:proofErr w:type="spellEnd"/>
      <w:r w:rsidR="00C01F41">
        <w:rPr>
          <w:rFonts w:ascii="Times New Roman" w:hAnsi="Times New Roman" w:cs="Times New Roman"/>
          <w:bCs/>
          <w:color w:val="000000"/>
          <w:sz w:val="28"/>
          <w:szCs w:val="28"/>
        </w:rPr>
        <w:t xml:space="preserve"> </w:t>
      </w:r>
      <w:proofErr w:type="spellStart"/>
      <w:r w:rsidR="00C01F41">
        <w:rPr>
          <w:rFonts w:ascii="Times New Roman" w:hAnsi="Times New Roman" w:cs="Times New Roman"/>
          <w:bCs/>
          <w:color w:val="000000"/>
          <w:sz w:val="28"/>
          <w:szCs w:val="28"/>
        </w:rPr>
        <w:t>Ái</w:t>
      </w:r>
      <w:proofErr w:type="spellEnd"/>
      <w:r w:rsidR="00C01F41">
        <w:rPr>
          <w:rFonts w:ascii="Times New Roman" w:hAnsi="Times New Roman" w:cs="Times New Roman"/>
          <w:bCs/>
          <w:color w:val="000000"/>
          <w:sz w:val="28"/>
          <w:szCs w:val="28"/>
        </w:rPr>
        <w:t xml:space="preserve"> Nghĩa, </w:t>
      </w:r>
      <w:proofErr w:type="spellStart"/>
      <w:r w:rsidR="00C01F41">
        <w:rPr>
          <w:rFonts w:ascii="Times New Roman" w:hAnsi="Times New Roman" w:cs="Times New Roman"/>
          <w:bCs/>
          <w:color w:val="000000"/>
          <w:sz w:val="28"/>
          <w:szCs w:val="28"/>
        </w:rPr>
        <w:t>của</w:t>
      </w:r>
      <w:proofErr w:type="spellEnd"/>
      <w:r w:rsidR="00C01F41">
        <w:rPr>
          <w:rFonts w:ascii="Times New Roman" w:hAnsi="Times New Roman" w:cs="Times New Roman"/>
          <w:bCs/>
          <w:color w:val="000000"/>
          <w:sz w:val="28"/>
          <w:szCs w:val="28"/>
        </w:rPr>
        <w:t xml:space="preserve"> </w:t>
      </w:r>
      <w:proofErr w:type="spellStart"/>
      <w:r w:rsidR="00C01F41">
        <w:rPr>
          <w:rFonts w:ascii="Times New Roman" w:hAnsi="Times New Roman" w:cs="Times New Roman"/>
          <w:bCs/>
          <w:color w:val="000000"/>
          <w:sz w:val="28"/>
          <w:szCs w:val="28"/>
        </w:rPr>
        <w:t>lãnh</w:t>
      </w:r>
      <w:proofErr w:type="spellEnd"/>
      <w:r w:rsidR="00C01F41">
        <w:rPr>
          <w:rFonts w:ascii="Times New Roman" w:hAnsi="Times New Roman" w:cs="Times New Roman"/>
          <w:bCs/>
          <w:color w:val="000000"/>
          <w:sz w:val="28"/>
          <w:szCs w:val="28"/>
        </w:rPr>
        <w:t xml:space="preserve"> </w:t>
      </w:r>
      <w:proofErr w:type="spellStart"/>
      <w:r w:rsidR="00C01F41">
        <w:rPr>
          <w:rFonts w:ascii="Times New Roman" w:hAnsi="Times New Roman" w:cs="Times New Roman"/>
          <w:bCs/>
          <w:color w:val="000000"/>
          <w:sz w:val="28"/>
          <w:szCs w:val="28"/>
        </w:rPr>
        <w:t>đạo</w:t>
      </w:r>
      <w:proofErr w:type="spellEnd"/>
      <w:r w:rsidR="00C01F41">
        <w:rPr>
          <w:rFonts w:ascii="Times New Roman" w:hAnsi="Times New Roman" w:cs="Times New Roman"/>
          <w:bCs/>
          <w:color w:val="000000"/>
          <w:sz w:val="28"/>
          <w:szCs w:val="28"/>
        </w:rPr>
        <w:t xml:space="preserve"> </w:t>
      </w:r>
      <w:proofErr w:type="spellStart"/>
      <w:r w:rsidR="00C01F41">
        <w:rPr>
          <w:rFonts w:ascii="Times New Roman" w:hAnsi="Times New Roman" w:cs="Times New Roman"/>
          <w:bCs/>
          <w:color w:val="000000"/>
          <w:sz w:val="28"/>
          <w:szCs w:val="28"/>
        </w:rPr>
        <w:t>ngành</w:t>
      </w:r>
      <w:proofErr w:type="spellEnd"/>
      <w:r w:rsidR="00C01F41">
        <w:rPr>
          <w:rFonts w:ascii="Times New Roman" w:hAnsi="Times New Roman" w:cs="Times New Roman"/>
          <w:bCs/>
          <w:color w:val="000000"/>
          <w:sz w:val="28"/>
          <w:szCs w:val="28"/>
        </w:rPr>
        <w:t xml:space="preserve"> </w:t>
      </w:r>
      <w:proofErr w:type="spellStart"/>
      <w:r w:rsidR="00C01F41">
        <w:rPr>
          <w:rFonts w:ascii="Times New Roman" w:hAnsi="Times New Roman" w:cs="Times New Roman"/>
          <w:bCs/>
          <w:color w:val="000000"/>
          <w:sz w:val="28"/>
          <w:szCs w:val="28"/>
        </w:rPr>
        <w:t>Giáo</w:t>
      </w:r>
      <w:proofErr w:type="spellEnd"/>
      <w:r w:rsidR="00C01F41">
        <w:rPr>
          <w:rFonts w:ascii="Times New Roman" w:hAnsi="Times New Roman" w:cs="Times New Roman"/>
          <w:bCs/>
          <w:color w:val="000000"/>
          <w:sz w:val="28"/>
          <w:szCs w:val="28"/>
        </w:rPr>
        <w:t xml:space="preserve"> </w:t>
      </w:r>
      <w:proofErr w:type="spellStart"/>
      <w:r w:rsidR="00C01F41">
        <w:rPr>
          <w:rFonts w:ascii="Times New Roman" w:hAnsi="Times New Roman" w:cs="Times New Roman"/>
          <w:bCs/>
          <w:color w:val="000000"/>
          <w:sz w:val="28"/>
          <w:szCs w:val="28"/>
        </w:rPr>
        <w:t>dục</w:t>
      </w:r>
      <w:proofErr w:type="spellEnd"/>
      <w:r w:rsidR="00C01F41">
        <w:rPr>
          <w:rFonts w:ascii="Times New Roman" w:hAnsi="Times New Roman" w:cs="Times New Roman"/>
          <w:bCs/>
          <w:color w:val="000000"/>
          <w:sz w:val="28"/>
          <w:szCs w:val="28"/>
        </w:rPr>
        <w:t xml:space="preserve"> </w:t>
      </w:r>
      <w:proofErr w:type="spellStart"/>
      <w:r w:rsidR="00C01F41">
        <w:rPr>
          <w:rFonts w:ascii="Times New Roman" w:hAnsi="Times New Roman" w:cs="Times New Roman"/>
          <w:bCs/>
          <w:color w:val="000000"/>
          <w:sz w:val="28"/>
          <w:szCs w:val="28"/>
        </w:rPr>
        <w:t>huyện</w:t>
      </w:r>
      <w:proofErr w:type="spellEnd"/>
      <w:r w:rsidR="00C01F41">
        <w:rPr>
          <w:rFonts w:ascii="Times New Roman" w:hAnsi="Times New Roman" w:cs="Times New Roman"/>
          <w:bCs/>
          <w:color w:val="000000"/>
          <w:sz w:val="28"/>
          <w:szCs w:val="28"/>
        </w:rPr>
        <w:t xml:space="preserve">, </w:t>
      </w:r>
      <w:proofErr w:type="spellStart"/>
      <w:r w:rsidR="00C01F41">
        <w:rPr>
          <w:rFonts w:ascii="Times New Roman" w:hAnsi="Times New Roman" w:cs="Times New Roman"/>
          <w:bCs/>
          <w:color w:val="000000"/>
          <w:sz w:val="28"/>
          <w:szCs w:val="28"/>
        </w:rPr>
        <w:t>sự</w:t>
      </w:r>
      <w:proofErr w:type="spellEnd"/>
      <w:r w:rsidR="00C01F41">
        <w:rPr>
          <w:rFonts w:ascii="Times New Roman" w:hAnsi="Times New Roman" w:cs="Times New Roman"/>
          <w:bCs/>
          <w:color w:val="000000"/>
          <w:sz w:val="28"/>
          <w:szCs w:val="28"/>
        </w:rPr>
        <w:t xml:space="preserve"> </w:t>
      </w:r>
      <w:proofErr w:type="spellStart"/>
      <w:r w:rsidR="00C01F41">
        <w:rPr>
          <w:rFonts w:ascii="Times New Roman" w:hAnsi="Times New Roman" w:cs="Times New Roman"/>
          <w:bCs/>
          <w:color w:val="000000"/>
          <w:sz w:val="28"/>
          <w:szCs w:val="28"/>
        </w:rPr>
        <w:t>đồng</w:t>
      </w:r>
      <w:proofErr w:type="spellEnd"/>
      <w:r w:rsidR="00C01F41">
        <w:rPr>
          <w:rFonts w:ascii="Times New Roman" w:hAnsi="Times New Roman" w:cs="Times New Roman"/>
          <w:bCs/>
          <w:color w:val="000000"/>
          <w:sz w:val="28"/>
          <w:szCs w:val="28"/>
        </w:rPr>
        <w:t xml:space="preserve"> </w:t>
      </w:r>
      <w:proofErr w:type="spellStart"/>
      <w:r w:rsidR="00C01F41">
        <w:rPr>
          <w:rFonts w:ascii="Times New Roman" w:hAnsi="Times New Roman" w:cs="Times New Roman"/>
          <w:bCs/>
          <w:color w:val="000000"/>
          <w:sz w:val="28"/>
          <w:szCs w:val="28"/>
        </w:rPr>
        <w:t>hành</w:t>
      </w:r>
      <w:proofErr w:type="spellEnd"/>
      <w:r w:rsidR="00C01F41">
        <w:rPr>
          <w:rFonts w:ascii="Times New Roman" w:hAnsi="Times New Roman" w:cs="Times New Roman"/>
          <w:bCs/>
          <w:color w:val="000000"/>
          <w:sz w:val="28"/>
          <w:szCs w:val="28"/>
        </w:rPr>
        <w:t xml:space="preserve"> </w:t>
      </w:r>
      <w:proofErr w:type="spellStart"/>
      <w:r w:rsidR="00C01F41">
        <w:rPr>
          <w:rFonts w:ascii="Times New Roman" w:hAnsi="Times New Roman" w:cs="Times New Roman"/>
          <w:bCs/>
          <w:color w:val="000000"/>
          <w:sz w:val="28"/>
          <w:szCs w:val="28"/>
        </w:rPr>
        <w:t>của</w:t>
      </w:r>
      <w:proofErr w:type="spellEnd"/>
      <w:r w:rsidR="00C01F41">
        <w:rPr>
          <w:rFonts w:ascii="Times New Roman" w:hAnsi="Times New Roman" w:cs="Times New Roman"/>
          <w:bCs/>
          <w:color w:val="000000"/>
          <w:sz w:val="28"/>
          <w:szCs w:val="28"/>
        </w:rPr>
        <w:t xml:space="preserve"> </w:t>
      </w:r>
      <w:proofErr w:type="spellStart"/>
      <w:r w:rsidR="00C01F41">
        <w:rPr>
          <w:rFonts w:ascii="Times New Roman" w:hAnsi="Times New Roman" w:cs="Times New Roman"/>
          <w:bCs/>
          <w:color w:val="000000"/>
          <w:sz w:val="28"/>
          <w:szCs w:val="28"/>
        </w:rPr>
        <w:t>phụ</w:t>
      </w:r>
      <w:proofErr w:type="spellEnd"/>
      <w:r w:rsidR="00C01F41">
        <w:rPr>
          <w:rFonts w:ascii="Times New Roman" w:hAnsi="Times New Roman" w:cs="Times New Roman"/>
          <w:bCs/>
          <w:color w:val="000000"/>
          <w:sz w:val="28"/>
          <w:szCs w:val="28"/>
        </w:rPr>
        <w:t xml:space="preserve"> </w:t>
      </w:r>
      <w:proofErr w:type="spellStart"/>
      <w:r w:rsidR="00C01F41">
        <w:rPr>
          <w:rFonts w:ascii="Times New Roman" w:hAnsi="Times New Roman" w:cs="Times New Roman"/>
          <w:bCs/>
          <w:color w:val="000000"/>
          <w:sz w:val="28"/>
          <w:szCs w:val="28"/>
        </w:rPr>
        <w:t>huynh</w:t>
      </w:r>
      <w:proofErr w:type="spellEnd"/>
      <w:r w:rsidR="00C01F41">
        <w:rPr>
          <w:rFonts w:ascii="Times New Roman" w:hAnsi="Times New Roman" w:cs="Times New Roman"/>
          <w:bCs/>
          <w:color w:val="000000"/>
          <w:sz w:val="28"/>
          <w:szCs w:val="28"/>
        </w:rPr>
        <w:t xml:space="preserve"> </w:t>
      </w:r>
      <w:proofErr w:type="spellStart"/>
      <w:r w:rsidR="00C01F41">
        <w:rPr>
          <w:rFonts w:ascii="Times New Roman" w:hAnsi="Times New Roman" w:cs="Times New Roman"/>
          <w:bCs/>
          <w:color w:val="000000"/>
          <w:sz w:val="28"/>
          <w:szCs w:val="28"/>
        </w:rPr>
        <w:t>học</w:t>
      </w:r>
      <w:proofErr w:type="spellEnd"/>
      <w:r w:rsidR="00C01F41">
        <w:rPr>
          <w:rFonts w:ascii="Times New Roman" w:hAnsi="Times New Roman" w:cs="Times New Roman"/>
          <w:bCs/>
          <w:color w:val="000000"/>
          <w:sz w:val="28"/>
          <w:szCs w:val="28"/>
        </w:rPr>
        <w:t xml:space="preserve"> </w:t>
      </w:r>
      <w:proofErr w:type="spellStart"/>
      <w:r w:rsidR="00C01F41">
        <w:rPr>
          <w:rFonts w:ascii="Times New Roman" w:hAnsi="Times New Roman" w:cs="Times New Roman"/>
          <w:bCs/>
          <w:color w:val="000000"/>
          <w:sz w:val="28"/>
          <w:szCs w:val="28"/>
        </w:rPr>
        <w:t>sinh</w:t>
      </w:r>
      <w:proofErr w:type="spellEnd"/>
      <w:r w:rsidR="00C01F41">
        <w:rPr>
          <w:rFonts w:ascii="Times New Roman" w:hAnsi="Times New Roman" w:cs="Times New Roman"/>
          <w:bCs/>
          <w:color w:val="000000"/>
          <w:sz w:val="28"/>
          <w:szCs w:val="28"/>
        </w:rPr>
        <w:t xml:space="preserve"> </w:t>
      </w:r>
      <w:proofErr w:type="spellStart"/>
      <w:r w:rsidR="00C01F41">
        <w:rPr>
          <w:rFonts w:ascii="Times New Roman" w:hAnsi="Times New Roman" w:cs="Times New Roman"/>
          <w:bCs/>
          <w:color w:val="000000"/>
          <w:sz w:val="28"/>
          <w:szCs w:val="28"/>
        </w:rPr>
        <w:t>và</w:t>
      </w:r>
      <w:proofErr w:type="spellEnd"/>
      <w:r w:rsidR="00C01F41">
        <w:rPr>
          <w:rFonts w:ascii="Times New Roman" w:hAnsi="Times New Roman" w:cs="Times New Roman"/>
          <w:bCs/>
          <w:color w:val="000000"/>
          <w:sz w:val="28"/>
          <w:szCs w:val="28"/>
        </w:rPr>
        <w:t xml:space="preserve"> </w:t>
      </w:r>
      <w:proofErr w:type="spellStart"/>
      <w:r w:rsidR="00C01F41">
        <w:rPr>
          <w:rFonts w:ascii="Times New Roman" w:hAnsi="Times New Roman" w:cs="Times New Roman"/>
          <w:bCs/>
          <w:color w:val="000000"/>
          <w:sz w:val="28"/>
          <w:szCs w:val="28"/>
        </w:rPr>
        <w:t>nhân</w:t>
      </w:r>
      <w:proofErr w:type="spellEnd"/>
      <w:r w:rsidR="00C01F41">
        <w:rPr>
          <w:rFonts w:ascii="Times New Roman" w:hAnsi="Times New Roman" w:cs="Times New Roman"/>
          <w:bCs/>
          <w:color w:val="000000"/>
          <w:sz w:val="28"/>
          <w:szCs w:val="28"/>
        </w:rPr>
        <w:t xml:space="preserve"> </w:t>
      </w:r>
      <w:proofErr w:type="spellStart"/>
      <w:r w:rsidR="00C01F41">
        <w:rPr>
          <w:rFonts w:ascii="Times New Roman" w:hAnsi="Times New Roman" w:cs="Times New Roman"/>
          <w:bCs/>
          <w:color w:val="000000"/>
          <w:sz w:val="28"/>
          <w:szCs w:val="28"/>
        </w:rPr>
        <w:t>dân</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thị</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trấn</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Ái</w:t>
      </w:r>
      <w:proofErr w:type="spellEnd"/>
      <w:r w:rsidRPr="00D114A4">
        <w:rPr>
          <w:rFonts w:ascii="Times New Roman" w:hAnsi="Times New Roman" w:cs="Times New Roman"/>
          <w:bCs/>
          <w:color w:val="000000"/>
          <w:sz w:val="28"/>
          <w:szCs w:val="28"/>
        </w:rPr>
        <w:t xml:space="preserve"> Nghĩa.</w:t>
      </w:r>
    </w:p>
    <w:p w14:paraId="1D370FDC" w14:textId="12E41496" w:rsidR="00D114A4" w:rsidRPr="00D114A4" w:rsidRDefault="00D114A4" w:rsidP="00A251C9">
      <w:pPr>
        <w:widowControl w:val="0"/>
        <w:tabs>
          <w:tab w:val="left" w:pos="660"/>
          <w:tab w:val="center" w:pos="4677"/>
        </w:tabs>
        <w:spacing w:before="120" w:after="0" w:line="240" w:lineRule="auto"/>
        <w:ind w:firstLine="709"/>
        <w:jc w:val="both"/>
        <w:rPr>
          <w:rFonts w:ascii="Times New Roman" w:hAnsi="Times New Roman" w:cs="Times New Roman"/>
          <w:sz w:val="28"/>
          <w:szCs w:val="28"/>
          <w:lang w:val="pt-BR"/>
        </w:rPr>
      </w:pPr>
      <w:proofErr w:type="spellStart"/>
      <w:r w:rsidRPr="00D114A4">
        <w:rPr>
          <w:rFonts w:ascii="Times New Roman" w:hAnsi="Times New Roman" w:cs="Times New Roman"/>
          <w:bCs/>
          <w:color w:val="000000"/>
          <w:sz w:val="28"/>
          <w:szCs w:val="28"/>
        </w:rPr>
        <w:t>Tháng</w:t>
      </w:r>
      <w:proofErr w:type="spellEnd"/>
      <w:r w:rsidRPr="00D114A4">
        <w:rPr>
          <w:rFonts w:ascii="Times New Roman" w:hAnsi="Times New Roman" w:cs="Times New Roman"/>
          <w:bCs/>
          <w:color w:val="000000"/>
          <w:sz w:val="28"/>
          <w:szCs w:val="28"/>
        </w:rPr>
        <w:t xml:space="preserve"> 01 </w:t>
      </w:r>
      <w:proofErr w:type="spellStart"/>
      <w:r w:rsidRPr="00D114A4">
        <w:rPr>
          <w:rFonts w:ascii="Times New Roman" w:hAnsi="Times New Roman" w:cs="Times New Roman"/>
          <w:bCs/>
          <w:color w:val="000000"/>
          <w:sz w:val="28"/>
          <w:szCs w:val="28"/>
        </w:rPr>
        <w:t>năm</w:t>
      </w:r>
      <w:proofErr w:type="spellEnd"/>
      <w:r w:rsidRPr="00D114A4">
        <w:rPr>
          <w:rFonts w:ascii="Times New Roman" w:hAnsi="Times New Roman" w:cs="Times New Roman"/>
          <w:bCs/>
          <w:color w:val="000000"/>
          <w:sz w:val="28"/>
          <w:szCs w:val="28"/>
        </w:rPr>
        <w:t xml:space="preserve"> 2020 </w:t>
      </w:r>
      <w:proofErr w:type="spellStart"/>
      <w:r w:rsidRPr="00D114A4">
        <w:rPr>
          <w:rFonts w:ascii="Times New Roman" w:hAnsi="Times New Roman" w:cs="Times New Roman"/>
          <w:bCs/>
          <w:color w:val="000000"/>
          <w:sz w:val="28"/>
          <w:szCs w:val="28"/>
        </w:rPr>
        <w:t>nhà</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trường</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xây</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dựng</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kế</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hoạch</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chiến</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lược</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phát</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triển</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giai</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đoạn</w:t>
      </w:r>
      <w:proofErr w:type="spellEnd"/>
      <w:r w:rsidRPr="00D114A4">
        <w:rPr>
          <w:rFonts w:ascii="Times New Roman" w:hAnsi="Times New Roman" w:cs="Times New Roman"/>
          <w:bCs/>
          <w:color w:val="000000"/>
          <w:sz w:val="28"/>
          <w:szCs w:val="28"/>
        </w:rPr>
        <w:t xml:space="preserve"> 2020-2025 </w:t>
      </w:r>
      <w:proofErr w:type="spellStart"/>
      <w:r w:rsidRPr="00D114A4">
        <w:rPr>
          <w:rFonts w:ascii="Times New Roman" w:hAnsi="Times New Roman" w:cs="Times New Roman"/>
          <w:bCs/>
          <w:color w:val="000000"/>
          <w:sz w:val="28"/>
          <w:szCs w:val="28"/>
        </w:rPr>
        <w:t>và</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tầm</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nhìn</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đến</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năm</w:t>
      </w:r>
      <w:proofErr w:type="spellEnd"/>
      <w:r w:rsidRPr="00D114A4">
        <w:rPr>
          <w:rFonts w:ascii="Times New Roman" w:hAnsi="Times New Roman" w:cs="Times New Roman"/>
          <w:bCs/>
          <w:color w:val="000000"/>
          <w:sz w:val="28"/>
          <w:szCs w:val="28"/>
        </w:rPr>
        <w:t xml:space="preserve"> 2030, </w:t>
      </w:r>
      <w:proofErr w:type="spellStart"/>
      <w:r w:rsidRPr="00D114A4">
        <w:rPr>
          <w:rFonts w:ascii="Times New Roman" w:hAnsi="Times New Roman" w:cs="Times New Roman"/>
          <w:bCs/>
          <w:color w:val="000000"/>
          <w:sz w:val="28"/>
          <w:szCs w:val="28"/>
        </w:rPr>
        <w:t>để</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đáp</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ứng</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yêu</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cầu</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nhiệm</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vụ</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trong</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tình</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hình</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mới</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phù</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hợp</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với</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điều</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kiện</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thực</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tế</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và</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đặc</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điểm</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của</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địa</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phương</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bắt</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đầu</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thực</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hiện</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từ</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năm</w:t>
      </w:r>
      <w:proofErr w:type="spellEnd"/>
      <w:r w:rsidRPr="00D114A4">
        <w:rPr>
          <w:rFonts w:ascii="Times New Roman" w:hAnsi="Times New Roman" w:cs="Times New Roman"/>
          <w:bCs/>
          <w:color w:val="000000"/>
          <w:sz w:val="28"/>
          <w:szCs w:val="28"/>
        </w:rPr>
        <w:t xml:space="preserve"> </w:t>
      </w:r>
      <w:proofErr w:type="spellStart"/>
      <w:r w:rsidRPr="00D114A4">
        <w:rPr>
          <w:rFonts w:ascii="Times New Roman" w:hAnsi="Times New Roman" w:cs="Times New Roman"/>
          <w:bCs/>
          <w:color w:val="000000"/>
          <w:sz w:val="28"/>
          <w:szCs w:val="28"/>
        </w:rPr>
        <w:t>học</w:t>
      </w:r>
      <w:proofErr w:type="spellEnd"/>
      <w:r w:rsidRPr="00D114A4">
        <w:rPr>
          <w:rFonts w:ascii="Times New Roman" w:hAnsi="Times New Roman" w:cs="Times New Roman"/>
          <w:bCs/>
          <w:color w:val="000000"/>
          <w:sz w:val="28"/>
          <w:szCs w:val="28"/>
        </w:rPr>
        <w:t xml:space="preserve"> 2020-2021; </w:t>
      </w:r>
      <w:proofErr w:type="spellStart"/>
      <w:r w:rsidRPr="00D114A4">
        <w:rPr>
          <w:rFonts w:ascii="Times New Roman" w:hAnsi="Times New Roman" w:cs="Times New Roman"/>
          <w:color w:val="000000"/>
          <w:sz w:val="28"/>
          <w:szCs w:val="28"/>
        </w:rPr>
        <w:t>nhằm</w:t>
      </w:r>
      <w:proofErr w:type="spellEnd"/>
      <w:r w:rsidRPr="00D114A4">
        <w:rPr>
          <w:rFonts w:ascii="Times New Roman" w:hAnsi="Times New Roman" w:cs="Times New Roman"/>
          <w:color w:val="000000"/>
          <w:sz w:val="28"/>
          <w:szCs w:val="28"/>
        </w:rPr>
        <w:t xml:space="preserve"> </w:t>
      </w:r>
      <w:proofErr w:type="spellStart"/>
      <w:r w:rsidRPr="00D114A4">
        <w:rPr>
          <w:rFonts w:ascii="Times New Roman" w:hAnsi="Times New Roman" w:cs="Times New Roman"/>
          <w:color w:val="000000"/>
          <w:sz w:val="28"/>
          <w:szCs w:val="28"/>
        </w:rPr>
        <w:t>rà</w:t>
      </w:r>
      <w:proofErr w:type="spellEnd"/>
      <w:r w:rsidRPr="00D114A4">
        <w:rPr>
          <w:rFonts w:ascii="Times New Roman" w:hAnsi="Times New Roman" w:cs="Times New Roman"/>
          <w:color w:val="000000"/>
          <w:sz w:val="28"/>
          <w:szCs w:val="28"/>
        </w:rPr>
        <w:t xml:space="preserve"> </w:t>
      </w:r>
      <w:proofErr w:type="spellStart"/>
      <w:r w:rsidRPr="00D114A4">
        <w:rPr>
          <w:rFonts w:ascii="Times New Roman" w:hAnsi="Times New Roman" w:cs="Times New Roman"/>
          <w:color w:val="000000"/>
          <w:sz w:val="28"/>
          <w:szCs w:val="28"/>
        </w:rPr>
        <w:t>soát</w:t>
      </w:r>
      <w:proofErr w:type="spellEnd"/>
      <w:r w:rsidRPr="00D114A4">
        <w:rPr>
          <w:rFonts w:ascii="Times New Roman" w:hAnsi="Times New Roman" w:cs="Times New Roman"/>
          <w:color w:val="000000"/>
          <w:sz w:val="28"/>
          <w:szCs w:val="28"/>
        </w:rPr>
        <w:t xml:space="preserve">, </w:t>
      </w:r>
      <w:proofErr w:type="spellStart"/>
      <w:r w:rsidRPr="00D114A4">
        <w:rPr>
          <w:rFonts w:ascii="Times New Roman" w:hAnsi="Times New Roman" w:cs="Times New Roman"/>
          <w:color w:val="000000"/>
          <w:sz w:val="28"/>
          <w:szCs w:val="28"/>
        </w:rPr>
        <w:t>bổ</w:t>
      </w:r>
      <w:proofErr w:type="spellEnd"/>
      <w:r w:rsidRPr="00D114A4">
        <w:rPr>
          <w:rFonts w:ascii="Times New Roman" w:hAnsi="Times New Roman" w:cs="Times New Roman"/>
          <w:color w:val="000000"/>
          <w:sz w:val="28"/>
          <w:szCs w:val="28"/>
        </w:rPr>
        <w:t xml:space="preserve"> sung </w:t>
      </w:r>
      <w:proofErr w:type="spellStart"/>
      <w:r w:rsidRPr="00D114A4">
        <w:rPr>
          <w:rFonts w:ascii="Times New Roman" w:hAnsi="Times New Roman" w:cs="Times New Roman"/>
          <w:color w:val="000000"/>
          <w:sz w:val="28"/>
          <w:szCs w:val="28"/>
        </w:rPr>
        <w:t>định</w:t>
      </w:r>
      <w:proofErr w:type="spellEnd"/>
      <w:r w:rsidRPr="00D114A4">
        <w:rPr>
          <w:rFonts w:ascii="Times New Roman" w:hAnsi="Times New Roman" w:cs="Times New Roman"/>
          <w:color w:val="000000"/>
          <w:sz w:val="28"/>
          <w:szCs w:val="28"/>
        </w:rPr>
        <w:t xml:space="preserve"> </w:t>
      </w:r>
      <w:proofErr w:type="spellStart"/>
      <w:r w:rsidRPr="00D114A4">
        <w:rPr>
          <w:rFonts w:ascii="Times New Roman" w:hAnsi="Times New Roman" w:cs="Times New Roman"/>
          <w:color w:val="000000"/>
          <w:sz w:val="28"/>
          <w:szCs w:val="28"/>
        </w:rPr>
        <w:t>hướng</w:t>
      </w:r>
      <w:proofErr w:type="spellEnd"/>
      <w:r w:rsidRPr="00D114A4">
        <w:rPr>
          <w:rFonts w:ascii="Times New Roman" w:hAnsi="Times New Roman" w:cs="Times New Roman"/>
          <w:color w:val="000000"/>
          <w:sz w:val="28"/>
          <w:szCs w:val="28"/>
        </w:rPr>
        <w:t xml:space="preserve"> </w:t>
      </w:r>
      <w:proofErr w:type="spellStart"/>
      <w:r w:rsidRPr="00D114A4">
        <w:rPr>
          <w:rFonts w:ascii="Times New Roman" w:hAnsi="Times New Roman" w:cs="Times New Roman"/>
          <w:color w:val="000000"/>
          <w:sz w:val="28"/>
          <w:szCs w:val="28"/>
        </w:rPr>
        <w:t>phát</w:t>
      </w:r>
      <w:proofErr w:type="spellEnd"/>
      <w:r w:rsidRPr="00D114A4">
        <w:rPr>
          <w:rFonts w:ascii="Times New Roman" w:hAnsi="Times New Roman" w:cs="Times New Roman"/>
          <w:color w:val="000000"/>
          <w:sz w:val="28"/>
          <w:szCs w:val="28"/>
        </w:rPr>
        <w:t xml:space="preserve"> </w:t>
      </w:r>
      <w:proofErr w:type="spellStart"/>
      <w:r w:rsidRPr="00D114A4">
        <w:rPr>
          <w:rFonts w:ascii="Times New Roman" w:hAnsi="Times New Roman" w:cs="Times New Roman"/>
          <w:color w:val="000000"/>
          <w:sz w:val="28"/>
          <w:szCs w:val="28"/>
        </w:rPr>
        <w:t>triển</w:t>
      </w:r>
      <w:proofErr w:type="spellEnd"/>
      <w:r w:rsidRPr="00D114A4">
        <w:rPr>
          <w:rFonts w:ascii="Times New Roman" w:hAnsi="Times New Roman" w:cs="Times New Roman"/>
          <w:color w:val="000000"/>
          <w:sz w:val="28"/>
          <w:szCs w:val="28"/>
        </w:rPr>
        <w:t xml:space="preserve">, </w:t>
      </w:r>
      <w:proofErr w:type="spellStart"/>
      <w:r w:rsidRPr="00D114A4">
        <w:rPr>
          <w:rFonts w:ascii="Times New Roman" w:hAnsi="Times New Roman" w:cs="Times New Roman"/>
          <w:color w:val="000000"/>
          <w:sz w:val="28"/>
          <w:szCs w:val="28"/>
        </w:rPr>
        <w:t>xác</w:t>
      </w:r>
      <w:proofErr w:type="spellEnd"/>
      <w:r w:rsidRPr="00D114A4">
        <w:rPr>
          <w:rFonts w:ascii="Times New Roman" w:hAnsi="Times New Roman" w:cs="Times New Roman"/>
          <w:color w:val="000000"/>
          <w:sz w:val="28"/>
          <w:szCs w:val="28"/>
        </w:rPr>
        <w:t xml:space="preserve"> </w:t>
      </w:r>
      <w:proofErr w:type="spellStart"/>
      <w:r w:rsidRPr="00D114A4">
        <w:rPr>
          <w:rFonts w:ascii="Times New Roman" w:hAnsi="Times New Roman" w:cs="Times New Roman"/>
          <w:color w:val="000000"/>
          <w:sz w:val="28"/>
          <w:szCs w:val="28"/>
        </w:rPr>
        <w:t>định</w:t>
      </w:r>
      <w:proofErr w:type="spellEnd"/>
      <w:r w:rsidRPr="00D114A4">
        <w:rPr>
          <w:rFonts w:ascii="Times New Roman" w:hAnsi="Times New Roman" w:cs="Times New Roman"/>
          <w:color w:val="000000"/>
          <w:sz w:val="28"/>
          <w:szCs w:val="28"/>
        </w:rPr>
        <w:t xml:space="preserve"> </w:t>
      </w:r>
      <w:proofErr w:type="spellStart"/>
      <w:r w:rsidRPr="00D114A4">
        <w:rPr>
          <w:rFonts w:ascii="Times New Roman" w:hAnsi="Times New Roman" w:cs="Times New Roman"/>
          <w:color w:val="000000"/>
          <w:sz w:val="28"/>
          <w:szCs w:val="28"/>
        </w:rPr>
        <w:t>mục</w:t>
      </w:r>
      <w:proofErr w:type="spellEnd"/>
      <w:r w:rsidRPr="00D114A4">
        <w:rPr>
          <w:rFonts w:ascii="Times New Roman" w:hAnsi="Times New Roman" w:cs="Times New Roman"/>
          <w:color w:val="000000"/>
          <w:sz w:val="28"/>
          <w:szCs w:val="28"/>
        </w:rPr>
        <w:t xml:space="preserve"> </w:t>
      </w:r>
      <w:proofErr w:type="spellStart"/>
      <w:r w:rsidRPr="00D114A4">
        <w:rPr>
          <w:rFonts w:ascii="Times New Roman" w:hAnsi="Times New Roman" w:cs="Times New Roman"/>
          <w:color w:val="000000"/>
          <w:sz w:val="28"/>
          <w:szCs w:val="28"/>
        </w:rPr>
        <w:t>tiêu</w:t>
      </w:r>
      <w:proofErr w:type="spellEnd"/>
      <w:r w:rsidRPr="00D114A4">
        <w:rPr>
          <w:rFonts w:ascii="Times New Roman" w:hAnsi="Times New Roman" w:cs="Times New Roman"/>
          <w:color w:val="000000"/>
          <w:sz w:val="28"/>
          <w:szCs w:val="28"/>
        </w:rPr>
        <w:t xml:space="preserve"> </w:t>
      </w:r>
      <w:proofErr w:type="spellStart"/>
      <w:r w:rsidRPr="00D114A4">
        <w:rPr>
          <w:rFonts w:ascii="Times New Roman" w:hAnsi="Times New Roman" w:cs="Times New Roman"/>
          <w:color w:val="000000"/>
          <w:sz w:val="28"/>
          <w:szCs w:val="28"/>
        </w:rPr>
        <w:t>chiến</w:t>
      </w:r>
      <w:proofErr w:type="spellEnd"/>
      <w:r w:rsidRPr="00D114A4">
        <w:rPr>
          <w:rFonts w:ascii="Times New Roman" w:hAnsi="Times New Roman" w:cs="Times New Roman"/>
          <w:color w:val="000000"/>
          <w:sz w:val="28"/>
          <w:szCs w:val="28"/>
        </w:rPr>
        <w:t xml:space="preserve"> </w:t>
      </w:r>
      <w:proofErr w:type="spellStart"/>
      <w:r w:rsidRPr="00D114A4">
        <w:rPr>
          <w:rFonts w:ascii="Times New Roman" w:hAnsi="Times New Roman" w:cs="Times New Roman"/>
          <w:color w:val="000000"/>
          <w:sz w:val="28"/>
          <w:szCs w:val="28"/>
        </w:rPr>
        <w:t>lược</w:t>
      </w:r>
      <w:proofErr w:type="spellEnd"/>
      <w:r w:rsidRPr="00D114A4">
        <w:rPr>
          <w:rFonts w:ascii="Times New Roman" w:hAnsi="Times New Roman" w:cs="Times New Roman"/>
          <w:color w:val="000000"/>
          <w:sz w:val="28"/>
          <w:szCs w:val="28"/>
        </w:rPr>
        <w:t xml:space="preserve"> </w:t>
      </w:r>
      <w:proofErr w:type="spellStart"/>
      <w:r w:rsidRPr="00D114A4">
        <w:rPr>
          <w:rFonts w:ascii="Times New Roman" w:hAnsi="Times New Roman" w:cs="Times New Roman"/>
          <w:color w:val="000000"/>
          <w:sz w:val="28"/>
          <w:szCs w:val="28"/>
        </w:rPr>
        <w:t>và</w:t>
      </w:r>
      <w:proofErr w:type="spellEnd"/>
      <w:r w:rsidRPr="00D114A4">
        <w:rPr>
          <w:rFonts w:ascii="Times New Roman" w:hAnsi="Times New Roman" w:cs="Times New Roman"/>
          <w:color w:val="000000"/>
          <w:sz w:val="28"/>
          <w:szCs w:val="28"/>
        </w:rPr>
        <w:t xml:space="preserve"> </w:t>
      </w:r>
      <w:proofErr w:type="spellStart"/>
      <w:r w:rsidRPr="00D114A4">
        <w:rPr>
          <w:rFonts w:ascii="Times New Roman" w:hAnsi="Times New Roman" w:cs="Times New Roman"/>
          <w:color w:val="000000"/>
          <w:sz w:val="28"/>
          <w:szCs w:val="28"/>
        </w:rPr>
        <w:t>các</w:t>
      </w:r>
      <w:proofErr w:type="spellEnd"/>
      <w:r w:rsidRPr="00D114A4">
        <w:rPr>
          <w:rFonts w:ascii="Times New Roman" w:hAnsi="Times New Roman" w:cs="Times New Roman"/>
          <w:color w:val="000000"/>
          <w:sz w:val="28"/>
          <w:szCs w:val="28"/>
        </w:rPr>
        <w:t xml:space="preserve"> </w:t>
      </w:r>
      <w:proofErr w:type="spellStart"/>
      <w:r w:rsidRPr="00D114A4">
        <w:rPr>
          <w:rFonts w:ascii="Times New Roman" w:hAnsi="Times New Roman" w:cs="Times New Roman"/>
          <w:color w:val="000000"/>
          <w:sz w:val="28"/>
          <w:szCs w:val="28"/>
        </w:rPr>
        <w:t>giải</w:t>
      </w:r>
      <w:proofErr w:type="spellEnd"/>
      <w:r w:rsidRPr="00D114A4">
        <w:rPr>
          <w:rFonts w:ascii="Times New Roman" w:hAnsi="Times New Roman" w:cs="Times New Roman"/>
          <w:color w:val="000000"/>
          <w:sz w:val="28"/>
          <w:szCs w:val="28"/>
        </w:rPr>
        <w:t xml:space="preserve"> </w:t>
      </w:r>
      <w:proofErr w:type="spellStart"/>
      <w:r w:rsidRPr="00D114A4">
        <w:rPr>
          <w:rFonts w:ascii="Times New Roman" w:hAnsi="Times New Roman" w:cs="Times New Roman"/>
          <w:color w:val="000000"/>
          <w:sz w:val="28"/>
          <w:szCs w:val="28"/>
        </w:rPr>
        <w:t>pháp</w:t>
      </w:r>
      <w:proofErr w:type="spellEnd"/>
      <w:r w:rsidRPr="00D114A4">
        <w:rPr>
          <w:rFonts w:ascii="Times New Roman" w:hAnsi="Times New Roman" w:cs="Times New Roman"/>
          <w:color w:val="000000"/>
          <w:sz w:val="28"/>
          <w:szCs w:val="28"/>
        </w:rPr>
        <w:t xml:space="preserve"> </w:t>
      </w:r>
      <w:proofErr w:type="spellStart"/>
      <w:r w:rsidRPr="00D114A4">
        <w:rPr>
          <w:rFonts w:ascii="Times New Roman" w:hAnsi="Times New Roman" w:cs="Times New Roman"/>
          <w:color w:val="000000"/>
          <w:sz w:val="28"/>
          <w:szCs w:val="28"/>
        </w:rPr>
        <w:t>chủ</w:t>
      </w:r>
      <w:proofErr w:type="spellEnd"/>
      <w:r w:rsidRPr="00D114A4">
        <w:rPr>
          <w:rFonts w:ascii="Times New Roman" w:hAnsi="Times New Roman" w:cs="Times New Roman"/>
          <w:color w:val="000000"/>
          <w:sz w:val="28"/>
          <w:szCs w:val="28"/>
        </w:rPr>
        <w:t xml:space="preserve"> </w:t>
      </w:r>
      <w:proofErr w:type="spellStart"/>
      <w:r w:rsidRPr="00D114A4">
        <w:rPr>
          <w:rFonts w:ascii="Times New Roman" w:hAnsi="Times New Roman" w:cs="Times New Roman"/>
          <w:color w:val="000000"/>
          <w:sz w:val="28"/>
          <w:szCs w:val="28"/>
        </w:rPr>
        <w:t>yếu</w:t>
      </w:r>
      <w:proofErr w:type="spellEnd"/>
      <w:r w:rsidRPr="00D114A4">
        <w:rPr>
          <w:rFonts w:ascii="Times New Roman" w:hAnsi="Times New Roman" w:cs="Times New Roman"/>
          <w:color w:val="000000"/>
          <w:sz w:val="28"/>
          <w:szCs w:val="28"/>
        </w:rPr>
        <w:t xml:space="preserve"> </w:t>
      </w:r>
      <w:proofErr w:type="spellStart"/>
      <w:r w:rsidRPr="00D114A4">
        <w:rPr>
          <w:rFonts w:ascii="Times New Roman" w:hAnsi="Times New Roman" w:cs="Times New Roman"/>
          <w:color w:val="000000"/>
          <w:sz w:val="28"/>
          <w:szCs w:val="28"/>
        </w:rPr>
        <w:t>trong</w:t>
      </w:r>
      <w:proofErr w:type="spellEnd"/>
      <w:r w:rsidRPr="00D114A4">
        <w:rPr>
          <w:rFonts w:ascii="Times New Roman" w:hAnsi="Times New Roman" w:cs="Times New Roman"/>
          <w:color w:val="000000"/>
          <w:sz w:val="28"/>
          <w:szCs w:val="28"/>
        </w:rPr>
        <w:t xml:space="preserve"> </w:t>
      </w:r>
      <w:proofErr w:type="spellStart"/>
      <w:r w:rsidRPr="00D114A4">
        <w:rPr>
          <w:rFonts w:ascii="Times New Roman" w:hAnsi="Times New Roman" w:cs="Times New Roman"/>
          <w:color w:val="000000"/>
          <w:sz w:val="28"/>
          <w:szCs w:val="28"/>
        </w:rPr>
        <w:t>quá</w:t>
      </w:r>
      <w:proofErr w:type="spellEnd"/>
      <w:r w:rsidRPr="00D114A4">
        <w:rPr>
          <w:rFonts w:ascii="Times New Roman" w:hAnsi="Times New Roman" w:cs="Times New Roman"/>
          <w:color w:val="000000"/>
          <w:sz w:val="28"/>
          <w:szCs w:val="28"/>
        </w:rPr>
        <w:t xml:space="preserve"> </w:t>
      </w:r>
      <w:proofErr w:type="spellStart"/>
      <w:r w:rsidRPr="00D114A4">
        <w:rPr>
          <w:rFonts w:ascii="Times New Roman" w:hAnsi="Times New Roman" w:cs="Times New Roman"/>
          <w:color w:val="000000"/>
          <w:sz w:val="28"/>
          <w:szCs w:val="28"/>
        </w:rPr>
        <w:t>trình</w:t>
      </w:r>
      <w:proofErr w:type="spellEnd"/>
      <w:r w:rsidRPr="00D114A4">
        <w:rPr>
          <w:rFonts w:ascii="Times New Roman" w:hAnsi="Times New Roman" w:cs="Times New Roman"/>
          <w:color w:val="000000"/>
          <w:sz w:val="28"/>
          <w:szCs w:val="28"/>
        </w:rPr>
        <w:t xml:space="preserve"> </w:t>
      </w:r>
      <w:proofErr w:type="spellStart"/>
      <w:r w:rsidRPr="00D114A4">
        <w:rPr>
          <w:rFonts w:ascii="Times New Roman" w:hAnsi="Times New Roman" w:cs="Times New Roman"/>
          <w:color w:val="000000"/>
          <w:sz w:val="28"/>
          <w:szCs w:val="28"/>
        </w:rPr>
        <w:t>xây</w:t>
      </w:r>
      <w:proofErr w:type="spellEnd"/>
      <w:r w:rsidRPr="00D114A4">
        <w:rPr>
          <w:rFonts w:ascii="Times New Roman" w:hAnsi="Times New Roman" w:cs="Times New Roman"/>
          <w:color w:val="000000"/>
          <w:sz w:val="28"/>
          <w:szCs w:val="28"/>
        </w:rPr>
        <w:t xml:space="preserve"> </w:t>
      </w:r>
      <w:proofErr w:type="spellStart"/>
      <w:r w:rsidRPr="00D114A4">
        <w:rPr>
          <w:rFonts w:ascii="Times New Roman" w:hAnsi="Times New Roman" w:cs="Times New Roman"/>
          <w:color w:val="000000"/>
          <w:sz w:val="28"/>
          <w:szCs w:val="28"/>
        </w:rPr>
        <w:t>dựng</w:t>
      </w:r>
      <w:proofErr w:type="spellEnd"/>
      <w:r w:rsidRPr="00D114A4">
        <w:rPr>
          <w:rFonts w:ascii="Times New Roman" w:hAnsi="Times New Roman" w:cs="Times New Roman"/>
          <w:color w:val="000000"/>
          <w:sz w:val="28"/>
          <w:szCs w:val="28"/>
        </w:rPr>
        <w:t xml:space="preserve"> </w:t>
      </w:r>
      <w:proofErr w:type="spellStart"/>
      <w:r w:rsidRPr="00D114A4">
        <w:rPr>
          <w:rFonts w:ascii="Times New Roman" w:hAnsi="Times New Roman" w:cs="Times New Roman"/>
          <w:color w:val="000000"/>
          <w:sz w:val="28"/>
          <w:szCs w:val="28"/>
        </w:rPr>
        <w:t>và</w:t>
      </w:r>
      <w:proofErr w:type="spellEnd"/>
      <w:r w:rsidRPr="00D114A4">
        <w:rPr>
          <w:rFonts w:ascii="Times New Roman" w:hAnsi="Times New Roman" w:cs="Times New Roman"/>
          <w:color w:val="000000"/>
          <w:sz w:val="28"/>
          <w:szCs w:val="28"/>
        </w:rPr>
        <w:t xml:space="preserve"> </w:t>
      </w:r>
      <w:proofErr w:type="spellStart"/>
      <w:r w:rsidRPr="00D114A4">
        <w:rPr>
          <w:rFonts w:ascii="Times New Roman" w:hAnsi="Times New Roman" w:cs="Times New Roman"/>
          <w:color w:val="000000"/>
          <w:sz w:val="28"/>
          <w:szCs w:val="28"/>
        </w:rPr>
        <w:t>phát</w:t>
      </w:r>
      <w:proofErr w:type="spellEnd"/>
      <w:r w:rsidRPr="00D114A4">
        <w:rPr>
          <w:rFonts w:ascii="Times New Roman" w:hAnsi="Times New Roman" w:cs="Times New Roman"/>
          <w:color w:val="000000"/>
          <w:sz w:val="28"/>
          <w:szCs w:val="28"/>
        </w:rPr>
        <w:t xml:space="preserve"> </w:t>
      </w:r>
      <w:proofErr w:type="spellStart"/>
      <w:r w:rsidRPr="00D114A4">
        <w:rPr>
          <w:rFonts w:ascii="Times New Roman" w:hAnsi="Times New Roman" w:cs="Times New Roman"/>
          <w:color w:val="000000"/>
          <w:sz w:val="28"/>
          <w:szCs w:val="28"/>
        </w:rPr>
        <w:t>triển</w:t>
      </w:r>
      <w:proofErr w:type="spellEnd"/>
      <w:r w:rsidRPr="00D114A4">
        <w:rPr>
          <w:rFonts w:ascii="Times New Roman" w:hAnsi="Times New Roman" w:cs="Times New Roman"/>
          <w:color w:val="000000"/>
          <w:sz w:val="28"/>
          <w:szCs w:val="28"/>
        </w:rPr>
        <w:t xml:space="preserve"> </w:t>
      </w:r>
      <w:proofErr w:type="spellStart"/>
      <w:r w:rsidRPr="00D114A4">
        <w:rPr>
          <w:rFonts w:ascii="Times New Roman" w:hAnsi="Times New Roman" w:cs="Times New Roman"/>
          <w:color w:val="000000"/>
          <w:sz w:val="28"/>
          <w:szCs w:val="28"/>
        </w:rPr>
        <w:t>của</w:t>
      </w:r>
      <w:proofErr w:type="spellEnd"/>
      <w:r w:rsidRPr="00D114A4">
        <w:rPr>
          <w:rFonts w:ascii="Times New Roman" w:hAnsi="Times New Roman" w:cs="Times New Roman"/>
          <w:color w:val="000000"/>
          <w:sz w:val="28"/>
          <w:szCs w:val="28"/>
        </w:rPr>
        <w:t xml:space="preserve"> </w:t>
      </w:r>
      <w:proofErr w:type="spellStart"/>
      <w:r w:rsidRPr="00D114A4">
        <w:rPr>
          <w:rFonts w:ascii="Times New Roman" w:hAnsi="Times New Roman" w:cs="Times New Roman"/>
          <w:color w:val="000000"/>
          <w:sz w:val="28"/>
          <w:szCs w:val="28"/>
        </w:rPr>
        <w:t>nhà</w:t>
      </w:r>
      <w:proofErr w:type="spellEnd"/>
      <w:r w:rsidRPr="00D114A4">
        <w:rPr>
          <w:rFonts w:ascii="Times New Roman" w:hAnsi="Times New Roman" w:cs="Times New Roman"/>
          <w:color w:val="000000"/>
          <w:sz w:val="28"/>
          <w:szCs w:val="28"/>
        </w:rPr>
        <w:t xml:space="preserve"> </w:t>
      </w:r>
      <w:proofErr w:type="spellStart"/>
      <w:r w:rsidRPr="00D114A4">
        <w:rPr>
          <w:rFonts w:ascii="Times New Roman" w:hAnsi="Times New Roman" w:cs="Times New Roman"/>
          <w:color w:val="000000"/>
          <w:sz w:val="28"/>
          <w:szCs w:val="28"/>
        </w:rPr>
        <w:t>trường</w:t>
      </w:r>
      <w:proofErr w:type="spellEnd"/>
      <w:r w:rsidR="00B37568">
        <w:rPr>
          <w:rFonts w:ascii="Times New Roman" w:hAnsi="Times New Roman" w:cs="Times New Roman"/>
          <w:color w:val="000000"/>
          <w:sz w:val="28"/>
          <w:szCs w:val="28"/>
        </w:rPr>
        <w:t>,</w:t>
      </w:r>
      <w:r w:rsidRPr="00D114A4">
        <w:rPr>
          <w:rFonts w:ascii="Times New Roman" w:hAnsi="Times New Roman" w:cs="Times New Roman"/>
          <w:color w:val="000000"/>
          <w:sz w:val="28"/>
          <w:szCs w:val="28"/>
        </w:rPr>
        <w:t xml:space="preserve"> </w:t>
      </w:r>
      <w:proofErr w:type="spellStart"/>
      <w:r w:rsidRPr="00D114A4">
        <w:rPr>
          <w:rFonts w:ascii="Times New Roman" w:hAnsi="Times New Roman" w:cs="Times New Roman"/>
          <w:color w:val="000000"/>
          <w:sz w:val="28"/>
          <w:szCs w:val="28"/>
        </w:rPr>
        <w:t>đáp</w:t>
      </w:r>
      <w:proofErr w:type="spellEnd"/>
      <w:r w:rsidRPr="00D114A4">
        <w:rPr>
          <w:rFonts w:ascii="Times New Roman" w:hAnsi="Times New Roman" w:cs="Times New Roman"/>
          <w:color w:val="000000"/>
          <w:sz w:val="28"/>
          <w:szCs w:val="28"/>
        </w:rPr>
        <w:t xml:space="preserve"> </w:t>
      </w:r>
      <w:proofErr w:type="spellStart"/>
      <w:r w:rsidRPr="00D114A4">
        <w:rPr>
          <w:rFonts w:ascii="Times New Roman" w:hAnsi="Times New Roman" w:cs="Times New Roman"/>
          <w:color w:val="000000"/>
          <w:sz w:val="28"/>
          <w:szCs w:val="28"/>
        </w:rPr>
        <w:t>ứng</w:t>
      </w:r>
      <w:proofErr w:type="spellEnd"/>
      <w:r w:rsidRPr="00D114A4">
        <w:rPr>
          <w:rFonts w:ascii="Times New Roman" w:hAnsi="Times New Roman" w:cs="Times New Roman"/>
          <w:color w:val="000000"/>
          <w:sz w:val="28"/>
          <w:szCs w:val="28"/>
        </w:rPr>
        <w:t xml:space="preserve"> </w:t>
      </w:r>
      <w:proofErr w:type="spellStart"/>
      <w:r w:rsidRPr="00D114A4">
        <w:rPr>
          <w:rFonts w:ascii="Times New Roman" w:hAnsi="Times New Roman" w:cs="Times New Roman"/>
          <w:color w:val="000000"/>
          <w:sz w:val="28"/>
          <w:szCs w:val="28"/>
        </w:rPr>
        <w:t>yêu</w:t>
      </w:r>
      <w:proofErr w:type="spellEnd"/>
      <w:r w:rsidRPr="00D114A4">
        <w:rPr>
          <w:rFonts w:ascii="Times New Roman" w:hAnsi="Times New Roman" w:cs="Times New Roman"/>
          <w:color w:val="000000"/>
          <w:sz w:val="28"/>
          <w:szCs w:val="28"/>
        </w:rPr>
        <w:t xml:space="preserve"> </w:t>
      </w:r>
      <w:proofErr w:type="spellStart"/>
      <w:r w:rsidRPr="00D114A4">
        <w:rPr>
          <w:rFonts w:ascii="Times New Roman" w:hAnsi="Times New Roman" w:cs="Times New Roman"/>
          <w:color w:val="000000"/>
          <w:sz w:val="28"/>
          <w:szCs w:val="28"/>
        </w:rPr>
        <w:t>cầu</w:t>
      </w:r>
      <w:proofErr w:type="spellEnd"/>
      <w:r w:rsidRPr="00D114A4">
        <w:rPr>
          <w:rFonts w:ascii="Times New Roman" w:hAnsi="Times New Roman" w:cs="Times New Roman"/>
          <w:color w:val="000000"/>
          <w:sz w:val="28"/>
          <w:szCs w:val="28"/>
        </w:rPr>
        <w:t xml:space="preserve"> </w:t>
      </w:r>
      <w:proofErr w:type="spellStart"/>
      <w:r w:rsidRPr="00D114A4">
        <w:rPr>
          <w:rFonts w:ascii="Times New Roman" w:hAnsi="Times New Roman" w:cs="Times New Roman"/>
          <w:color w:val="000000"/>
          <w:sz w:val="28"/>
          <w:szCs w:val="28"/>
        </w:rPr>
        <w:t>đổi</w:t>
      </w:r>
      <w:proofErr w:type="spellEnd"/>
      <w:r w:rsidRPr="00D114A4">
        <w:rPr>
          <w:rFonts w:ascii="Times New Roman" w:hAnsi="Times New Roman" w:cs="Times New Roman"/>
          <w:color w:val="000000"/>
          <w:sz w:val="28"/>
          <w:szCs w:val="28"/>
        </w:rPr>
        <w:t xml:space="preserve"> </w:t>
      </w:r>
      <w:proofErr w:type="spellStart"/>
      <w:r w:rsidRPr="00D114A4">
        <w:rPr>
          <w:rFonts w:ascii="Times New Roman" w:hAnsi="Times New Roman" w:cs="Times New Roman"/>
          <w:color w:val="000000"/>
          <w:sz w:val="28"/>
          <w:szCs w:val="28"/>
        </w:rPr>
        <w:t>mới</w:t>
      </w:r>
      <w:proofErr w:type="spellEnd"/>
      <w:r w:rsidRPr="00D114A4">
        <w:rPr>
          <w:rFonts w:ascii="Times New Roman" w:hAnsi="Times New Roman" w:cs="Times New Roman"/>
          <w:color w:val="000000"/>
          <w:sz w:val="28"/>
          <w:szCs w:val="28"/>
        </w:rPr>
        <w:t xml:space="preserve"> </w:t>
      </w:r>
      <w:proofErr w:type="spellStart"/>
      <w:r w:rsidRPr="00D114A4">
        <w:rPr>
          <w:rFonts w:ascii="Times New Roman" w:hAnsi="Times New Roman" w:cs="Times New Roman"/>
          <w:color w:val="000000"/>
          <w:sz w:val="28"/>
          <w:szCs w:val="28"/>
        </w:rPr>
        <w:t>giáo</w:t>
      </w:r>
      <w:proofErr w:type="spellEnd"/>
      <w:r w:rsidRPr="00D114A4">
        <w:rPr>
          <w:rFonts w:ascii="Times New Roman" w:hAnsi="Times New Roman" w:cs="Times New Roman"/>
          <w:color w:val="000000"/>
          <w:sz w:val="28"/>
          <w:szCs w:val="28"/>
        </w:rPr>
        <w:t xml:space="preserve"> </w:t>
      </w:r>
      <w:proofErr w:type="spellStart"/>
      <w:r w:rsidRPr="00D114A4">
        <w:rPr>
          <w:rFonts w:ascii="Times New Roman" w:hAnsi="Times New Roman" w:cs="Times New Roman"/>
          <w:color w:val="000000"/>
          <w:sz w:val="28"/>
          <w:szCs w:val="28"/>
        </w:rPr>
        <w:t>dục</w:t>
      </w:r>
      <w:proofErr w:type="spellEnd"/>
      <w:r w:rsidR="00B37568">
        <w:rPr>
          <w:rFonts w:ascii="Times New Roman" w:hAnsi="Times New Roman" w:cs="Times New Roman"/>
          <w:color w:val="000000"/>
          <w:sz w:val="28"/>
          <w:szCs w:val="28"/>
        </w:rPr>
        <w:t xml:space="preserve">, </w:t>
      </w:r>
      <w:proofErr w:type="spellStart"/>
      <w:r w:rsidR="00B37568">
        <w:rPr>
          <w:rFonts w:ascii="Times New Roman" w:hAnsi="Times New Roman" w:cs="Times New Roman"/>
          <w:color w:val="000000"/>
          <w:sz w:val="28"/>
          <w:szCs w:val="28"/>
        </w:rPr>
        <w:t>thực</w:t>
      </w:r>
      <w:proofErr w:type="spellEnd"/>
      <w:r w:rsidR="00B37568">
        <w:rPr>
          <w:rFonts w:ascii="Times New Roman" w:hAnsi="Times New Roman" w:cs="Times New Roman"/>
          <w:color w:val="000000"/>
          <w:sz w:val="28"/>
          <w:szCs w:val="28"/>
        </w:rPr>
        <w:t xml:space="preserve"> </w:t>
      </w:r>
      <w:proofErr w:type="spellStart"/>
      <w:r w:rsidR="00B37568">
        <w:rPr>
          <w:rFonts w:ascii="Times New Roman" w:hAnsi="Times New Roman" w:cs="Times New Roman"/>
          <w:color w:val="000000"/>
          <w:sz w:val="28"/>
          <w:szCs w:val="28"/>
        </w:rPr>
        <w:t>hiện</w:t>
      </w:r>
      <w:proofErr w:type="spellEnd"/>
      <w:r w:rsidR="00B37568">
        <w:rPr>
          <w:rFonts w:ascii="Times New Roman" w:hAnsi="Times New Roman" w:cs="Times New Roman"/>
          <w:color w:val="000000"/>
          <w:sz w:val="28"/>
          <w:szCs w:val="28"/>
        </w:rPr>
        <w:t xml:space="preserve"> </w:t>
      </w:r>
      <w:proofErr w:type="spellStart"/>
      <w:r w:rsidR="00B37568">
        <w:rPr>
          <w:rFonts w:ascii="Times New Roman" w:hAnsi="Times New Roman" w:cs="Times New Roman"/>
          <w:color w:val="000000"/>
          <w:sz w:val="28"/>
          <w:szCs w:val="28"/>
        </w:rPr>
        <w:t>có</w:t>
      </w:r>
      <w:proofErr w:type="spellEnd"/>
      <w:r w:rsidR="00B37568">
        <w:rPr>
          <w:rFonts w:ascii="Times New Roman" w:hAnsi="Times New Roman" w:cs="Times New Roman"/>
          <w:color w:val="000000"/>
          <w:sz w:val="28"/>
          <w:szCs w:val="28"/>
        </w:rPr>
        <w:t xml:space="preserve"> </w:t>
      </w:r>
      <w:proofErr w:type="spellStart"/>
      <w:r w:rsidR="00B37568">
        <w:rPr>
          <w:rFonts w:ascii="Times New Roman" w:hAnsi="Times New Roman" w:cs="Times New Roman"/>
          <w:color w:val="000000"/>
          <w:sz w:val="28"/>
          <w:szCs w:val="28"/>
        </w:rPr>
        <w:t>hiệu</w:t>
      </w:r>
      <w:proofErr w:type="spellEnd"/>
      <w:r w:rsidR="00B37568">
        <w:rPr>
          <w:rFonts w:ascii="Times New Roman" w:hAnsi="Times New Roman" w:cs="Times New Roman"/>
          <w:color w:val="000000"/>
          <w:sz w:val="28"/>
          <w:szCs w:val="28"/>
        </w:rPr>
        <w:t xml:space="preserve"> </w:t>
      </w:r>
      <w:proofErr w:type="spellStart"/>
      <w:r w:rsidR="00B37568">
        <w:rPr>
          <w:rFonts w:ascii="Times New Roman" w:hAnsi="Times New Roman" w:cs="Times New Roman"/>
          <w:color w:val="000000"/>
          <w:sz w:val="28"/>
          <w:szCs w:val="28"/>
        </w:rPr>
        <w:t>quả</w:t>
      </w:r>
      <w:proofErr w:type="spellEnd"/>
      <w:r w:rsidR="00B37568">
        <w:rPr>
          <w:rFonts w:ascii="Times New Roman" w:hAnsi="Times New Roman" w:cs="Times New Roman"/>
          <w:color w:val="000000"/>
          <w:sz w:val="28"/>
          <w:szCs w:val="28"/>
        </w:rPr>
        <w:t xml:space="preserve"> </w:t>
      </w:r>
      <w:proofErr w:type="spellStart"/>
      <w:r w:rsidR="00B37568">
        <w:rPr>
          <w:rFonts w:ascii="Times New Roman" w:hAnsi="Times New Roman" w:cs="Times New Roman"/>
          <w:color w:val="000000"/>
          <w:sz w:val="28"/>
          <w:szCs w:val="28"/>
        </w:rPr>
        <w:t>Chương</w:t>
      </w:r>
      <w:proofErr w:type="spellEnd"/>
      <w:r w:rsidR="00B37568">
        <w:rPr>
          <w:rFonts w:ascii="Times New Roman" w:hAnsi="Times New Roman" w:cs="Times New Roman"/>
          <w:color w:val="000000"/>
          <w:sz w:val="28"/>
          <w:szCs w:val="28"/>
        </w:rPr>
        <w:t xml:space="preserve"> </w:t>
      </w:r>
      <w:proofErr w:type="spellStart"/>
      <w:r w:rsidR="00B37568">
        <w:rPr>
          <w:rFonts w:ascii="Times New Roman" w:hAnsi="Times New Roman" w:cs="Times New Roman"/>
          <w:color w:val="000000"/>
          <w:sz w:val="28"/>
          <w:szCs w:val="28"/>
        </w:rPr>
        <w:t>trình</w:t>
      </w:r>
      <w:proofErr w:type="spellEnd"/>
      <w:r w:rsidR="00B37568">
        <w:rPr>
          <w:rFonts w:ascii="Times New Roman" w:hAnsi="Times New Roman" w:cs="Times New Roman"/>
          <w:color w:val="000000"/>
          <w:sz w:val="28"/>
          <w:szCs w:val="28"/>
        </w:rPr>
        <w:t xml:space="preserve"> </w:t>
      </w:r>
      <w:proofErr w:type="spellStart"/>
      <w:r w:rsidR="00B37568">
        <w:rPr>
          <w:rFonts w:ascii="Times New Roman" w:hAnsi="Times New Roman" w:cs="Times New Roman"/>
          <w:color w:val="000000"/>
          <w:sz w:val="28"/>
          <w:szCs w:val="28"/>
        </w:rPr>
        <w:t>giáo</w:t>
      </w:r>
      <w:proofErr w:type="spellEnd"/>
      <w:r w:rsidR="00B37568">
        <w:rPr>
          <w:rFonts w:ascii="Times New Roman" w:hAnsi="Times New Roman" w:cs="Times New Roman"/>
          <w:color w:val="000000"/>
          <w:sz w:val="28"/>
          <w:szCs w:val="28"/>
        </w:rPr>
        <w:t xml:space="preserve"> </w:t>
      </w:r>
      <w:proofErr w:type="spellStart"/>
      <w:r w:rsidR="00B37568">
        <w:rPr>
          <w:rFonts w:ascii="Times New Roman" w:hAnsi="Times New Roman" w:cs="Times New Roman"/>
          <w:color w:val="000000"/>
          <w:sz w:val="28"/>
          <w:szCs w:val="28"/>
        </w:rPr>
        <w:t>dục</w:t>
      </w:r>
      <w:proofErr w:type="spellEnd"/>
      <w:r w:rsidR="00B37568">
        <w:rPr>
          <w:rFonts w:ascii="Times New Roman" w:hAnsi="Times New Roman" w:cs="Times New Roman"/>
          <w:color w:val="000000"/>
          <w:sz w:val="28"/>
          <w:szCs w:val="28"/>
        </w:rPr>
        <w:t xml:space="preserve"> </w:t>
      </w:r>
      <w:r w:rsidR="00A251C9">
        <w:rPr>
          <w:rFonts w:ascii="Times New Roman" w:hAnsi="Times New Roman" w:cs="Times New Roman"/>
          <w:color w:val="000000"/>
          <w:sz w:val="28"/>
          <w:szCs w:val="28"/>
        </w:rPr>
        <w:t xml:space="preserve">2018 (Thông </w:t>
      </w:r>
      <w:proofErr w:type="spellStart"/>
      <w:r w:rsidR="00A251C9">
        <w:rPr>
          <w:rFonts w:ascii="Times New Roman" w:hAnsi="Times New Roman" w:cs="Times New Roman"/>
          <w:color w:val="000000"/>
          <w:sz w:val="28"/>
          <w:szCs w:val="28"/>
        </w:rPr>
        <w:t>tư</w:t>
      </w:r>
      <w:proofErr w:type="spellEnd"/>
      <w:r w:rsidR="00A251C9">
        <w:rPr>
          <w:rFonts w:ascii="Times New Roman" w:hAnsi="Times New Roman" w:cs="Times New Roman"/>
          <w:color w:val="000000"/>
          <w:sz w:val="28"/>
          <w:szCs w:val="28"/>
        </w:rPr>
        <w:t xml:space="preserve"> </w:t>
      </w:r>
      <w:proofErr w:type="spellStart"/>
      <w:r w:rsidR="00A251C9">
        <w:rPr>
          <w:rFonts w:ascii="Times New Roman" w:hAnsi="Times New Roman" w:cs="Times New Roman"/>
          <w:color w:val="000000"/>
          <w:sz w:val="28"/>
          <w:szCs w:val="28"/>
        </w:rPr>
        <w:t>s</w:t>
      </w:r>
      <w:r w:rsidR="00A251C9" w:rsidRPr="00A251C9">
        <w:rPr>
          <w:rFonts w:ascii="Times New Roman" w:hAnsi="Times New Roman" w:cs="Times New Roman"/>
          <w:color w:val="000000"/>
          <w:sz w:val="28"/>
          <w:szCs w:val="28"/>
        </w:rPr>
        <w:t>ố</w:t>
      </w:r>
      <w:proofErr w:type="spellEnd"/>
      <w:r w:rsidR="00A251C9" w:rsidRPr="00A251C9">
        <w:rPr>
          <w:rFonts w:ascii="Times New Roman" w:hAnsi="Times New Roman" w:cs="Times New Roman"/>
          <w:color w:val="000000"/>
          <w:sz w:val="28"/>
          <w:szCs w:val="28"/>
        </w:rPr>
        <w:t xml:space="preserve"> 32/2018/TT-BGDĐT</w:t>
      </w:r>
      <w:r w:rsidR="00A251C9">
        <w:rPr>
          <w:rFonts w:ascii="Times New Roman" w:hAnsi="Times New Roman" w:cs="Times New Roman"/>
          <w:color w:val="000000"/>
          <w:sz w:val="28"/>
          <w:szCs w:val="28"/>
        </w:rPr>
        <w:t xml:space="preserve"> </w:t>
      </w:r>
      <w:proofErr w:type="spellStart"/>
      <w:r w:rsidR="00A251C9">
        <w:rPr>
          <w:rFonts w:ascii="Times New Roman" w:hAnsi="Times New Roman" w:cs="Times New Roman"/>
          <w:color w:val="000000"/>
          <w:sz w:val="28"/>
          <w:szCs w:val="28"/>
        </w:rPr>
        <w:t>ngày</w:t>
      </w:r>
      <w:proofErr w:type="spellEnd"/>
      <w:r w:rsidR="00A251C9">
        <w:rPr>
          <w:rFonts w:ascii="Times New Roman" w:hAnsi="Times New Roman" w:cs="Times New Roman"/>
          <w:color w:val="000000"/>
          <w:sz w:val="28"/>
          <w:szCs w:val="28"/>
        </w:rPr>
        <w:t xml:space="preserve"> 26/12/2018 </w:t>
      </w:r>
      <w:proofErr w:type="spellStart"/>
      <w:r w:rsidR="00A251C9">
        <w:rPr>
          <w:rFonts w:ascii="Times New Roman" w:hAnsi="Times New Roman" w:cs="Times New Roman"/>
          <w:color w:val="000000"/>
          <w:sz w:val="28"/>
          <w:szCs w:val="28"/>
        </w:rPr>
        <w:t>của</w:t>
      </w:r>
      <w:proofErr w:type="spellEnd"/>
      <w:r w:rsidR="00A251C9">
        <w:rPr>
          <w:rFonts w:ascii="Times New Roman" w:hAnsi="Times New Roman" w:cs="Times New Roman"/>
          <w:color w:val="000000"/>
          <w:sz w:val="28"/>
          <w:szCs w:val="28"/>
        </w:rPr>
        <w:t xml:space="preserve"> </w:t>
      </w:r>
      <w:proofErr w:type="spellStart"/>
      <w:r w:rsidR="00A251C9">
        <w:rPr>
          <w:rFonts w:ascii="Times New Roman" w:hAnsi="Times New Roman" w:cs="Times New Roman"/>
          <w:color w:val="000000"/>
          <w:sz w:val="28"/>
          <w:szCs w:val="28"/>
        </w:rPr>
        <w:t>Bộ</w:t>
      </w:r>
      <w:proofErr w:type="spellEnd"/>
      <w:r w:rsidR="00A251C9">
        <w:rPr>
          <w:rFonts w:ascii="Times New Roman" w:hAnsi="Times New Roman" w:cs="Times New Roman"/>
          <w:color w:val="000000"/>
          <w:sz w:val="28"/>
          <w:szCs w:val="28"/>
        </w:rPr>
        <w:t xml:space="preserve"> </w:t>
      </w:r>
      <w:proofErr w:type="spellStart"/>
      <w:r w:rsidR="00A251C9">
        <w:rPr>
          <w:rFonts w:ascii="Times New Roman" w:hAnsi="Times New Roman" w:cs="Times New Roman"/>
          <w:color w:val="000000"/>
          <w:sz w:val="28"/>
          <w:szCs w:val="28"/>
        </w:rPr>
        <w:t>trưởng</w:t>
      </w:r>
      <w:proofErr w:type="spellEnd"/>
      <w:r w:rsidR="00A251C9">
        <w:rPr>
          <w:rFonts w:ascii="Times New Roman" w:hAnsi="Times New Roman" w:cs="Times New Roman"/>
          <w:color w:val="000000"/>
          <w:sz w:val="28"/>
          <w:szCs w:val="28"/>
        </w:rPr>
        <w:t xml:space="preserve"> </w:t>
      </w:r>
      <w:proofErr w:type="spellStart"/>
      <w:r w:rsidR="00A251C9">
        <w:rPr>
          <w:rFonts w:ascii="Times New Roman" w:hAnsi="Times New Roman" w:cs="Times New Roman"/>
          <w:color w:val="000000"/>
          <w:sz w:val="28"/>
          <w:szCs w:val="28"/>
        </w:rPr>
        <w:t>Bộ</w:t>
      </w:r>
      <w:proofErr w:type="spellEnd"/>
      <w:r w:rsidR="00A251C9">
        <w:rPr>
          <w:rFonts w:ascii="Times New Roman" w:hAnsi="Times New Roman" w:cs="Times New Roman"/>
          <w:color w:val="000000"/>
          <w:sz w:val="28"/>
          <w:szCs w:val="28"/>
        </w:rPr>
        <w:t xml:space="preserve"> GDĐT) </w:t>
      </w:r>
      <w:proofErr w:type="spellStart"/>
      <w:r w:rsidRPr="00D114A4">
        <w:rPr>
          <w:rFonts w:ascii="Times New Roman" w:hAnsi="Times New Roman" w:cs="Times New Roman"/>
          <w:color w:val="000000"/>
          <w:sz w:val="28"/>
          <w:szCs w:val="28"/>
        </w:rPr>
        <w:t>và</w:t>
      </w:r>
      <w:proofErr w:type="spellEnd"/>
      <w:r w:rsidRPr="00D114A4">
        <w:rPr>
          <w:rFonts w:ascii="Times New Roman" w:hAnsi="Times New Roman" w:cs="Times New Roman"/>
          <w:color w:val="000000"/>
          <w:sz w:val="28"/>
          <w:szCs w:val="28"/>
        </w:rPr>
        <w:t xml:space="preserve"> </w:t>
      </w:r>
      <w:proofErr w:type="spellStart"/>
      <w:r w:rsidRPr="00D114A4">
        <w:rPr>
          <w:rFonts w:ascii="Times New Roman" w:hAnsi="Times New Roman" w:cs="Times New Roman"/>
          <w:color w:val="000000"/>
          <w:sz w:val="28"/>
          <w:szCs w:val="28"/>
        </w:rPr>
        <w:t>nâng</w:t>
      </w:r>
      <w:proofErr w:type="spellEnd"/>
      <w:r w:rsidRPr="00D114A4">
        <w:rPr>
          <w:rFonts w:ascii="Times New Roman" w:hAnsi="Times New Roman" w:cs="Times New Roman"/>
          <w:color w:val="000000"/>
          <w:sz w:val="28"/>
          <w:szCs w:val="28"/>
        </w:rPr>
        <w:t xml:space="preserve"> </w:t>
      </w:r>
      <w:proofErr w:type="spellStart"/>
      <w:r w:rsidRPr="00D114A4">
        <w:rPr>
          <w:rFonts w:ascii="Times New Roman" w:hAnsi="Times New Roman" w:cs="Times New Roman"/>
          <w:color w:val="000000"/>
          <w:sz w:val="28"/>
          <w:szCs w:val="28"/>
        </w:rPr>
        <w:t>cao</w:t>
      </w:r>
      <w:proofErr w:type="spellEnd"/>
      <w:r w:rsidRPr="00D114A4">
        <w:rPr>
          <w:rFonts w:ascii="Times New Roman" w:hAnsi="Times New Roman" w:cs="Times New Roman"/>
          <w:color w:val="000000"/>
          <w:sz w:val="28"/>
          <w:szCs w:val="28"/>
        </w:rPr>
        <w:t xml:space="preserve"> </w:t>
      </w:r>
      <w:proofErr w:type="spellStart"/>
      <w:r w:rsidRPr="00D114A4">
        <w:rPr>
          <w:rFonts w:ascii="Times New Roman" w:hAnsi="Times New Roman" w:cs="Times New Roman"/>
          <w:color w:val="000000"/>
          <w:sz w:val="28"/>
          <w:szCs w:val="28"/>
        </w:rPr>
        <w:t>các</w:t>
      </w:r>
      <w:proofErr w:type="spellEnd"/>
      <w:r w:rsidRPr="00D114A4">
        <w:rPr>
          <w:rFonts w:ascii="Times New Roman" w:hAnsi="Times New Roman" w:cs="Times New Roman"/>
          <w:color w:val="000000"/>
          <w:sz w:val="28"/>
          <w:szCs w:val="28"/>
        </w:rPr>
        <w:t xml:space="preserve"> </w:t>
      </w:r>
      <w:proofErr w:type="spellStart"/>
      <w:r w:rsidRPr="00D114A4">
        <w:rPr>
          <w:rFonts w:ascii="Times New Roman" w:hAnsi="Times New Roman" w:cs="Times New Roman"/>
          <w:color w:val="000000"/>
          <w:sz w:val="28"/>
          <w:szCs w:val="28"/>
        </w:rPr>
        <w:t>tiêu</w:t>
      </w:r>
      <w:proofErr w:type="spellEnd"/>
      <w:r w:rsidRPr="00D114A4">
        <w:rPr>
          <w:rFonts w:ascii="Times New Roman" w:hAnsi="Times New Roman" w:cs="Times New Roman"/>
          <w:color w:val="000000"/>
          <w:sz w:val="28"/>
          <w:szCs w:val="28"/>
        </w:rPr>
        <w:t xml:space="preserve"> </w:t>
      </w:r>
      <w:proofErr w:type="spellStart"/>
      <w:r w:rsidRPr="00D114A4">
        <w:rPr>
          <w:rFonts w:ascii="Times New Roman" w:hAnsi="Times New Roman" w:cs="Times New Roman"/>
          <w:color w:val="000000"/>
          <w:sz w:val="28"/>
          <w:szCs w:val="28"/>
        </w:rPr>
        <w:t>chí</w:t>
      </w:r>
      <w:proofErr w:type="spellEnd"/>
      <w:r w:rsidRPr="00D114A4">
        <w:rPr>
          <w:rFonts w:ascii="Times New Roman" w:hAnsi="Times New Roman" w:cs="Times New Roman"/>
          <w:color w:val="000000"/>
          <w:sz w:val="28"/>
          <w:szCs w:val="28"/>
        </w:rPr>
        <w:t xml:space="preserve"> </w:t>
      </w:r>
      <w:proofErr w:type="spellStart"/>
      <w:r w:rsidR="00A251C9">
        <w:rPr>
          <w:rFonts w:ascii="Times New Roman" w:hAnsi="Times New Roman" w:cs="Times New Roman"/>
          <w:color w:val="000000"/>
          <w:sz w:val="28"/>
          <w:szCs w:val="28"/>
        </w:rPr>
        <w:t>công</w:t>
      </w:r>
      <w:proofErr w:type="spellEnd"/>
      <w:r w:rsidR="00A251C9">
        <w:rPr>
          <w:rFonts w:ascii="Times New Roman" w:hAnsi="Times New Roman" w:cs="Times New Roman"/>
          <w:color w:val="000000"/>
          <w:sz w:val="28"/>
          <w:szCs w:val="28"/>
        </w:rPr>
        <w:t xml:space="preserve"> </w:t>
      </w:r>
      <w:proofErr w:type="spellStart"/>
      <w:r w:rsidR="00A251C9">
        <w:rPr>
          <w:rFonts w:ascii="Times New Roman" w:hAnsi="Times New Roman" w:cs="Times New Roman"/>
          <w:color w:val="000000"/>
          <w:sz w:val="28"/>
          <w:szCs w:val="28"/>
        </w:rPr>
        <w:t>tác</w:t>
      </w:r>
      <w:proofErr w:type="spellEnd"/>
      <w:r w:rsidR="00A251C9">
        <w:rPr>
          <w:rFonts w:ascii="Times New Roman" w:hAnsi="Times New Roman" w:cs="Times New Roman"/>
          <w:color w:val="000000"/>
          <w:sz w:val="28"/>
          <w:szCs w:val="28"/>
        </w:rPr>
        <w:t xml:space="preserve"> </w:t>
      </w:r>
      <w:proofErr w:type="spellStart"/>
      <w:r w:rsidR="00A251C9">
        <w:rPr>
          <w:rFonts w:ascii="Times New Roman" w:hAnsi="Times New Roman" w:cs="Times New Roman"/>
          <w:color w:val="000000"/>
          <w:sz w:val="28"/>
          <w:szCs w:val="28"/>
        </w:rPr>
        <w:t>tự</w:t>
      </w:r>
      <w:proofErr w:type="spellEnd"/>
      <w:r w:rsidR="00A251C9">
        <w:rPr>
          <w:rFonts w:ascii="Times New Roman" w:hAnsi="Times New Roman" w:cs="Times New Roman"/>
          <w:color w:val="000000"/>
          <w:sz w:val="28"/>
          <w:szCs w:val="28"/>
        </w:rPr>
        <w:t xml:space="preserve"> </w:t>
      </w:r>
      <w:proofErr w:type="spellStart"/>
      <w:r w:rsidR="00A251C9">
        <w:rPr>
          <w:rFonts w:ascii="Times New Roman" w:hAnsi="Times New Roman" w:cs="Times New Roman"/>
          <w:color w:val="000000"/>
          <w:sz w:val="28"/>
          <w:szCs w:val="28"/>
        </w:rPr>
        <w:t>đánh</w:t>
      </w:r>
      <w:proofErr w:type="spellEnd"/>
      <w:r w:rsidR="00A251C9">
        <w:rPr>
          <w:rFonts w:ascii="Times New Roman" w:hAnsi="Times New Roman" w:cs="Times New Roman"/>
          <w:color w:val="000000"/>
          <w:sz w:val="28"/>
          <w:szCs w:val="28"/>
        </w:rPr>
        <w:t xml:space="preserve"> </w:t>
      </w:r>
      <w:proofErr w:type="spellStart"/>
      <w:r w:rsidR="00A251C9">
        <w:rPr>
          <w:rFonts w:ascii="Times New Roman" w:hAnsi="Times New Roman" w:cs="Times New Roman"/>
          <w:color w:val="000000"/>
          <w:sz w:val="28"/>
          <w:szCs w:val="28"/>
        </w:rPr>
        <w:t>giá</w:t>
      </w:r>
      <w:proofErr w:type="spellEnd"/>
      <w:r w:rsidR="00A251C9">
        <w:rPr>
          <w:rFonts w:ascii="Times New Roman" w:hAnsi="Times New Roman" w:cs="Times New Roman"/>
          <w:color w:val="000000"/>
          <w:sz w:val="28"/>
          <w:szCs w:val="28"/>
        </w:rPr>
        <w:t xml:space="preserve"> </w:t>
      </w:r>
      <w:proofErr w:type="spellStart"/>
      <w:r w:rsidR="00A251C9">
        <w:rPr>
          <w:rFonts w:ascii="Times New Roman" w:hAnsi="Times New Roman" w:cs="Times New Roman"/>
          <w:color w:val="000000"/>
          <w:sz w:val="28"/>
          <w:szCs w:val="28"/>
        </w:rPr>
        <w:t>chất</w:t>
      </w:r>
      <w:proofErr w:type="spellEnd"/>
      <w:r w:rsidR="00A251C9">
        <w:rPr>
          <w:rFonts w:ascii="Times New Roman" w:hAnsi="Times New Roman" w:cs="Times New Roman"/>
          <w:color w:val="000000"/>
          <w:sz w:val="28"/>
          <w:szCs w:val="28"/>
        </w:rPr>
        <w:t xml:space="preserve"> </w:t>
      </w:r>
      <w:proofErr w:type="spellStart"/>
      <w:r w:rsidR="00A251C9">
        <w:rPr>
          <w:rFonts w:ascii="Times New Roman" w:hAnsi="Times New Roman" w:cs="Times New Roman"/>
          <w:color w:val="000000"/>
          <w:sz w:val="28"/>
          <w:szCs w:val="28"/>
        </w:rPr>
        <w:t>lượng</w:t>
      </w:r>
      <w:proofErr w:type="spellEnd"/>
      <w:r w:rsidR="00A251C9">
        <w:rPr>
          <w:rFonts w:ascii="Times New Roman" w:hAnsi="Times New Roman" w:cs="Times New Roman"/>
          <w:color w:val="000000"/>
          <w:sz w:val="28"/>
          <w:szCs w:val="28"/>
        </w:rPr>
        <w:t xml:space="preserve"> </w:t>
      </w:r>
      <w:proofErr w:type="spellStart"/>
      <w:r w:rsidR="00A251C9">
        <w:rPr>
          <w:rFonts w:ascii="Times New Roman" w:hAnsi="Times New Roman" w:cs="Times New Roman"/>
          <w:color w:val="000000"/>
          <w:sz w:val="28"/>
          <w:szCs w:val="28"/>
        </w:rPr>
        <w:t>giáo</w:t>
      </w:r>
      <w:proofErr w:type="spellEnd"/>
      <w:r w:rsidR="00A251C9">
        <w:rPr>
          <w:rFonts w:ascii="Times New Roman" w:hAnsi="Times New Roman" w:cs="Times New Roman"/>
          <w:color w:val="000000"/>
          <w:sz w:val="28"/>
          <w:szCs w:val="28"/>
        </w:rPr>
        <w:t xml:space="preserve"> </w:t>
      </w:r>
      <w:proofErr w:type="spellStart"/>
      <w:r w:rsidR="00A251C9">
        <w:rPr>
          <w:rFonts w:ascii="Times New Roman" w:hAnsi="Times New Roman" w:cs="Times New Roman"/>
          <w:color w:val="000000"/>
          <w:sz w:val="28"/>
          <w:szCs w:val="28"/>
        </w:rPr>
        <w:t>dục</w:t>
      </w:r>
      <w:proofErr w:type="spellEnd"/>
      <w:r w:rsidR="00A251C9">
        <w:rPr>
          <w:rFonts w:ascii="Times New Roman" w:hAnsi="Times New Roman" w:cs="Times New Roman"/>
          <w:color w:val="000000"/>
          <w:sz w:val="28"/>
          <w:szCs w:val="28"/>
        </w:rPr>
        <w:t xml:space="preserve"> (</w:t>
      </w:r>
      <w:proofErr w:type="spellStart"/>
      <w:r w:rsidRPr="00D114A4">
        <w:rPr>
          <w:rFonts w:ascii="Times New Roman" w:hAnsi="Times New Roman" w:cs="Times New Roman"/>
          <w:color w:val="000000"/>
          <w:sz w:val="28"/>
          <w:szCs w:val="28"/>
        </w:rPr>
        <w:t>theo</w:t>
      </w:r>
      <w:proofErr w:type="spellEnd"/>
      <w:r w:rsidRPr="00D114A4">
        <w:rPr>
          <w:rFonts w:ascii="Times New Roman" w:hAnsi="Times New Roman" w:cs="Times New Roman"/>
          <w:color w:val="000000"/>
          <w:sz w:val="28"/>
          <w:szCs w:val="28"/>
        </w:rPr>
        <w:t xml:space="preserve"> </w:t>
      </w:r>
      <w:r w:rsidRPr="00D114A4">
        <w:rPr>
          <w:rFonts w:ascii="Times New Roman" w:hAnsi="Times New Roman" w:cs="Times New Roman"/>
          <w:spacing w:val="-1"/>
          <w:sz w:val="28"/>
          <w:szCs w:val="28"/>
        </w:rPr>
        <w:t>Thông</w:t>
      </w:r>
      <w:r w:rsidRPr="00D114A4">
        <w:rPr>
          <w:rFonts w:ascii="Times New Roman" w:hAnsi="Times New Roman" w:cs="Times New Roman"/>
          <w:spacing w:val="-1"/>
          <w:sz w:val="28"/>
          <w:szCs w:val="28"/>
          <w:lang w:val="pt-BR"/>
        </w:rPr>
        <w:t xml:space="preserve"> </w:t>
      </w:r>
      <w:proofErr w:type="spellStart"/>
      <w:r w:rsidRPr="00D114A4">
        <w:rPr>
          <w:rFonts w:ascii="Times New Roman" w:hAnsi="Times New Roman" w:cs="Times New Roman"/>
          <w:spacing w:val="-1"/>
          <w:sz w:val="28"/>
          <w:szCs w:val="28"/>
        </w:rPr>
        <w:t>tư</w:t>
      </w:r>
      <w:proofErr w:type="spellEnd"/>
      <w:r w:rsidRPr="00D114A4">
        <w:rPr>
          <w:rFonts w:ascii="Times New Roman" w:hAnsi="Times New Roman" w:cs="Times New Roman"/>
          <w:spacing w:val="-1"/>
          <w:sz w:val="28"/>
          <w:szCs w:val="28"/>
        </w:rPr>
        <w:t xml:space="preserve"> </w:t>
      </w:r>
      <w:proofErr w:type="spellStart"/>
      <w:r w:rsidRPr="00D114A4">
        <w:rPr>
          <w:rFonts w:ascii="Times New Roman" w:hAnsi="Times New Roman" w:cs="Times New Roman"/>
          <w:spacing w:val="-1"/>
          <w:sz w:val="28"/>
          <w:szCs w:val="28"/>
        </w:rPr>
        <w:t>số</w:t>
      </w:r>
      <w:proofErr w:type="spellEnd"/>
      <w:r w:rsidRPr="00D114A4">
        <w:rPr>
          <w:rFonts w:ascii="Times New Roman" w:hAnsi="Times New Roman" w:cs="Times New Roman"/>
          <w:sz w:val="28"/>
          <w:szCs w:val="28"/>
        </w:rPr>
        <w:t xml:space="preserve"> 18/2018/TT-BGDĐT</w:t>
      </w:r>
      <w:r w:rsidRPr="00D114A4">
        <w:rPr>
          <w:rFonts w:ascii="Times New Roman" w:hAnsi="Times New Roman" w:cs="Times New Roman"/>
          <w:sz w:val="28"/>
          <w:szCs w:val="28"/>
          <w:lang w:val="pt-BR"/>
        </w:rPr>
        <w:t>,</w:t>
      </w:r>
      <w:r w:rsidRPr="00D114A4">
        <w:rPr>
          <w:rFonts w:ascii="Times New Roman" w:hAnsi="Times New Roman" w:cs="Times New Roman"/>
          <w:sz w:val="28"/>
          <w:szCs w:val="28"/>
        </w:rPr>
        <w:t xml:space="preserve"> </w:t>
      </w:r>
      <w:proofErr w:type="spellStart"/>
      <w:r w:rsidRPr="00D114A4">
        <w:rPr>
          <w:rFonts w:ascii="Times New Roman" w:hAnsi="Times New Roman" w:cs="Times New Roman"/>
          <w:sz w:val="28"/>
          <w:szCs w:val="28"/>
        </w:rPr>
        <w:t>ngày</w:t>
      </w:r>
      <w:proofErr w:type="spellEnd"/>
      <w:r w:rsidRPr="00D114A4">
        <w:rPr>
          <w:rFonts w:ascii="Times New Roman" w:hAnsi="Times New Roman" w:cs="Times New Roman"/>
          <w:sz w:val="28"/>
          <w:szCs w:val="28"/>
        </w:rPr>
        <w:t xml:space="preserve"> 22 </w:t>
      </w:r>
      <w:proofErr w:type="spellStart"/>
      <w:r w:rsidRPr="00D114A4">
        <w:rPr>
          <w:rFonts w:ascii="Times New Roman" w:hAnsi="Times New Roman" w:cs="Times New Roman"/>
          <w:sz w:val="28"/>
          <w:szCs w:val="28"/>
        </w:rPr>
        <w:t>tháng</w:t>
      </w:r>
      <w:proofErr w:type="spellEnd"/>
      <w:r w:rsidRPr="00D114A4">
        <w:rPr>
          <w:rFonts w:ascii="Times New Roman" w:hAnsi="Times New Roman" w:cs="Times New Roman"/>
          <w:sz w:val="28"/>
          <w:szCs w:val="28"/>
        </w:rPr>
        <w:t xml:space="preserve"> 8 </w:t>
      </w:r>
      <w:proofErr w:type="spellStart"/>
      <w:r w:rsidRPr="00D114A4">
        <w:rPr>
          <w:rFonts w:ascii="Times New Roman" w:hAnsi="Times New Roman" w:cs="Times New Roman"/>
          <w:sz w:val="28"/>
          <w:szCs w:val="28"/>
        </w:rPr>
        <w:t>năm</w:t>
      </w:r>
      <w:proofErr w:type="spellEnd"/>
      <w:r w:rsidRPr="00D114A4">
        <w:rPr>
          <w:rFonts w:ascii="Times New Roman" w:hAnsi="Times New Roman" w:cs="Times New Roman"/>
          <w:sz w:val="28"/>
          <w:szCs w:val="28"/>
        </w:rPr>
        <w:t xml:space="preserve"> 2018 </w:t>
      </w:r>
      <w:proofErr w:type="spellStart"/>
      <w:r w:rsidRPr="00D114A4">
        <w:rPr>
          <w:rFonts w:ascii="Times New Roman" w:hAnsi="Times New Roman" w:cs="Times New Roman"/>
          <w:sz w:val="28"/>
          <w:szCs w:val="28"/>
        </w:rPr>
        <w:t>của</w:t>
      </w:r>
      <w:proofErr w:type="spellEnd"/>
      <w:r w:rsidRPr="00D114A4">
        <w:rPr>
          <w:rFonts w:ascii="Times New Roman" w:hAnsi="Times New Roman" w:cs="Times New Roman"/>
          <w:sz w:val="28"/>
          <w:szCs w:val="28"/>
        </w:rPr>
        <w:t xml:space="preserve"> </w:t>
      </w:r>
      <w:proofErr w:type="spellStart"/>
      <w:r w:rsidRPr="00D114A4">
        <w:rPr>
          <w:rFonts w:ascii="Times New Roman" w:hAnsi="Times New Roman" w:cs="Times New Roman"/>
          <w:sz w:val="28"/>
          <w:szCs w:val="28"/>
        </w:rPr>
        <w:t>Bộ</w:t>
      </w:r>
      <w:proofErr w:type="spellEnd"/>
      <w:r w:rsidRPr="00D114A4">
        <w:rPr>
          <w:rFonts w:ascii="Times New Roman" w:hAnsi="Times New Roman" w:cs="Times New Roman"/>
          <w:sz w:val="28"/>
          <w:szCs w:val="28"/>
        </w:rPr>
        <w:t xml:space="preserve"> GDĐT Ban </w:t>
      </w:r>
      <w:proofErr w:type="spellStart"/>
      <w:r w:rsidRPr="00D114A4">
        <w:rPr>
          <w:rFonts w:ascii="Times New Roman" w:hAnsi="Times New Roman" w:cs="Times New Roman"/>
          <w:sz w:val="28"/>
          <w:szCs w:val="28"/>
        </w:rPr>
        <w:t>hành</w:t>
      </w:r>
      <w:proofErr w:type="spellEnd"/>
      <w:r w:rsidRPr="00D114A4">
        <w:rPr>
          <w:rFonts w:ascii="Times New Roman" w:hAnsi="Times New Roman" w:cs="Times New Roman"/>
          <w:sz w:val="28"/>
          <w:szCs w:val="28"/>
        </w:rPr>
        <w:t xml:space="preserve"> Quy </w:t>
      </w:r>
      <w:proofErr w:type="spellStart"/>
      <w:r w:rsidRPr="00D114A4">
        <w:rPr>
          <w:rFonts w:ascii="Times New Roman" w:hAnsi="Times New Roman" w:cs="Times New Roman"/>
          <w:sz w:val="28"/>
          <w:szCs w:val="28"/>
        </w:rPr>
        <w:t>định</w:t>
      </w:r>
      <w:proofErr w:type="spellEnd"/>
      <w:r w:rsidRPr="00D114A4">
        <w:rPr>
          <w:rFonts w:ascii="Times New Roman" w:hAnsi="Times New Roman" w:cs="Times New Roman"/>
          <w:sz w:val="28"/>
          <w:szCs w:val="28"/>
        </w:rPr>
        <w:t xml:space="preserve"> </w:t>
      </w:r>
      <w:proofErr w:type="spellStart"/>
      <w:r w:rsidRPr="00D114A4">
        <w:rPr>
          <w:rFonts w:ascii="Times New Roman" w:hAnsi="Times New Roman" w:cs="Times New Roman"/>
          <w:sz w:val="28"/>
          <w:szCs w:val="28"/>
        </w:rPr>
        <w:t>về</w:t>
      </w:r>
      <w:proofErr w:type="spellEnd"/>
      <w:r w:rsidRPr="00D114A4">
        <w:rPr>
          <w:rFonts w:ascii="Times New Roman" w:hAnsi="Times New Roman" w:cs="Times New Roman"/>
          <w:sz w:val="28"/>
          <w:szCs w:val="28"/>
        </w:rPr>
        <w:t xml:space="preserve"> </w:t>
      </w:r>
      <w:proofErr w:type="spellStart"/>
      <w:r w:rsidRPr="00D114A4">
        <w:rPr>
          <w:rFonts w:ascii="Times New Roman" w:hAnsi="Times New Roman" w:cs="Times New Roman"/>
          <w:sz w:val="28"/>
          <w:szCs w:val="28"/>
        </w:rPr>
        <w:t>kiểm</w:t>
      </w:r>
      <w:proofErr w:type="spellEnd"/>
      <w:r w:rsidRPr="00D114A4">
        <w:rPr>
          <w:rFonts w:ascii="Times New Roman" w:hAnsi="Times New Roman" w:cs="Times New Roman"/>
          <w:sz w:val="28"/>
          <w:szCs w:val="28"/>
        </w:rPr>
        <w:t xml:space="preserve"> </w:t>
      </w:r>
      <w:proofErr w:type="spellStart"/>
      <w:r w:rsidRPr="00D114A4">
        <w:rPr>
          <w:rFonts w:ascii="Times New Roman" w:hAnsi="Times New Roman" w:cs="Times New Roman"/>
          <w:sz w:val="28"/>
          <w:szCs w:val="28"/>
        </w:rPr>
        <w:t>định</w:t>
      </w:r>
      <w:proofErr w:type="spellEnd"/>
      <w:r w:rsidRPr="00D114A4">
        <w:rPr>
          <w:rFonts w:ascii="Times New Roman" w:hAnsi="Times New Roman" w:cs="Times New Roman"/>
          <w:sz w:val="28"/>
          <w:szCs w:val="28"/>
        </w:rPr>
        <w:t xml:space="preserve"> </w:t>
      </w:r>
      <w:proofErr w:type="spellStart"/>
      <w:r w:rsidRPr="00D114A4">
        <w:rPr>
          <w:rFonts w:ascii="Times New Roman" w:hAnsi="Times New Roman" w:cs="Times New Roman"/>
          <w:sz w:val="28"/>
          <w:szCs w:val="28"/>
        </w:rPr>
        <w:t>chất</w:t>
      </w:r>
      <w:proofErr w:type="spellEnd"/>
      <w:r w:rsidRPr="00D114A4">
        <w:rPr>
          <w:rFonts w:ascii="Times New Roman" w:hAnsi="Times New Roman" w:cs="Times New Roman"/>
          <w:sz w:val="28"/>
          <w:szCs w:val="28"/>
        </w:rPr>
        <w:t xml:space="preserve"> </w:t>
      </w:r>
      <w:proofErr w:type="spellStart"/>
      <w:r w:rsidRPr="00D114A4">
        <w:rPr>
          <w:rFonts w:ascii="Times New Roman" w:hAnsi="Times New Roman" w:cs="Times New Roman"/>
          <w:sz w:val="28"/>
          <w:szCs w:val="28"/>
        </w:rPr>
        <w:t>lượng</w:t>
      </w:r>
      <w:proofErr w:type="spellEnd"/>
      <w:r w:rsidRPr="00D114A4">
        <w:rPr>
          <w:rFonts w:ascii="Times New Roman" w:hAnsi="Times New Roman" w:cs="Times New Roman"/>
          <w:sz w:val="28"/>
          <w:szCs w:val="28"/>
        </w:rPr>
        <w:t xml:space="preserve"> </w:t>
      </w:r>
      <w:proofErr w:type="spellStart"/>
      <w:r w:rsidRPr="00D114A4">
        <w:rPr>
          <w:rFonts w:ascii="Times New Roman" w:hAnsi="Times New Roman" w:cs="Times New Roman"/>
          <w:sz w:val="28"/>
          <w:szCs w:val="28"/>
        </w:rPr>
        <w:t>giáo</w:t>
      </w:r>
      <w:proofErr w:type="spellEnd"/>
      <w:r w:rsidRPr="00D114A4">
        <w:rPr>
          <w:rFonts w:ascii="Times New Roman" w:hAnsi="Times New Roman" w:cs="Times New Roman"/>
          <w:sz w:val="28"/>
          <w:szCs w:val="28"/>
        </w:rPr>
        <w:t xml:space="preserve"> </w:t>
      </w:r>
      <w:proofErr w:type="spellStart"/>
      <w:r w:rsidRPr="00D114A4">
        <w:rPr>
          <w:rFonts w:ascii="Times New Roman" w:hAnsi="Times New Roman" w:cs="Times New Roman"/>
          <w:sz w:val="28"/>
          <w:szCs w:val="28"/>
        </w:rPr>
        <w:t>dục</w:t>
      </w:r>
      <w:proofErr w:type="spellEnd"/>
      <w:r w:rsidRPr="00D114A4">
        <w:rPr>
          <w:rFonts w:ascii="Times New Roman" w:hAnsi="Times New Roman" w:cs="Times New Roman"/>
          <w:sz w:val="28"/>
          <w:szCs w:val="28"/>
        </w:rPr>
        <w:t xml:space="preserve"> </w:t>
      </w:r>
      <w:proofErr w:type="spellStart"/>
      <w:r w:rsidRPr="00D114A4">
        <w:rPr>
          <w:rFonts w:ascii="Times New Roman" w:hAnsi="Times New Roman" w:cs="Times New Roman"/>
          <w:sz w:val="28"/>
          <w:szCs w:val="28"/>
        </w:rPr>
        <w:t>và</w:t>
      </w:r>
      <w:proofErr w:type="spellEnd"/>
      <w:r w:rsidRPr="00D114A4">
        <w:rPr>
          <w:rFonts w:ascii="Times New Roman" w:hAnsi="Times New Roman" w:cs="Times New Roman"/>
          <w:sz w:val="28"/>
          <w:szCs w:val="28"/>
        </w:rPr>
        <w:t xml:space="preserve"> </w:t>
      </w:r>
      <w:proofErr w:type="spellStart"/>
      <w:r w:rsidRPr="00D114A4">
        <w:rPr>
          <w:rFonts w:ascii="Times New Roman" w:hAnsi="Times New Roman" w:cs="Times New Roman"/>
          <w:sz w:val="28"/>
          <w:szCs w:val="28"/>
        </w:rPr>
        <w:t>công</w:t>
      </w:r>
      <w:proofErr w:type="spellEnd"/>
      <w:r w:rsidRPr="00D114A4">
        <w:rPr>
          <w:rFonts w:ascii="Times New Roman" w:hAnsi="Times New Roman" w:cs="Times New Roman"/>
          <w:sz w:val="28"/>
          <w:szCs w:val="28"/>
        </w:rPr>
        <w:t xml:space="preserve"> </w:t>
      </w:r>
      <w:proofErr w:type="spellStart"/>
      <w:r w:rsidRPr="00D114A4">
        <w:rPr>
          <w:rFonts w:ascii="Times New Roman" w:hAnsi="Times New Roman" w:cs="Times New Roman"/>
          <w:sz w:val="28"/>
          <w:szCs w:val="28"/>
        </w:rPr>
        <w:t>nhận</w:t>
      </w:r>
      <w:proofErr w:type="spellEnd"/>
      <w:r w:rsidRPr="00D114A4">
        <w:rPr>
          <w:rFonts w:ascii="Times New Roman" w:hAnsi="Times New Roman" w:cs="Times New Roman"/>
          <w:sz w:val="28"/>
          <w:szCs w:val="28"/>
        </w:rPr>
        <w:t xml:space="preserve"> </w:t>
      </w:r>
      <w:proofErr w:type="spellStart"/>
      <w:r w:rsidRPr="00D114A4">
        <w:rPr>
          <w:rFonts w:ascii="Times New Roman" w:hAnsi="Times New Roman" w:cs="Times New Roman"/>
          <w:sz w:val="28"/>
          <w:szCs w:val="28"/>
        </w:rPr>
        <w:t>đạt</w:t>
      </w:r>
      <w:proofErr w:type="spellEnd"/>
      <w:r w:rsidRPr="00D114A4">
        <w:rPr>
          <w:rFonts w:ascii="Times New Roman" w:hAnsi="Times New Roman" w:cs="Times New Roman"/>
          <w:sz w:val="28"/>
          <w:szCs w:val="28"/>
        </w:rPr>
        <w:t xml:space="preserve"> </w:t>
      </w:r>
      <w:proofErr w:type="spellStart"/>
      <w:r w:rsidRPr="00D114A4">
        <w:rPr>
          <w:rFonts w:ascii="Times New Roman" w:hAnsi="Times New Roman" w:cs="Times New Roman"/>
          <w:sz w:val="28"/>
          <w:szCs w:val="28"/>
        </w:rPr>
        <w:t>chuẩn</w:t>
      </w:r>
      <w:proofErr w:type="spellEnd"/>
      <w:r w:rsidRPr="00D114A4">
        <w:rPr>
          <w:rFonts w:ascii="Times New Roman" w:hAnsi="Times New Roman" w:cs="Times New Roman"/>
          <w:sz w:val="28"/>
          <w:szCs w:val="28"/>
        </w:rPr>
        <w:t xml:space="preserve"> </w:t>
      </w:r>
      <w:proofErr w:type="spellStart"/>
      <w:r w:rsidRPr="00D114A4">
        <w:rPr>
          <w:rFonts w:ascii="Times New Roman" w:hAnsi="Times New Roman" w:cs="Times New Roman"/>
          <w:sz w:val="28"/>
          <w:szCs w:val="28"/>
        </w:rPr>
        <w:t>quốc</w:t>
      </w:r>
      <w:proofErr w:type="spellEnd"/>
      <w:r w:rsidRPr="00D114A4">
        <w:rPr>
          <w:rFonts w:ascii="Times New Roman" w:hAnsi="Times New Roman" w:cs="Times New Roman"/>
          <w:sz w:val="28"/>
          <w:szCs w:val="28"/>
        </w:rPr>
        <w:t xml:space="preserve"> </w:t>
      </w:r>
      <w:proofErr w:type="spellStart"/>
      <w:r w:rsidRPr="00D114A4">
        <w:rPr>
          <w:rFonts w:ascii="Times New Roman" w:hAnsi="Times New Roman" w:cs="Times New Roman"/>
          <w:sz w:val="28"/>
          <w:szCs w:val="28"/>
        </w:rPr>
        <w:t>gia</w:t>
      </w:r>
      <w:proofErr w:type="spellEnd"/>
      <w:r w:rsidRPr="00D114A4">
        <w:rPr>
          <w:rFonts w:ascii="Times New Roman" w:hAnsi="Times New Roman" w:cs="Times New Roman"/>
          <w:sz w:val="28"/>
          <w:szCs w:val="28"/>
        </w:rPr>
        <w:t xml:space="preserve"> </w:t>
      </w:r>
      <w:proofErr w:type="spellStart"/>
      <w:r w:rsidRPr="00D114A4">
        <w:rPr>
          <w:rFonts w:ascii="Times New Roman" w:hAnsi="Times New Roman" w:cs="Times New Roman"/>
          <w:sz w:val="28"/>
          <w:szCs w:val="28"/>
        </w:rPr>
        <w:t>đối</w:t>
      </w:r>
      <w:proofErr w:type="spellEnd"/>
      <w:r w:rsidRPr="00D114A4">
        <w:rPr>
          <w:rFonts w:ascii="Times New Roman" w:hAnsi="Times New Roman" w:cs="Times New Roman"/>
          <w:sz w:val="28"/>
          <w:szCs w:val="28"/>
        </w:rPr>
        <w:t xml:space="preserve"> </w:t>
      </w:r>
      <w:proofErr w:type="spellStart"/>
      <w:r w:rsidRPr="00D114A4">
        <w:rPr>
          <w:rFonts w:ascii="Times New Roman" w:hAnsi="Times New Roman" w:cs="Times New Roman"/>
          <w:sz w:val="28"/>
          <w:szCs w:val="28"/>
        </w:rPr>
        <w:t>với</w:t>
      </w:r>
      <w:proofErr w:type="spellEnd"/>
      <w:r w:rsidRPr="00D114A4">
        <w:rPr>
          <w:rFonts w:ascii="Times New Roman" w:hAnsi="Times New Roman" w:cs="Times New Roman"/>
          <w:sz w:val="28"/>
          <w:szCs w:val="28"/>
        </w:rPr>
        <w:t xml:space="preserve"> </w:t>
      </w:r>
      <w:proofErr w:type="spellStart"/>
      <w:r w:rsidRPr="00D114A4">
        <w:rPr>
          <w:rFonts w:ascii="Times New Roman" w:hAnsi="Times New Roman" w:cs="Times New Roman"/>
          <w:sz w:val="28"/>
          <w:szCs w:val="28"/>
        </w:rPr>
        <w:t>trường</w:t>
      </w:r>
      <w:proofErr w:type="spellEnd"/>
      <w:r w:rsidRPr="00D114A4">
        <w:rPr>
          <w:rFonts w:ascii="Times New Roman" w:hAnsi="Times New Roman" w:cs="Times New Roman"/>
          <w:sz w:val="28"/>
          <w:szCs w:val="28"/>
        </w:rPr>
        <w:t xml:space="preserve"> </w:t>
      </w:r>
      <w:proofErr w:type="spellStart"/>
      <w:r w:rsidRPr="00D114A4">
        <w:rPr>
          <w:rFonts w:ascii="Times New Roman" w:hAnsi="Times New Roman" w:cs="Times New Roman"/>
          <w:sz w:val="28"/>
          <w:szCs w:val="28"/>
        </w:rPr>
        <w:t>trung</w:t>
      </w:r>
      <w:proofErr w:type="spellEnd"/>
      <w:r w:rsidRPr="00D114A4">
        <w:rPr>
          <w:rFonts w:ascii="Times New Roman" w:hAnsi="Times New Roman" w:cs="Times New Roman"/>
          <w:sz w:val="28"/>
          <w:szCs w:val="28"/>
        </w:rPr>
        <w:t xml:space="preserve"> </w:t>
      </w:r>
      <w:proofErr w:type="spellStart"/>
      <w:r w:rsidRPr="00D114A4">
        <w:rPr>
          <w:rFonts w:ascii="Times New Roman" w:hAnsi="Times New Roman" w:cs="Times New Roman"/>
          <w:sz w:val="28"/>
          <w:szCs w:val="28"/>
        </w:rPr>
        <w:t>học</w:t>
      </w:r>
      <w:proofErr w:type="spellEnd"/>
      <w:r w:rsidRPr="00D114A4">
        <w:rPr>
          <w:rFonts w:ascii="Times New Roman" w:hAnsi="Times New Roman" w:cs="Times New Roman"/>
          <w:sz w:val="28"/>
          <w:szCs w:val="28"/>
        </w:rPr>
        <w:t xml:space="preserve"> </w:t>
      </w:r>
      <w:proofErr w:type="spellStart"/>
      <w:r w:rsidRPr="00D114A4">
        <w:rPr>
          <w:rFonts w:ascii="Times New Roman" w:hAnsi="Times New Roman" w:cs="Times New Roman"/>
          <w:sz w:val="28"/>
          <w:szCs w:val="28"/>
        </w:rPr>
        <w:t>cơ</w:t>
      </w:r>
      <w:proofErr w:type="spellEnd"/>
      <w:r w:rsidRPr="00D114A4">
        <w:rPr>
          <w:rFonts w:ascii="Times New Roman" w:hAnsi="Times New Roman" w:cs="Times New Roman"/>
          <w:sz w:val="28"/>
          <w:szCs w:val="28"/>
        </w:rPr>
        <w:t xml:space="preserve"> </w:t>
      </w:r>
      <w:proofErr w:type="spellStart"/>
      <w:r w:rsidRPr="00D114A4">
        <w:rPr>
          <w:rFonts w:ascii="Times New Roman" w:hAnsi="Times New Roman" w:cs="Times New Roman"/>
          <w:sz w:val="28"/>
          <w:szCs w:val="28"/>
        </w:rPr>
        <w:t>sở</w:t>
      </w:r>
      <w:proofErr w:type="spellEnd"/>
      <w:r w:rsidRPr="00D114A4">
        <w:rPr>
          <w:rFonts w:ascii="Times New Roman" w:hAnsi="Times New Roman" w:cs="Times New Roman"/>
          <w:sz w:val="28"/>
          <w:szCs w:val="28"/>
        </w:rPr>
        <w:t xml:space="preserve">, </w:t>
      </w:r>
      <w:proofErr w:type="spellStart"/>
      <w:r w:rsidRPr="00D114A4">
        <w:rPr>
          <w:rFonts w:ascii="Times New Roman" w:hAnsi="Times New Roman" w:cs="Times New Roman"/>
          <w:sz w:val="28"/>
          <w:szCs w:val="28"/>
        </w:rPr>
        <w:t>trường</w:t>
      </w:r>
      <w:proofErr w:type="spellEnd"/>
      <w:r w:rsidRPr="00D114A4">
        <w:rPr>
          <w:rFonts w:ascii="Times New Roman" w:hAnsi="Times New Roman" w:cs="Times New Roman"/>
          <w:sz w:val="28"/>
          <w:szCs w:val="28"/>
        </w:rPr>
        <w:t xml:space="preserve"> </w:t>
      </w:r>
      <w:proofErr w:type="spellStart"/>
      <w:r w:rsidRPr="00D114A4">
        <w:rPr>
          <w:rFonts w:ascii="Times New Roman" w:hAnsi="Times New Roman" w:cs="Times New Roman"/>
          <w:sz w:val="28"/>
          <w:szCs w:val="28"/>
        </w:rPr>
        <w:t>trung</w:t>
      </w:r>
      <w:proofErr w:type="spellEnd"/>
      <w:r w:rsidRPr="00D114A4">
        <w:rPr>
          <w:rFonts w:ascii="Times New Roman" w:hAnsi="Times New Roman" w:cs="Times New Roman"/>
          <w:sz w:val="28"/>
          <w:szCs w:val="28"/>
        </w:rPr>
        <w:t xml:space="preserve"> </w:t>
      </w:r>
      <w:proofErr w:type="spellStart"/>
      <w:r w:rsidRPr="00D114A4">
        <w:rPr>
          <w:rFonts w:ascii="Times New Roman" w:hAnsi="Times New Roman" w:cs="Times New Roman"/>
          <w:sz w:val="28"/>
          <w:szCs w:val="28"/>
        </w:rPr>
        <w:t>học</w:t>
      </w:r>
      <w:proofErr w:type="spellEnd"/>
      <w:r w:rsidRPr="00D114A4">
        <w:rPr>
          <w:rFonts w:ascii="Times New Roman" w:hAnsi="Times New Roman" w:cs="Times New Roman"/>
          <w:sz w:val="28"/>
          <w:szCs w:val="28"/>
        </w:rPr>
        <w:t xml:space="preserve"> </w:t>
      </w:r>
      <w:proofErr w:type="spellStart"/>
      <w:r w:rsidRPr="00D114A4">
        <w:rPr>
          <w:rFonts w:ascii="Times New Roman" w:hAnsi="Times New Roman" w:cs="Times New Roman"/>
          <w:sz w:val="28"/>
          <w:szCs w:val="28"/>
        </w:rPr>
        <w:t>phổ</w:t>
      </w:r>
      <w:proofErr w:type="spellEnd"/>
      <w:r w:rsidRPr="00D114A4">
        <w:rPr>
          <w:rFonts w:ascii="Times New Roman" w:hAnsi="Times New Roman" w:cs="Times New Roman"/>
          <w:sz w:val="28"/>
          <w:szCs w:val="28"/>
        </w:rPr>
        <w:t xml:space="preserve"> </w:t>
      </w:r>
      <w:proofErr w:type="spellStart"/>
      <w:r w:rsidRPr="00D114A4">
        <w:rPr>
          <w:rFonts w:ascii="Times New Roman" w:hAnsi="Times New Roman" w:cs="Times New Roman"/>
          <w:sz w:val="28"/>
          <w:szCs w:val="28"/>
        </w:rPr>
        <w:t>thông</w:t>
      </w:r>
      <w:proofErr w:type="spellEnd"/>
      <w:r w:rsidRPr="00D114A4">
        <w:rPr>
          <w:rFonts w:ascii="Times New Roman" w:hAnsi="Times New Roman" w:cs="Times New Roman"/>
          <w:sz w:val="28"/>
          <w:szCs w:val="28"/>
        </w:rPr>
        <w:t xml:space="preserve"> </w:t>
      </w:r>
      <w:proofErr w:type="spellStart"/>
      <w:r w:rsidRPr="00D114A4">
        <w:rPr>
          <w:rFonts w:ascii="Times New Roman" w:hAnsi="Times New Roman" w:cs="Times New Roman"/>
          <w:sz w:val="28"/>
          <w:szCs w:val="28"/>
        </w:rPr>
        <w:t>và</w:t>
      </w:r>
      <w:proofErr w:type="spellEnd"/>
      <w:r w:rsidRPr="00D114A4">
        <w:rPr>
          <w:rFonts w:ascii="Times New Roman" w:hAnsi="Times New Roman" w:cs="Times New Roman"/>
          <w:sz w:val="28"/>
          <w:szCs w:val="28"/>
        </w:rPr>
        <w:t xml:space="preserve"> </w:t>
      </w:r>
      <w:proofErr w:type="spellStart"/>
      <w:r w:rsidRPr="00D114A4">
        <w:rPr>
          <w:rFonts w:ascii="Times New Roman" w:hAnsi="Times New Roman" w:cs="Times New Roman"/>
          <w:sz w:val="28"/>
          <w:szCs w:val="28"/>
        </w:rPr>
        <w:t>trường</w:t>
      </w:r>
      <w:proofErr w:type="spellEnd"/>
      <w:r w:rsidRPr="00D114A4">
        <w:rPr>
          <w:rFonts w:ascii="Times New Roman" w:hAnsi="Times New Roman" w:cs="Times New Roman"/>
          <w:sz w:val="28"/>
          <w:szCs w:val="28"/>
        </w:rPr>
        <w:t xml:space="preserve"> </w:t>
      </w:r>
      <w:proofErr w:type="spellStart"/>
      <w:r w:rsidRPr="00D114A4">
        <w:rPr>
          <w:rFonts w:ascii="Times New Roman" w:hAnsi="Times New Roman" w:cs="Times New Roman"/>
          <w:sz w:val="28"/>
          <w:szCs w:val="28"/>
        </w:rPr>
        <w:t>phổ</w:t>
      </w:r>
      <w:proofErr w:type="spellEnd"/>
      <w:r w:rsidRPr="00D114A4">
        <w:rPr>
          <w:rFonts w:ascii="Times New Roman" w:hAnsi="Times New Roman" w:cs="Times New Roman"/>
          <w:sz w:val="28"/>
          <w:szCs w:val="28"/>
        </w:rPr>
        <w:t xml:space="preserve"> </w:t>
      </w:r>
      <w:proofErr w:type="spellStart"/>
      <w:r w:rsidRPr="00D114A4">
        <w:rPr>
          <w:rFonts w:ascii="Times New Roman" w:hAnsi="Times New Roman" w:cs="Times New Roman"/>
          <w:sz w:val="28"/>
          <w:szCs w:val="28"/>
        </w:rPr>
        <w:t>thông</w:t>
      </w:r>
      <w:proofErr w:type="spellEnd"/>
      <w:r w:rsidRPr="00D114A4">
        <w:rPr>
          <w:rFonts w:ascii="Times New Roman" w:hAnsi="Times New Roman" w:cs="Times New Roman"/>
          <w:sz w:val="28"/>
          <w:szCs w:val="28"/>
        </w:rPr>
        <w:t xml:space="preserve"> </w:t>
      </w:r>
      <w:proofErr w:type="spellStart"/>
      <w:r w:rsidRPr="00D114A4">
        <w:rPr>
          <w:rFonts w:ascii="Times New Roman" w:hAnsi="Times New Roman" w:cs="Times New Roman"/>
          <w:sz w:val="28"/>
          <w:szCs w:val="28"/>
        </w:rPr>
        <w:t>có</w:t>
      </w:r>
      <w:proofErr w:type="spellEnd"/>
      <w:r w:rsidRPr="00D114A4">
        <w:rPr>
          <w:rFonts w:ascii="Times New Roman" w:hAnsi="Times New Roman" w:cs="Times New Roman"/>
          <w:sz w:val="28"/>
          <w:szCs w:val="28"/>
        </w:rPr>
        <w:t xml:space="preserve"> </w:t>
      </w:r>
      <w:proofErr w:type="spellStart"/>
      <w:r w:rsidRPr="00D114A4">
        <w:rPr>
          <w:rFonts w:ascii="Times New Roman" w:hAnsi="Times New Roman" w:cs="Times New Roman"/>
          <w:sz w:val="28"/>
          <w:szCs w:val="28"/>
        </w:rPr>
        <w:t>nhiều</w:t>
      </w:r>
      <w:proofErr w:type="spellEnd"/>
      <w:r w:rsidRPr="00D114A4">
        <w:rPr>
          <w:rFonts w:ascii="Times New Roman" w:hAnsi="Times New Roman" w:cs="Times New Roman"/>
          <w:sz w:val="28"/>
          <w:szCs w:val="28"/>
        </w:rPr>
        <w:t xml:space="preserve"> </w:t>
      </w:r>
      <w:proofErr w:type="spellStart"/>
      <w:r w:rsidRPr="00D114A4">
        <w:rPr>
          <w:rFonts w:ascii="Times New Roman" w:hAnsi="Times New Roman" w:cs="Times New Roman"/>
          <w:sz w:val="28"/>
          <w:szCs w:val="28"/>
        </w:rPr>
        <w:t>cấp</w:t>
      </w:r>
      <w:proofErr w:type="spellEnd"/>
      <w:r w:rsidRPr="00D114A4">
        <w:rPr>
          <w:rFonts w:ascii="Times New Roman" w:hAnsi="Times New Roman" w:cs="Times New Roman"/>
          <w:sz w:val="28"/>
          <w:szCs w:val="28"/>
        </w:rPr>
        <w:t xml:space="preserve"> </w:t>
      </w:r>
      <w:proofErr w:type="spellStart"/>
      <w:r w:rsidRPr="00D114A4">
        <w:rPr>
          <w:rFonts w:ascii="Times New Roman" w:hAnsi="Times New Roman" w:cs="Times New Roman"/>
          <w:sz w:val="28"/>
          <w:szCs w:val="28"/>
        </w:rPr>
        <w:t>học</w:t>
      </w:r>
      <w:proofErr w:type="spellEnd"/>
      <w:r w:rsidR="00A251C9">
        <w:rPr>
          <w:rFonts w:ascii="Times New Roman" w:hAnsi="Times New Roman" w:cs="Times New Roman"/>
          <w:sz w:val="28"/>
          <w:szCs w:val="28"/>
        </w:rPr>
        <w:t>)</w:t>
      </w:r>
      <w:r w:rsidRPr="00D114A4">
        <w:rPr>
          <w:rFonts w:ascii="Times New Roman" w:hAnsi="Times New Roman" w:cs="Times New Roman"/>
          <w:color w:val="000000"/>
          <w:sz w:val="28"/>
          <w:szCs w:val="28"/>
        </w:rPr>
        <w:t>.</w:t>
      </w:r>
    </w:p>
    <w:p w14:paraId="64683E8A" w14:textId="550D565A" w:rsidR="00D114A4" w:rsidRPr="00D114A4" w:rsidRDefault="00572CA9" w:rsidP="00AA20B3">
      <w:pPr>
        <w:widowControl w:val="0"/>
        <w:spacing w:before="120" w:after="0" w:line="240" w:lineRule="auto"/>
        <w:ind w:firstLine="709"/>
        <w:jc w:val="both"/>
        <w:rPr>
          <w:rFonts w:ascii="Times New Roman" w:hAnsi="Times New Roman" w:cs="Times New Roman"/>
          <w:b/>
          <w:bCs/>
          <w:color w:val="000000"/>
          <w:sz w:val="28"/>
          <w:szCs w:val="28"/>
          <w:lang w:val="pt-BR"/>
        </w:rPr>
      </w:pPr>
      <w:r w:rsidRPr="00D114A4">
        <w:rPr>
          <w:rFonts w:ascii="Times New Roman" w:hAnsi="Times New Roman" w:cs="Times New Roman"/>
          <w:b/>
          <w:bCs/>
          <w:color w:val="000000"/>
          <w:sz w:val="28"/>
          <w:szCs w:val="28"/>
          <w:lang w:val="pt-BR"/>
        </w:rPr>
        <w:t>I. TÌNH HÌNH NHÀ TRƯỜNG</w:t>
      </w:r>
    </w:p>
    <w:p w14:paraId="0E342940" w14:textId="77777777" w:rsidR="00D114A4" w:rsidRPr="00D114A4" w:rsidRDefault="00D114A4" w:rsidP="00AA20B3">
      <w:pPr>
        <w:widowControl w:val="0"/>
        <w:spacing w:before="120" w:after="0" w:line="240" w:lineRule="auto"/>
        <w:ind w:firstLine="709"/>
        <w:jc w:val="both"/>
        <w:rPr>
          <w:rFonts w:ascii="Times New Roman" w:hAnsi="Times New Roman" w:cs="Times New Roman"/>
          <w:b/>
          <w:bCs/>
          <w:color w:val="000000"/>
          <w:sz w:val="28"/>
          <w:szCs w:val="28"/>
          <w:lang w:val="pt-BR"/>
        </w:rPr>
      </w:pPr>
      <w:r w:rsidRPr="00D114A4">
        <w:rPr>
          <w:rFonts w:ascii="Times New Roman" w:hAnsi="Times New Roman" w:cs="Times New Roman"/>
          <w:b/>
          <w:bCs/>
          <w:color w:val="000000"/>
          <w:sz w:val="28"/>
          <w:szCs w:val="28"/>
          <w:lang w:val="pt-BR"/>
        </w:rPr>
        <w:t>1. Môi trường bên trong</w:t>
      </w:r>
    </w:p>
    <w:p w14:paraId="021F2C0F" w14:textId="77777777" w:rsidR="00D114A4" w:rsidRPr="00572CA9" w:rsidRDefault="00D114A4" w:rsidP="00AA20B3">
      <w:pPr>
        <w:widowControl w:val="0"/>
        <w:spacing w:before="120" w:after="0" w:line="240" w:lineRule="auto"/>
        <w:ind w:firstLine="709"/>
        <w:jc w:val="both"/>
        <w:rPr>
          <w:rFonts w:ascii="Times New Roman" w:hAnsi="Times New Roman" w:cs="Times New Roman"/>
          <w:b/>
          <w:bCs/>
          <w:i/>
          <w:iCs/>
          <w:color w:val="000000"/>
          <w:sz w:val="28"/>
          <w:szCs w:val="28"/>
          <w:lang w:val="pt-BR"/>
        </w:rPr>
      </w:pPr>
      <w:r w:rsidRPr="00572CA9">
        <w:rPr>
          <w:rFonts w:ascii="Times New Roman" w:hAnsi="Times New Roman" w:cs="Times New Roman"/>
          <w:b/>
          <w:bCs/>
          <w:i/>
          <w:iCs/>
          <w:color w:val="000000"/>
          <w:sz w:val="28"/>
          <w:szCs w:val="28"/>
          <w:lang w:val="pt-BR"/>
        </w:rPr>
        <w:t>1.1. Điểm mạnh</w:t>
      </w:r>
    </w:p>
    <w:p w14:paraId="00E9EA95" w14:textId="77777777" w:rsidR="00D114A4" w:rsidRPr="00D114A4" w:rsidRDefault="00D114A4" w:rsidP="00AA20B3">
      <w:pPr>
        <w:widowControl w:val="0"/>
        <w:spacing w:before="120" w:after="0" w:line="240" w:lineRule="auto"/>
        <w:ind w:firstLine="709"/>
        <w:jc w:val="both"/>
        <w:rPr>
          <w:rFonts w:ascii="Times New Roman" w:hAnsi="Times New Roman" w:cs="Times New Roman"/>
          <w:bCs/>
          <w:color w:val="000000"/>
          <w:sz w:val="28"/>
          <w:szCs w:val="28"/>
          <w:lang w:val="pt-BR"/>
        </w:rPr>
      </w:pPr>
      <w:r w:rsidRPr="00D114A4">
        <w:rPr>
          <w:rFonts w:ascii="Times New Roman" w:hAnsi="Times New Roman" w:cs="Times New Roman"/>
          <w:bCs/>
          <w:color w:val="000000"/>
          <w:sz w:val="28"/>
          <w:szCs w:val="28"/>
          <w:lang w:val="pt-BR"/>
        </w:rPr>
        <w:t xml:space="preserve">- </w:t>
      </w:r>
      <w:r w:rsidRPr="00D114A4">
        <w:rPr>
          <w:rFonts w:ascii="Times New Roman" w:hAnsi="Times New Roman" w:cs="Times New Roman"/>
          <w:bCs/>
          <w:i/>
          <w:color w:val="000000"/>
          <w:sz w:val="28"/>
          <w:szCs w:val="28"/>
          <w:lang w:val="pt-BR"/>
        </w:rPr>
        <w:t>Về đội ngũ cán bộ, giáo viên, nhân viên</w:t>
      </w:r>
      <w:r w:rsidRPr="00D114A4">
        <w:rPr>
          <w:rFonts w:ascii="Times New Roman" w:hAnsi="Times New Roman" w:cs="Times New Roman"/>
          <w:color w:val="000000"/>
          <w:sz w:val="28"/>
          <w:szCs w:val="28"/>
          <w:lang w:val="pt-BR"/>
        </w:rPr>
        <w:t>: Đoàn kết, nhiệt tình, có trách nhiệm, yêu nghề, gắn bó với nhà trường, mong muốn nhà trường phát triển, năng lực chuyên môn và nghiệp vụ sư phạm đáp ứng được yêu cầu đổi mới giáo dục.</w:t>
      </w:r>
    </w:p>
    <w:p w14:paraId="28D91346" w14:textId="47F6B603"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pt-BR"/>
        </w:rPr>
      </w:pPr>
      <w:r w:rsidRPr="00D114A4">
        <w:rPr>
          <w:rFonts w:ascii="Times New Roman" w:hAnsi="Times New Roman" w:cs="Times New Roman"/>
          <w:color w:val="000000"/>
          <w:sz w:val="28"/>
          <w:szCs w:val="28"/>
          <w:lang w:val="pt-BR"/>
        </w:rPr>
        <w:t>Giáo viên được bố trí dạy đủ các môn, tất cả học sinh được dạy môn tự chọn Tin học. 100%</w:t>
      </w:r>
      <w:r>
        <w:rPr>
          <w:rFonts w:ascii="Times New Roman" w:hAnsi="Times New Roman" w:cs="Times New Roman"/>
          <w:color w:val="000000"/>
          <w:sz w:val="28"/>
          <w:szCs w:val="28"/>
          <w:lang w:val="pt-BR"/>
        </w:rPr>
        <w:t xml:space="preserve"> </w:t>
      </w:r>
      <w:r w:rsidRPr="00D114A4">
        <w:rPr>
          <w:rFonts w:ascii="Times New Roman" w:hAnsi="Times New Roman" w:cs="Times New Roman"/>
          <w:color w:val="000000"/>
          <w:sz w:val="28"/>
          <w:szCs w:val="28"/>
          <w:lang w:val="pt-BR"/>
        </w:rPr>
        <w:t xml:space="preserve">GV có trình độ đạt chuẩn, chấp hành nhiệm vụ phân công, ý thức </w:t>
      </w:r>
      <w:r w:rsidRPr="00D114A4">
        <w:rPr>
          <w:rFonts w:ascii="Times New Roman" w:hAnsi="Times New Roman" w:cs="Times New Roman"/>
          <w:color w:val="000000"/>
          <w:sz w:val="28"/>
          <w:szCs w:val="28"/>
          <w:lang w:val="pt-BR"/>
        </w:rPr>
        <w:lastRenderedPageBreak/>
        <w:t>trách nhiệm cao trong công việc.Tỷ lệ GVDG</w:t>
      </w:r>
      <w:r w:rsidRPr="00D114A4">
        <w:rPr>
          <w:rFonts w:ascii="Times New Roman" w:hAnsi="Times New Roman" w:cs="Times New Roman"/>
          <w:sz w:val="28"/>
          <w:szCs w:val="28"/>
          <w:lang w:val="nb-NO"/>
        </w:rPr>
        <w:t xml:space="preserve"> các cấp hàng năm đạt tỷ lệ &gt; 30%.</w:t>
      </w:r>
    </w:p>
    <w:p w14:paraId="2AC5374C" w14:textId="2DAD6904"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pt-BR"/>
        </w:rPr>
      </w:pPr>
      <w:r>
        <w:rPr>
          <w:rFonts w:ascii="Times New Roman" w:hAnsi="Times New Roman" w:cs="Times New Roman"/>
          <w:bCs/>
          <w:color w:val="000000"/>
          <w:sz w:val="28"/>
          <w:szCs w:val="28"/>
          <w:lang w:val="pt-BR"/>
        </w:rPr>
        <w:t xml:space="preserve"> </w:t>
      </w:r>
      <w:r w:rsidRPr="00D114A4">
        <w:rPr>
          <w:rFonts w:ascii="Times New Roman" w:hAnsi="Times New Roman" w:cs="Times New Roman"/>
          <w:bCs/>
          <w:color w:val="000000"/>
          <w:sz w:val="28"/>
          <w:szCs w:val="28"/>
          <w:lang w:val="pt-BR"/>
        </w:rPr>
        <w:t xml:space="preserve">- </w:t>
      </w:r>
      <w:r w:rsidRPr="00D114A4">
        <w:rPr>
          <w:rFonts w:ascii="Times New Roman" w:hAnsi="Times New Roman" w:cs="Times New Roman"/>
          <w:bCs/>
          <w:i/>
          <w:color w:val="000000"/>
          <w:sz w:val="28"/>
          <w:szCs w:val="28"/>
          <w:lang w:val="pt-BR"/>
        </w:rPr>
        <w:t>Về cán bộ quản lý</w:t>
      </w:r>
      <w:r w:rsidRPr="00D114A4">
        <w:rPr>
          <w:rFonts w:ascii="Times New Roman" w:hAnsi="Times New Roman" w:cs="Times New Roman"/>
          <w:bCs/>
          <w:color w:val="000000"/>
          <w:sz w:val="28"/>
          <w:szCs w:val="28"/>
          <w:lang w:val="pt-BR"/>
        </w:rPr>
        <w:t>:</w:t>
      </w:r>
      <w:r w:rsidRPr="00D114A4">
        <w:rPr>
          <w:rFonts w:ascii="Times New Roman" w:hAnsi="Times New Roman" w:cs="Times New Roman"/>
          <w:b/>
          <w:color w:val="000000"/>
          <w:sz w:val="28"/>
          <w:szCs w:val="28"/>
          <w:lang w:val="pt-BR"/>
        </w:rPr>
        <w:t xml:space="preserve"> </w:t>
      </w:r>
      <w:r w:rsidRPr="00D114A4">
        <w:rPr>
          <w:rFonts w:ascii="Times New Roman" w:hAnsi="Times New Roman" w:cs="Times New Roman"/>
          <w:color w:val="000000"/>
          <w:sz w:val="28"/>
          <w:szCs w:val="28"/>
          <w:lang w:val="pt-BR"/>
        </w:rPr>
        <w:t>năng động, sáng tạo, dám nghĩ, dám làm, dám chịu trách nhiệm. Triển khai công việc và kiểm tra, đánh giá khách quan. Được sự tin tưởng của đội ngũ, cha mẹ học sinh và lãnh đạo địa phương.</w:t>
      </w:r>
    </w:p>
    <w:p w14:paraId="6AE72141" w14:textId="69C2C682" w:rsidR="00D114A4" w:rsidRPr="00D114A4" w:rsidRDefault="00D114A4" w:rsidP="00AA20B3">
      <w:pPr>
        <w:widowControl w:val="0"/>
        <w:spacing w:before="120" w:after="0" w:line="240" w:lineRule="auto"/>
        <w:ind w:firstLine="709"/>
        <w:jc w:val="both"/>
        <w:rPr>
          <w:rFonts w:ascii="Times New Roman" w:hAnsi="Times New Roman" w:cs="Times New Roman"/>
          <w:sz w:val="28"/>
          <w:szCs w:val="28"/>
          <w:lang w:val="fr-FR"/>
        </w:rPr>
      </w:pPr>
      <w:r>
        <w:rPr>
          <w:rFonts w:ascii="Times New Roman" w:hAnsi="Times New Roman" w:cs="Times New Roman"/>
          <w:bCs/>
          <w:color w:val="000000"/>
          <w:sz w:val="28"/>
          <w:szCs w:val="28"/>
          <w:lang w:val="pt-BR"/>
        </w:rPr>
        <w:t xml:space="preserve"> </w:t>
      </w:r>
      <w:r w:rsidRPr="00D114A4">
        <w:rPr>
          <w:rFonts w:ascii="Times New Roman" w:hAnsi="Times New Roman" w:cs="Times New Roman"/>
          <w:bCs/>
          <w:color w:val="000000"/>
          <w:sz w:val="28"/>
          <w:szCs w:val="28"/>
          <w:lang w:val="pt-BR"/>
        </w:rPr>
        <w:t xml:space="preserve">- </w:t>
      </w:r>
      <w:r w:rsidRPr="00D114A4">
        <w:rPr>
          <w:rFonts w:ascii="Times New Roman" w:hAnsi="Times New Roman" w:cs="Times New Roman"/>
          <w:bCs/>
          <w:i/>
          <w:color w:val="000000"/>
          <w:sz w:val="28"/>
          <w:szCs w:val="28"/>
          <w:lang w:val="pt-BR"/>
        </w:rPr>
        <w:t>Về học sinh</w:t>
      </w:r>
      <w:r w:rsidRPr="00D114A4">
        <w:rPr>
          <w:rFonts w:ascii="Times New Roman" w:hAnsi="Times New Roman" w:cs="Times New Roman"/>
          <w:bCs/>
          <w:color w:val="000000"/>
          <w:sz w:val="28"/>
          <w:szCs w:val="28"/>
          <w:lang w:val="pt-BR"/>
        </w:rPr>
        <w:t>:</w:t>
      </w:r>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trong</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các</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năm</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học</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tiếp</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theo</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của</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giai</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đoạn</w:t>
      </w:r>
      <w:proofErr w:type="spellEnd"/>
      <w:r w:rsidRPr="00D114A4">
        <w:rPr>
          <w:rFonts w:ascii="Times New Roman" w:hAnsi="Times New Roman" w:cs="Times New Roman"/>
          <w:sz w:val="28"/>
          <w:szCs w:val="28"/>
          <w:lang w:val="fr-FR"/>
        </w:rPr>
        <w:t xml:space="preserve"> 2020-2025 </w:t>
      </w:r>
      <w:proofErr w:type="spellStart"/>
      <w:r w:rsidRPr="00D114A4">
        <w:rPr>
          <w:rFonts w:ascii="Times New Roman" w:hAnsi="Times New Roman" w:cs="Times New Roman"/>
          <w:sz w:val="28"/>
          <w:szCs w:val="28"/>
          <w:lang w:val="fr-FR"/>
        </w:rPr>
        <w:t>số</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lượng</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học</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sinh</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duy</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trì</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từ</w:t>
      </w:r>
      <w:proofErr w:type="spellEnd"/>
      <w:r w:rsidRPr="00D114A4">
        <w:rPr>
          <w:rFonts w:ascii="Times New Roman" w:hAnsi="Times New Roman" w:cs="Times New Roman"/>
          <w:sz w:val="28"/>
          <w:szCs w:val="28"/>
          <w:lang w:val="fr-FR"/>
        </w:rPr>
        <w:t xml:space="preserve"> 1000 </w:t>
      </w:r>
      <w:proofErr w:type="spellStart"/>
      <w:r w:rsidRPr="00D114A4">
        <w:rPr>
          <w:rFonts w:ascii="Times New Roman" w:hAnsi="Times New Roman" w:cs="Times New Roman"/>
          <w:sz w:val="28"/>
          <w:szCs w:val="28"/>
          <w:lang w:val="fr-FR"/>
        </w:rPr>
        <w:t>đến</w:t>
      </w:r>
      <w:proofErr w:type="spellEnd"/>
      <w:r w:rsidRPr="00D114A4">
        <w:rPr>
          <w:rFonts w:ascii="Times New Roman" w:hAnsi="Times New Roman" w:cs="Times New Roman"/>
          <w:sz w:val="28"/>
          <w:szCs w:val="28"/>
          <w:lang w:val="fr-FR"/>
        </w:rPr>
        <w:t xml:space="preserve"> 1200 HS. </w:t>
      </w:r>
      <w:proofErr w:type="spellStart"/>
      <w:r w:rsidRPr="00D114A4">
        <w:rPr>
          <w:rFonts w:ascii="Times New Roman" w:hAnsi="Times New Roman" w:cs="Times New Roman"/>
          <w:sz w:val="28"/>
          <w:szCs w:val="28"/>
          <w:lang w:val="fr-FR"/>
        </w:rPr>
        <w:t>Trường</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vẫn</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giữ</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số</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lượng</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từ</w:t>
      </w:r>
      <w:proofErr w:type="spellEnd"/>
      <w:r w:rsidRPr="00D114A4">
        <w:rPr>
          <w:rFonts w:ascii="Times New Roman" w:hAnsi="Times New Roman" w:cs="Times New Roman"/>
          <w:sz w:val="28"/>
          <w:szCs w:val="28"/>
          <w:lang w:val="fr-FR"/>
        </w:rPr>
        <w:t xml:space="preserve"> 28-32 </w:t>
      </w:r>
      <w:proofErr w:type="spellStart"/>
      <w:r w:rsidRPr="00D114A4">
        <w:rPr>
          <w:rFonts w:ascii="Times New Roman" w:hAnsi="Times New Roman" w:cs="Times New Roman"/>
          <w:sz w:val="28"/>
          <w:szCs w:val="28"/>
          <w:lang w:val="fr-FR"/>
        </w:rPr>
        <w:t>lớp</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năm</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Quy</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mô</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học</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sinh</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ngày</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càng</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tăng</w:t>
      </w:r>
      <w:proofErr w:type="spellEnd"/>
      <w:r w:rsidRPr="00D114A4">
        <w:rPr>
          <w:rFonts w:ascii="Times New Roman" w:hAnsi="Times New Roman" w:cs="Times New Roman"/>
          <w:sz w:val="28"/>
          <w:szCs w:val="28"/>
          <w:lang w:val="fr-FR"/>
        </w:rPr>
        <w:t xml:space="preserve"> do </w:t>
      </w:r>
      <w:proofErr w:type="spellStart"/>
      <w:r w:rsidRPr="00D114A4">
        <w:rPr>
          <w:rFonts w:ascii="Times New Roman" w:hAnsi="Times New Roman" w:cs="Times New Roman"/>
          <w:sz w:val="28"/>
          <w:szCs w:val="28"/>
          <w:lang w:val="fr-FR"/>
        </w:rPr>
        <w:t>dân</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số</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tăng</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về</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mặt</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cơ</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giới</w:t>
      </w:r>
      <w:proofErr w:type="spellEnd"/>
      <w:r w:rsidRPr="00D114A4">
        <w:rPr>
          <w:rFonts w:ascii="Times New Roman" w:hAnsi="Times New Roman" w:cs="Times New Roman"/>
          <w:sz w:val="28"/>
          <w:szCs w:val="28"/>
          <w:lang w:val="fr-FR"/>
        </w:rPr>
        <w:t>.</w:t>
      </w:r>
    </w:p>
    <w:p w14:paraId="3FF3BD7A" w14:textId="77777777" w:rsidR="00D114A4" w:rsidRPr="00D114A4" w:rsidRDefault="00D114A4" w:rsidP="00AA20B3">
      <w:pPr>
        <w:widowControl w:val="0"/>
        <w:spacing w:before="120" w:after="0" w:line="240" w:lineRule="auto"/>
        <w:ind w:firstLine="709"/>
        <w:jc w:val="both"/>
        <w:rPr>
          <w:rFonts w:ascii="Times New Roman" w:hAnsi="Times New Roman" w:cs="Times New Roman"/>
          <w:bCs/>
          <w:color w:val="000000"/>
          <w:sz w:val="28"/>
          <w:szCs w:val="28"/>
          <w:lang w:val="fr-FR"/>
        </w:rPr>
      </w:pPr>
      <w:proofErr w:type="spellStart"/>
      <w:r w:rsidRPr="00D114A4">
        <w:rPr>
          <w:rFonts w:ascii="Times New Roman" w:hAnsi="Times New Roman" w:cs="Times New Roman"/>
          <w:sz w:val="28"/>
          <w:szCs w:val="28"/>
          <w:lang w:val="fr-FR"/>
        </w:rPr>
        <w:t>Chất</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lượng</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hai</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mặt</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giáo</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dục</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ngày</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càng</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nâng</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lên</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rõ</w:t>
      </w:r>
      <w:proofErr w:type="spellEnd"/>
      <w:r w:rsidRPr="00D114A4">
        <w:rPr>
          <w:rFonts w:ascii="Times New Roman" w:hAnsi="Times New Roman" w:cs="Times New Roman"/>
          <w:sz w:val="28"/>
          <w:szCs w:val="28"/>
          <w:lang w:val="fr-FR"/>
        </w:rPr>
        <w:t xml:space="preserve"> </w:t>
      </w:r>
      <w:proofErr w:type="spellStart"/>
      <w:proofErr w:type="gramStart"/>
      <w:r w:rsidRPr="00D114A4">
        <w:rPr>
          <w:rFonts w:ascii="Times New Roman" w:hAnsi="Times New Roman" w:cs="Times New Roman"/>
          <w:sz w:val="28"/>
          <w:szCs w:val="28"/>
          <w:lang w:val="fr-FR"/>
        </w:rPr>
        <w:t>rệt.Tỷ</w:t>
      </w:r>
      <w:proofErr w:type="spellEnd"/>
      <w:proofErr w:type="gram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lệ</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học</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sinh</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xếp</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loại</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khá</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giỏi</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về</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học</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lực</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và</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xếp</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loại</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khá</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tốt</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về</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hạnh</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kiểm</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tăng</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dần</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năm</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sau</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cao</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hơn</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năm</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trước</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Phần</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lớn</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học</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sinh</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rất</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ngoan</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lễ</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phép</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biết</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vâng</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lời</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thầy</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cô</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giáo</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và</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cố</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gắng</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vươn</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lên</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trong</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học</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tập</w:t>
      </w:r>
      <w:proofErr w:type="spellEnd"/>
      <w:r w:rsidRPr="00D114A4">
        <w:rPr>
          <w:rFonts w:ascii="Times New Roman" w:hAnsi="Times New Roman" w:cs="Times New Roman"/>
          <w:sz w:val="28"/>
          <w:szCs w:val="28"/>
          <w:lang w:val="fr-FR"/>
        </w:rPr>
        <w:t>.</w:t>
      </w:r>
    </w:p>
    <w:p w14:paraId="04B8C11F" w14:textId="28A247F4"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i/>
          <w:color w:val="000000"/>
          <w:sz w:val="28"/>
          <w:szCs w:val="28"/>
          <w:lang w:val="fr-FR"/>
        </w:rPr>
        <w:t>Về</w:t>
      </w:r>
      <w:proofErr w:type="spellEnd"/>
      <w:r w:rsidRPr="00D114A4">
        <w:rPr>
          <w:rFonts w:ascii="Times New Roman" w:hAnsi="Times New Roman" w:cs="Times New Roman"/>
          <w:bCs/>
          <w:i/>
          <w:color w:val="000000"/>
          <w:sz w:val="28"/>
          <w:szCs w:val="28"/>
          <w:lang w:val="fr-FR"/>
        </w:rPr>
        <w:t xml:space="preserve"> </w:t>
      </w:r>
      <w:proofErr w:type="spellStart"/>
      <w:r w:rsidRPr="00D114A4">
        <w:rPr>
          <w:rFonts w:ascii="Times New Roman" w:hAnsi="Times New Roman" w:cs="Times New Roman"/>
          <w:bCs/>
          <w:i/>
          <w:color w:val="000000"/>
          <w:sz w:val="28"/>
          <w:szCs w:val="28"/>
          <w:lang w:val="fr-FR"/>
        </w:rPr>
        <w:t>cơ</w:t>
      </w:r>
      <w:proofErr w:type="spellEnd"/>
      <w:r w:rsidRPr="00D114A4">
        <w:rPr>
          <w:rFonts w:ascii="Times New Roman" w:hAnsi="Times New Roman" w:cs="Times New Roman"/>
          <w:bCs/>
          <w:i/>
          <w:color w:val="000000"/>
          <w:sz w:val="28"/>
          <w:szCs w:val="28"/>
          <w:lang w:val="fr-FR"/>
        </w:rPr>
        <w:t xml:space="preserve"> </w:t>
      </w:r>
      <w:proofErr w:type="spellStart"/>
      <w:r w:rsidRPr="00D114A4">
        <w:rPr>
          <w:rFonts w:ascii="Times New Roman" w:hAnsi="Times New Roman" w:cs="Times New Roman"/>
          <w:bCs/>
          <w:i/>
          <w:color w:val="000000"/>
          <w:sz w:val="28"/>
          <w:szCs w:val="28"/>
          <w:lang w:val="fr-FR"/>
        </w:rPr>
        <w:t>sở</w:t>
      </w:r>
      <w:proofErr w:type="spellEnd"/>
      <w:r w:rsidRPr="00D114A4">
        <w:rPr>
          <w:rFonts w:ascii="Times New Roman" w:hAnsi="Times New Roman" w:cs="Times New Roman"/>
          <w:bCs/>
          <w:i/>
          <w:color w:val="000000"/>
          <w:sz w:val="28"/>
          <w:szCs w:val="28"/>
          <w:lang w:val="fr-FR"/>
        </w:rPr>
        <w:t xml:space="preserve"> </w:t>
      </w:r>
      <w:proofErr w:type="spellStart"/>
      <w:r w:rsidRPr="00D114A4">
        <w:rPr>
          <w:rFonts w:ascii="Times New Roman" w:hAnsi="Times New Roman" w:cs="Times New Roman"/>
          <w:bCs/>
          <w:i/>
          <w:color w:val="000000"/>
          <w:sz w:val="28"/>
          <w:szCs w:val="28"/>
          <w:lang w:val="fr-FR"/>
        </w:rPr>
        <w:t>vật</w:t>
      </w:r>
      <w:proofErr w:type="spellEnd"/>
      <w:r w:rsidRPr="00D114A4">
        <w:rPr>
          <w:rFonts w:ascii="Times New Roman" w:hAnsi="Times New Roman" w:cs="Times New Roman"/>
          <w:bCs/>
          <w:i/>
          <w:color w:val="000000"/>
          <w:sz w:val="28"/>
          <w:szCs w:val="28"/>
          <w:lang w:val="fr-FR"/>
        </w:rPr>
        <w:t xml:space="preserve"> </w:t>
      </w:r>
      <w:proofErr w:type="spellStart"/>
      <w:proofErr w:type="gramStart"/>
      <w:r w:rsidRPr="00D114A4">
        <w:rPr>
          <w:rFonts w:ascii="Times New Roman" w:hAnsi="Times New Roman" w:cs="Times New Roman"/>
          <w:bCs/>
          <w:i/>
          <w:color w:val="000000"/>
          <w:sz w:val="28"/>
          <w:szCs w:val="28"/>
          <w:lang w:val="fr-FR"/>
        </w:rPr>
        <w:t>chất</w:t>
      </w:r>
      <w:proofErr w:type="spellEnd"/>
      <w:r w:rsidRPr="00D114A4">
        <w:rPr>
          <w:rFonts w:ascii="Times New Roman" w:hAnsi="Times New Roman" w:cs="Times New Roman"/>
          <w:bCs/>
          <w:color w:val="000000"/>
          <w:sz w:val="28"/>
          <w:szCs w:val="28"/>
          <w:lang w:val="fr-FR"/>
        </w:rPr>
        <w:t>:</w:t>
      </w:r>
      <w:proofErr w:type="gram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đáp</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ứng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được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yêu</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cầu</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dạy</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học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trong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giai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đoạn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hiện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tại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có</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đủ</w:t>
      </w:r>
      <w:proofErr w:type="spellEnd"/>
      <w:r w:rsidRPr="00D114A4">
        <w:rPr>
          <w:rFonts w:ascii="Times New Roman" w:hAnsi="Times New Roman" w:cs="Times New Roman"/>
          <w:color w:val="000000"/>
          <w:sz w:val="28"/>
          <w:szCs w:val="28"/>
          <w:lang w:val="fr-FR"/>
        </w:rPr>
        <w:t xml:space="preserve"> ti vi </w:t>
      </w:r>
      <w:proofErr w:type="spellStart"/>
      <w:r w:rsidRPr="00D114A4">
        <w:rPr>
          <w:rFonts w:ascii="Times New Roman" w:hAnsi="Times New Roman" w:cs="Times New Roman"/>
          <w:color w:val="000000"/>
          <w:sz w:val="28"/>
          <w:szCs w:val="28"/>
          <w:lang w:val="fr-FR"/>
        </w:rPr>
        <w:t>màn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hình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lớn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phục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vụ</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cho</w:t>
      </w:r>
      <w:proofErr w:type="spellEnd"/>
      <w:r w:rsidRPr="00D114A4">
        <w:rPr>
          <w:rFonts w:ascii="Times New Roman" w:hAnsi="Times New Roman" w:cs="Times New Roman"/>
          <w:color w:val="000000"/>
          <w:sz w:val="28"/>
          <w:szCs w:val="28"/>
          <w:lang w:val="fr-FR"/>
        </w:rPr>
        <w:t xml:space="preserve"> ƯDCNTT </w:t>
      </w:r>
      <w:proofErr w:type="spellStart"/>
      <w:r w:rsidRPr="00D114A4">
        <w:rPr>
          <w:rFonts w:ascii="Times New Roman" w:hAnsi="Times New Roman" w:cs="Times New Roman"/>
          <w:color w:val="000000"/>
          <w:sz w:val="28"/>
          <w:szCs w:val="28"/>
          <w:lang w:val="fr-FR"/>
        </w:rPr>
        <w:t>trong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dạy</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học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bàn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ghế</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đảm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bảo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các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phòng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nghệ</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thuật</w:t>
      </w:r>
      <w:proofErr w:type="spellEnd"/>
      <w:r w:rsidRPr="00D114A4">
        <w:rPr>
          <w:rFonts w:ascii="Times New Roman" w:hAnsi="Times New Roman" w:cs="Times New Roman"/>
          <w:color w:val="000000"/>
          <w:sz w:val="28"/>
          <w:szCs w:val="28"/>
          <w:lang w:val="fr-FR"/>
        </w:rPr>
        <w:t xml:space="preserve">, tin </w:t>
      </w:r>
      <w:proofErr w:type="spellStart"/>
      <w:r w:rsidRPr="00D114A4">
        <w:rPr>
          <w:rFonts w:ascii="Times New Roman" w:hAnsi="Times New Roman" w:cs="Times New Roman"/>
          <w:color w:val="000000"/>
          <w:sz w:val="28"/>
          <w:szCs w:val="28"/>
          <w:lang w:val="fr-FR"/>
        </w:rPr>
        <w:t>học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thí</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nghiệm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thực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hành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sân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chơi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bãi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tập</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nhà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đa</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năng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nhà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để</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xe</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khu</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vệ</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sinh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học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sinh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công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trình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nước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sạch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đảm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bảo</w:t>
      </w:r>
      <w:proofErr w:type="spellEnd"/>
      <w:r w:rsidRPr="00D114A4">
        <w:rPr>
          <w:rFonts w:ascii="Times New Roman" w:hAnsi="Times New Roman" w:cs="Times New Roman"/>
          <w:color w:val="000000"/>
          <w:sz w:val="28"/>
          <w:szCs w:val="28"/>
          <w:lang w:val="fr-FR"/>
        </w:rPr>
        <w:t>.</w:t>
      </w:r>
      <w:r>
        <w:rPr>
          <w:rFonts w:ascii="Times New Roman" w:hAnsi="Times New Roman" w:cs="Times New Roman"/>
          <w:color w:val="000000"/>
          <w:sz w:val="28"/>
          <w:szCs w:val="28"/>
          <w:lang w:val="fr-FR"/>
        </w:rPr>
        <w:t xml:space="preserve"> </w:t>
      </w:r>
    </w:p>
    <w:p w14:paraId="3ED586E5" w14:textId="77777777"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Máy</w:t>
      </w:r>
      <w:proofErr w:type="spellEnd"/>
      <w:r w:rsidRPr="00D114A4">
        <w:rPr>
          <w:rFonts w:ascii="Times New Roman" w:hAnsi="Times New Roman" w:cs="Times New Roman"/>
          <w:color w:val="000000"/>
          <w:sz w:val="28"/>
          <w:szCs w:val="28"/>
          <w:lang w:val="fr-FR"/>
        </w:rPr>
        <w:t xml:space="preserve"> vi </w:t>
      </w:r>
      <w:proofErr w:type="spellStart"/>
      <w:r w:rsidRPr="00D114A4">
        <w:rPr>
          <w:rFonts w:ascii="Times New Roman" w:hAnsi="Times New Roman" w:cs="Times New Roman"/>
          <w:color w:val="000000"/>
          <w:sz w:val="28"/>
          <w:szCs w:val="28"/>
          <w:lang w:val="fr-FR"/>
        </w:rPr>
        <w:t>tính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máy</w:t>
      </w:r>
      <w:proofErr w:type="spellEnd"/>
      <w:r w:rsidRPr="00D114A4">
        <w:rPr>
          <w:rFonts w:ascii="Times New Roman" w:hAnsi="Times New Roman" w:cs="Times New Roman"/>
          <w:color w:val="000000"/>
          <w:sz w:val="28"/>
          <w:szCs w:val="28"/>
          <w:lang w:val="fr-FR"/>
        </w:rPr>
        <w:t xml:space="preserve"> in </w:t>
      </w:r>
      <w:proofErr w:type="spellStart"/>
      <w:r w:rsidRPr="00D114A4">
        <w:rPr>
          <w:rFonts w:ascii="Times New Roman" w:hAnsi="Times New Roman" w:cs="Times New Roman"/>
          <w:color w:val="000000"/>
          <w:sz w:val="28"/>
          <w:szCs w:val="28"/>
          <w:lang w:val="fr-FR"/>
        </w:rPr>
        <w:t>trang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bị</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đầy</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đủ</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khối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hành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chính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quản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trị</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hầu</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hết</w:t>
      </w:r>
      <w:proofErr w:type="spellEnd"/>
      <w:r w:rsidRPr="00D114A4">
        <w:rPr>
          <w:rFonts w:ascii="Times New Roman" w:hAnsi="Times New Roman" w:cs="Times New Roman"/>
          <w:color w:val="000000"/>
          <w:sz w:val="28"/>
          <w:szCs w:val="28"/>
          <w:lang w:val="fr-FR"/>
        </w:rPr>
        <w:t xml:space="preserve"> GV </w:t>
      </w:r>
      <w:proofErr w:type="spellStart"/>
      <w:r w:rsidRPr="00D114A4">
        <w:rPr>
          <w:rFonts w:ascii="Times New Roman" w:hAnsi="Times New Roman" w:cs="Times New Roman"/>
          <w:color w:val="000000"/>
          <w:sz w:val="28"/>
          <w:szCs w:val="28"/>
          <w:lang w:val="fr-FR"/>
        </w:rPr>
        <w:t>của</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trường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đều</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có</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máy</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tính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xách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tay</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để</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phục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vụ</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việc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dạy</w:t>
      </w:r>
      <w:proofErr w:type="spellEnd"/>
      <w:r w:rsidRPr="00D114A4">
        <w:rPr>
          <w:rFonts w:ascii="Times New Roman" w:hAnsi="Times New Roman" w:cs="Times New Roman"/>
          <w:color w:val="000000"/>
          <w:sz w:val="28"/>
          <w:szCs w:val="28"/>
          <w:lang w:val="fr-FR"/>
        </w:rPr>
        <w:t>.</w:t>
      </w:r>
    </w:p>
    <w:p w14:paraId="20A4E7B8" w14:textId="77777777" w:rsidR="00D114A4" w:rsidRPr="00572CA9" w:rsidRDefault="00D114A4" w:rsidP="00AA20B3">
      <w:pPr>
        <w:widowControl w:val="0"/>
        <w:spacing w:before="120" w:after="0" w:line="240" w:lineRule="auto"/>
        <w:ind w:firstLine="709"/>
        <w:jc w:val="both"/>
        <w:rPr>
          <w:rFonts w:ascii="Times New Roman" w:hAnsi="Times New Roman" w:cs="Times New Roman"/>
          <w:b/>
          <w:bCs/>
          <w:i/>
          <w:iCs/>
          <w:color w:val="000000"/>
          <w:sz w:val="28"/>
          <w:szCs w:val="28"/>
          <w:lang w:val="fr-FR"/>
        </w:rPr>
      </w:pPr>
      <w:r w:rsidRPr="00572CA9">
        <w:rPr>
          <w:rFonts w:ascii="Times New Roman" w:hAnsi="Times New Roman" w:cs="Times New Roman"/>
          <w:b/>
          <w:bCs/>
          <w:i/>
          <w:iCs/>
          <w:color w:val="000000"/>
          <w:sz w:val="28"/>
          <w:szCs w:val="28"/>
          <w:lang w:val="fr-FR"/>
        </w:rPr>
        <w:t xml:space="preserve">1.2. </w:t>
      </w:r>
      <w:proofErr w:type="spellStart"/>
      <w:r w:rsidRPr="00572CA9">
        <w:rPr>
          <w:rFonts w:ascii="Times New Roman" w:hAnsi="Times New Roman" w:cs="Times New Roman"/>
          <w:b/>
          <w:bCs/>
          <w:i/>
          <w:iCs/>
          <w:color w:val="000000"/>
          <w:sz w:val="28"/>
          <w:szCs w:val="28"/>
          <w:lang w:val="fr-FR"/>
        </w:rPr>
        <w:t>Điểm</w:t>
      </w:r>
      <w:proofErr w:type="spellEnd"/>
      <w:r w:rsidRPr="00572CA9">
        <w:rPr>
          <w:rFonts w:ascii="Times New Roman" w:hAnsi="Times New Roman" w:cs="Times New Roman"/>
          <w:b/>
          <w:bCs/>
          <w:i/>
          <w:iCs/>
          <w:color w:val="000000"/>
          <w:sz w:val="28"/>
          <w:szCs w:val="28"/>
          <w:lang w:val="fr-FR"/>
        </w:rPr>
        <w:t xml:space="preserve"> </w:t>
      </w:r>
      <w:proofErr w:type="spellStart"/>
      <w:r w:rsidRPr="00572CA9">
        <w:rPr>
          <w:rFonts w:ascii="Times New Roman" w:hAnsi="Times New Roman" w:cs="Times New Roman"/>
          <w:b/>
          <w:bCs/>
          <w:i/>
          <w:iCs/>
          <w:color w:val="000000"/>
          <w:sz w:val="28"/>
          <w:szCs w:val="28"/>
          <w:lang w:val="fr-FR"/>
        </w:rPr>
        <w:t>yếu</w:t>
      </w:r>
      <w:proofErr w:type="spellEnd"/>
    </w:p>
    <w:p w14:paraId="715A403A" w14:textId="7FC90B2E" w:rsidR="00D114A4" w:rsidRPr="00D114A4" w:rsidRDefault="00D114A4" w:rsidP="00AA20B3">
      <w:pPr>
        <w:widowControl w:val="0"/>
        <w:spacing w:before="120" w:after="0" w:line="240" w:lineRule="auto"/>
        <w:ind w:firstLine="709"/>
        <w:jc w:val="both"/>
        <w:rPr>
          <w:rFonts w:ascii="Times New Roman" w:hAnsi="Times New Roman" w:cs="Times New Roman"/>
          <w:sz w:val="28"/>
          <w:szCs w:val="28"/>
          <w:lang w:val="fr-FR"/>
        </w:rPr>
      </w:pPr>
      <w:r>
        <w:rPr>
          <w:rFonts w:ascii="Times New Roman" w:hAnsi="Times New Roman" w:cs="Times New Roman"/>
          <w:b/>
          <w:bCs/>
          <w:iCs/>
          <w:color w:val="000000"/>
          <w:sz w:val="28"/>
          <w:szCs w:val="28"/>
          <w:lang w:val="fr-FR"/>
        </w:rPr>
        <w:t xml:space="preserve"> </w:t>
      </w:r>
      <w:r w:rsidRPr="00D114A4">
        <w:rPr>
          <w:rFonts w:ascii="Times New Roman" w:hAnsi="Times New Roman" w:cs="Times New Roman"/>
          <w:b/>
          <w:bCs/>
          <w:iCs/>
          <w:color w:val="000000"/>
          <w:sz w:val="28"/>
          <w:szCs w:val="28"/>
          <w:lang w:val="fr-FR"/>
        </w:rPr>
        <w:t xml:space="preserve">- </w:t>
      </w:r>
      <w:proofErr w:type="spellStart"/>
      <w:r w:rsidRPr="00D114A4">
        <w:rPr>
          <w:rFonts w:ascii="Times New Roman" w:hAnsi="Times New Roman" w:cs="Times New Roman"/>
          <w:bCs/>
          <w:i/>
          <w:iCs/>
          <w:color w:val="000000"/>
          <w:sz w:val="28"/>
          <w:szCs w:val="28"/>
          <w:lang w:val="fr-FR"/>
        </w:rPr>
        <w:t>Đội</w:t>
      </w:r>
      <w:proofErr w:type="spellEnd"/>
      <w:r w:rsidRPr="00D114A4">
        <w:rPr>
          <w:rFonts w:ascii="Times New Roman" w:hAnsi="Times New Roman" w:cs="Times New Roman"/>
          <w:bCs/>
          <w:i/>
          <w:iCs/>
          <w:color w:val="000000"/>
          <w:sz w:val="28"/>
          <w:szCs w:val="28"/>
          <w:lang w:val="fr-FR"/>
        </w:rPr>
        <w:t xml:space="preserve"> </w:t>
      </w:r>
      <w:proofErr w:type="spellStart"/>
      <w:r w:rsidRPr="00D114A4">
        <w:rPr>
          <w:rFonts w:ascii="Times New Roman" w:hAnsi="Times New Roman" w:cs="Times New Roman"/>
          <w:bCs/>
          <w:i/>
          <w:iCs/>
          <w:color w:val="000000"/>
          <w:sz w:val="28"/>
          <w:szCs w:val="28"/>
          <w:lang w:val="fr-FR"/>
        </w:rPr>
        <w:t>ngũ</w:t>
      </w:r>
      <w:proofErr w:type="spellEnd"/>
      <w:r w:rsidRPr="00D114A4">
        <w:rPr>
          <w:rFonts w:ascii="Times New Roman" w:hAnsi="Times New Roman" w:cs="Times New Roman"/>
          <w:bCs/>
          <w:i/>
          <w:iCs/>
          <w:color w:val="000000"/>
          <w:sz w:val="28"/>
          <w:szCs w:val="28"/>
          <w:lang w:val="fr-FR"/>
        </w:rPr>
        <w:t xml:space="preserve"> </w:t>
      </w:r>
      <w:proofErr w:type="spellStart"/>
      <w:r w:rsidRPr="00D114A4">
        <w:rPr>
          <w:rFonts w:ascii="Times New Roman" w:hAnsi="Times New Roman" w:cs="Times New Roman"/>
          <w:bCs/>
          <w:i/>
          <w:iCs/>
          <w:color w:val="000000"/>
          <w:sz w:val="28"/>
          <w:szCs w:val="28"/>
          <w:lang w:val="fr-FR"/>
        </w:rPr>
        <w:t>giáo</w:t>
      </w:r>
      <w:proofErr w:type="spellEnd"/>
      <w:r w:rsidRPr="00D114A4">
        <w:rPr>
          <w:rFonts w:ascii="Times New Roman" w:hAnsi="Times New Roman" w:cs="Times New Roman"/>
          <w:bCs/>
          <w:i/>
          <w:iCs/>
          <w:color w:val="000000"/>
          <w:sz w:val="28"/>
          <w:szCs w:val="28"/>
          <w:lang w:val="fr-FR"/>
        </w:rPr>
        <w:t xml:space="preserve"> </w:t>
      </w:r>
      <w:proofErr w:type="spellStart"/>
      <w:r w:rsidRPr="00D114A4">
        <w:rPr>
          <w:rFonts w:ascii="Times New Roman" w:hAnsi="Times New Roman" w:cs="Times New Roman"/>
          <w:bCs/>
          <w:i/>
          <w:iCs/>
          <w:color w:val="000000"/>
          <w:sz w:val="28"/>
          <w:szCs w:val="28"/>
          <w:lang w:val="fr-FR"/>
        </w:rPr>
        <w:t>viên</w:t>
      </w:r>
      <w:proofErr w:type="spellEnd"/>
      <w:r w:rsidRPr="00D114A4">
        <w:rPr>
          <w:rFonts w:ascii="Times New Roman" w:hAnsi="Times New Roman" w:cs="Times New Roman"/>
          <w:bCs/>
          <w:i/>
          <w:iCs/>
          <w:color w:val="000000"/>
          <w:sz w:val="28"/>
          <w:szCs w:val="28"/>
          <w:lang w:val="fr-FR"/>
        </w:rPr>
        <w:t xml:space="preserve">, </w:t>
      </w:r>
      <w:proofErr w:type="spellStart"/>
      <w:r w:rsidRPr="00D114A4">
        <w:rPr>
          <w:rFonts w:ascii="Times New Roman" w:hAnsi="Times New Roman" w:cs="Times New Roman"/>
          <w:bCs/>
          <w:i/>
          <w:iCs/>
          <w:color w:val="000000"/>
          <w:sz w:val="28"/>
          <w:szCs w:val="28"/>
          <w:lang w:val="fr-FR"/>
        </w:rPr>
        <w:t>nhân</w:t>
      </w:r>
      <w:proofErr w:type="spellEnd"/>
      <w:r w:rsidRPr="00D114A4">
        <w:rPr>
          <w:rFonts w:ascii="Times New Roman" w:hAnsi="Times New Roman" w:cs="Times New Roman"/>
          <w:bCs/>
          <w:i/>
          <w:iCs/>
          <w:color w:val="000000"/>
          <w:sz w:val="28"/>
          <w:szCs w:val="28"/>
          <w:lang w:val="fr-FR"/>
        </w:rPr>
        <w:t xml:space="preserve"> </w:t>
      </w:r>
      <w:proofErr w:type="spellStart"/>
      <w:proofErr w:type="gramStart"/>
      <w:r w:rsidRPr="00D114A4">
        <w:rPr>
          <w:rFonts w:ascii="Times New Roman" w:hAnsi="Times New Roman" w:cs="Times New Roman"/>
          <w:bCs/>
          <w:i/>
          <w:iCs/>
          <w:color w:val="000000"/>
          <w:sz w:val="28"/>
          <w:szCs w:val="28"/>
          <w:lang w:val="fr-FR"/>
        </w:rPr>
        <w:t>viên</w:t>
      </w:r>
      <w:proofErr w:type="spellEnd"/>
      <w:r w:rsidRPr="00D114A4">
        <w:rPr>
          <w:rFonts w:ascii="Times New Roman" w:hAnsi="Times New Roman" w:cs="Times New Roman"/>
          <w:bCs/>
          <w:i/>
          <w:iCs/>
          <w:color w:val="000000"/>
          <w:sz w:val="28"/>
          <w:szCs w:val="28"/>
          <w:lang w:val="fr-FR"/>
        </w:rPr>
        <w:t>:</w:t>
      </w:r>
      <w:proofErr w:type="gramEnd"/>
      <w:r w:rsidRPr="00D114A4">
        <w:rPr>
          <w:rFonts w:ascii="Times New Roman" w:hAnsi="Times New Roman" w:cs="Times New Roman"/>
          <w:i/>
          <w:color w:val="000000"/>
          <w:sz w:val="28"/>
          <w:szCs w:val="28"/>
          <w:lang w:val="fr-FR"/>
        </w:rPr>
        <w:t xml:space="preserve"> </w:t>
      </w:r>
      <w:proofErr w:type="spellStart"/>
      <w:r w:rsidRPr="00D114A4">
        <w:rPr>
          <w:rFonts w:ascii="Times New Roman" w:hAnsi="Times New Roman" w:cs="Times New Roman"/>
          <w:sz w:val="28"/>
          <w:szCs w:val="28"/>
          <w:lang w:val="fr-FR"/>
        </w:rPr>
        <w:t>Giáo</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viên</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thỉnh</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giảng</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còn</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nhiều</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không</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có</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sự</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ổn</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định</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lâu</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dài</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nên</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khó</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bố</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trí</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công</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tác</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phù</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hợp</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với</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năng</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lực</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trình</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độ</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khả</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năng</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và</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kinh</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nghiệm</w:t>
      </w:r>
      <w:proofErr w:type="spellEnd"/>
      <w:r w:rsidRPr="00D114A4">
        <w:rPr>
          <w:rFonts w:ascii="Times New Roman" w:hAnsi="Times New Roman" w:cs="Times New Roman"/>
          <w:sz w:val="28"/>
          <w:szCs w:val="28"/>
          <w:lang w:val="fr-FR"/>
        </w:rPr>
        <w:t xml:space="preserve">. GV </w:t>
      </w:r>
      <w:proofErr w:type="spellStart"/>
      <w:r w:rsidRPr="00D114A4">
        <w:rPr>
          <w:rFonts w:ascii="Times New Roman" w:hAnsi="Times New Roman" w:cs="Times New Roman"/>
          <w:sz w:val="28"/>
          <w:szCs w:val="28"/>
          <w:lang w:val="fr-FR"/>
        </w:rPr>
        <w:t>nghỉ</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hưu</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hàng</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năm</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từ</w:t>
      </w:r>
      <w:proofErr w:type="spellEnd"/>
      <w:r w:rsidRPr="00D114A4">
        <w:rPr>
          <w:rFonts w:ascii="Times New Roman" w:hAnsi="Times New Roman" w:cs="Times New Roman"/>
          <w:sz w:val="28"/>
          <w:szCs w:val="28"/>
          <w:lang w:val="fr-FR"/>
        </w:rPr>
        <w:t xml:space="preserve"> 2-4 </w:t>
      </w:r>
      <w:proofErr w:type="spellStart"/>
      <w:r w:rsidRPr="00D114A4">
        <w:rPr>
          <w:rFonts w:ascii="Times New Roman" w:hAnsi="Times New Roman" w:cs="Times New Roman"/>
          <w:sz w:val="28"/>
          <w:szCs w:val="28"/>
          <w:lang w:val="fr-FR"/>
        </w:rPr>
        <w:t>thầy</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cô</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nên</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lực</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lượng</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bổ</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sung</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chưa</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kịp</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thời</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nên</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đội</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ngũ</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thường</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xuyên</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thiếu</w:t>
      </w:r>
      <w:proofErr w:type="spellEnd"/>
      <w:r w:rsidRPr="00D114A4">
        <w:rPr>
          <w:rFonts w:ascii="Times New Roman" w:hAnsi="Times New Roman" w:cs="Times New Roman"/>
          <w:sz w:val="28"/>
          <w:szCs w:val="28"/>
          <w:lang w:val="fr-FR"/>
        </w:rPr>
        <w:t>.</w:t>
      </w:r>
    </w:p>
    <w:p w14:paraId="2E5EEEBA" w14:textId="77777777" w:rsidR="00D114A4" w:rsidRPr="00D114A4" w:rsidRDefault="00D114A4" w:rsidP="00AA20B3">
      <w:pPr>
        <w:widowControl w:val="0"/>
        <w:spacing w:before="120" w:after="0" w:line="240" w:lineRule="auto"/>
        <w:ind w:firstLine="709"/>
        <w:jc w:val="both"/>
        <w:rPr>
          <w:rFonts w:ascii="Times New Roman" w:hAnsi="Times New Roman" w:cs="Times New Roman"/>
          <w:sz w:val="28"/>
          <w:szCs w:val="28"/>
          <w:lang w:val="fr-FR"/>
        </w:rPr>
      </w:pPr>
      <w:proofErr w:type="spellStart"/>
      <w:r w:rsidRPr="00D114A4">
        <w:rPr>
          <w:rFonts w:ascii="Times New Roman" w:hAnsi="Times New Roman" w:cs="Times New Roman"/>
          <w:sz w:val="28"/>
          <w:szCs w:val="28"/>
          <w:lang w:val="fr-FR"/>
        </w:rPr>
        <w:t>Nhân</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viên</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có</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đầy</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đủ</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các</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bộ</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phận</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có</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trách</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nhiệm</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trong</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công</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việc</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đảm</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bảo</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việc</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hỗ</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trợ</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phục</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vụ</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công</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việc</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của</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trường</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trình</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độ</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trên</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chuẩn</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của</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nhân</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viên</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còn</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thấp</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phần</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lớn</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có</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trình</w:t>
      </w:r>
      <w:proofErr w:type="spellEnd"/>
      <w:r w:rsidRPr="00D114A4">
        <w:rPr>
          <w:rFonts w:ascii="Times New Roman" w:hAnsi="Times New Roman" w:cs="Times New Roman"/>
          <w:sz w:val="28"/>
          <w:szCs w:val="28"/>
          <w:lang w:val="fr-FR"/>
        </w:rPr>
        <w:t xml:space="preserve"> </w:t>
      </w:r>
      <w:proofErr w:type="spellStart"/>
      <w:r w:rsidRPr="00D114A4">
        <w:rPr>
          <w:rFonts w:ascii="Times New Roman" w:hAnsi="Times New Roman" w:cs="Times New Roman"/>
          <w:sz w:val="28"/>
          <w:szCs w:val="28"/>
          <w:lang w:val="fr-FR"/>
        </w:rPr>
        <w:t>độ</w:t>
      </w:r>
      <w:proofErr w:type="spellEnd"/>
      <w:r w:rsidRPr="00D114A4">
        <w:rPr>
          <w:rFonts w:ascii="Times New Roman" w:hAnsi="Times New Roman" w:cs="Times New Roman"/>
          <w:sz w:val="28"/>
          <w:szCs w:val="28"/>
          <w:lang w:val="fr-FR"/>
        </w:rPr>
        <w:t xml:space="preserve"> Trung </w:t>
      </w:r>
      <w:proofErr w:type="spellStart"/>
      <w:r w:rsidRPr="00D114A4">
        <w:rPr>
          <w:rFonts w:ascii="Times New Roman" w:hAnsi="Times New Roman" w:cs="Times New Roman"/>
          <w:sz w:val="28"/>
          <w:szCs w:val="28"/>
          <w:lang w:val="fr-FR"/>
        </w:rPr>
        <w:t>cấp</w:t>
      </w:r>
      <w:proofErr w:type="spellEnd"/>
      <w:r w:rsidRPr="00D114A4">
        <w:rPr>
          <w:rFonts w:ascii="Times New Roman" w:hAnsi="Times New Roman" w:cs="Times New Roman"/>
          <w:sz w:val="28"/>
          <w:szCs w:val="28"/>
          <w:lang w:val="fr-FR"/>
        </w:rPr>
        <w:t>.</w:t>
      </w:r>
    </w:p>
    <w:p w14:paraId="0AF92094" w14:textId="77777777"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b/>
          <w:bCs/>
          <w:iCs/>
          <w:color w:val="000000"/>
          <w:sz w:val="28"/>
          <w:szCs w:val="28"/>
          <w:lang w:val="fr-FR"/>
        </w:rPr>
        <w:t xml:space="preserve">- </w:t>
      </w:r>
      <w:proofErr w:type="spellStart"/>
      <w:r w:rsidRPr="00D114A4">
        <w:rPr>
          <w:rFonts w:ascii="Times New Roman" w:hAnsi="Times New Roman" w:cs="Times New Roman"/>
          <w:bCs/>
          <w:i/>
          <w:iCs/>
          <w:color w:val="000000"/>
          <w:sz w:val="28"/>
          <w:szCs w:val="28"/>
          <w:lang w:val="fr-FR"/>
        </w:rPr>
        <w:t>Chất</w:t>
      </w:r>
      <w:proofErr w:type="spellEnd"/>
      <w:r w:rsidRPr="00D114A4">
        <w:rPr>
          <w:rFonts w:ascii="Times New Roman" w:hAnsi="Times New Roman" w:cs="Times New Roman"/>
          <w:bCs/>
          <w:i/>
          <w:iCs/>
          <w:color w:val="000000"/>
          <w:sz w:val="28"/>
          <w:szCs w:val="28"/>
          <w:lang w:val="fr-FR"/>
        </w:rPr>
        <w:t xml:space="preserve"> </w:t>
      </w:r>
      <w:proofErr w:type="spellStart"/>
      <w:r w:rsidRPr="00D114A4">
        <w:rPr>
          <w:rFonts w:ascii="Times New Roman" w:hAnsi="Times New Roman" w:cs="Times New Roman"/>
          <w:bCs/>
          <w:i/>
          <w:iCs/>
          <w:color w:val="000000"/>
          <w:sz w:val="28"/>
          <w:szCs w:val="28"/>
          <w:lang w:val="fr-FR"/>
        </w:rPr>
        <w:t>lượng</w:t>
      </w:r>
      <w:proofErr w:type="spellEnd"/>
      <w:r w:rsidRPr="00D114A4">
        <w:rPr>
          <w:rFonts w:ascii="Times New Roman" w:hAnsi="Times New Roman" w:cs="Times New Roman"/>
          <w:bCs/>
          <w:i/>
          <w:iCs/>
          <w:color w:val="000000"/>
          <w:sz w:val="28"/>
          <w:szCs w:val="28"/>
          <w:lang w:val="fr-FR"/>
        </w:rPr>
        <w:t xml:space="preserve"> </w:t>
      </w:r>
      <w:proofErr w:type="spellStart"/>
      <w:r w:rsidRPr="00D114A4">
        <w:rPr>
          <w:rFonts w:ascii="Times New Roman" w:hAnsi="Times New Roman" w:cs="Times New Roman"/>
          <w:bCs/>
          <w:i/>
          <w:iCs/>
          <w:color w:val="000000"/>
          <w:sz w:val="28"/>
          <w:szCs w:val="28"/>
          <w:lang w:val="fr-FR"/>
        </w:rPr>
        <w:t>học</w:t>
      </w:r>
      <w:proofErr w:type="spellEnd"/>
      <w:r w:rsidRPr="00D114A4">
        <w:rPr>
          <w:rFonts w:ascii="Times New Roman" w:hAnsi="Times New Roman" w:cs="Times New Roman"/>
          <w:bCs/>
          <w:i/>
          <w:iCs/>
          <w:color w:val="000000"/>
          <w:sz w:val="28"/>
          <w:szCs w:val="28"/>
          <w:lang w:val="fr-FR"/>
        </w:rPr>
        <w:t xml:space="preserve"> </w:t>
      </w:r>
      <w:proofErr w:type="spellStart"/>
      <w:proofErr w:type="gramStart"/>
      <w:r w:rsidRPr="00D114A4">
        <w:rPr>
          <w:rFonts w:ascii="Times New Roman" w:hAnsi="Times New Roman" w:cs="Times New Roman"/>
          <w:bCs/>
          <w:i/>
          <w:iCs/>
          <w:color w:val="000000"/>
          <w:sz w:val="28"/>
          <w:szCs w:val="28"/>
          <w:lang w:val="fr-FR"/>
        </w:rPr>
        <w:t>sinh</w:t>
      </w:r>
      <w:proofErr w:type="spellEnd"/>
      <w:r w:rsidRPr="00D114A4">
        <w:rPr>
          <w:rFonts w:ascii="Times New Roman" w:hAnsi="Times New Roman" w:cs="Times New Roman"/>
          <w:b/>
          <w:bCs/>
          <w:i/>
          <w:iCs/>
          <w:color w:val="000000"/>
          <w:sz w:val="28"/>
          <w:szCs w:val="28"/>
          <w:lang w:val="fr-FR"/>
        </w:rPr>
        <w:t>:</w:t>
      </w:r>
      <w:proofErr w:type="gram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Một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bộ</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phận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nhỏ</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học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sinh</w:t>
      </w:r>
      <w:proofErr w:type="spellEnd"/>
      <w:r w:rsidRPr="00D114A4">
        <w:rPr>
          <w:rFonts w:ascii="Times New Roman" w:hAnsi="Times New Roman" w:cs="Times New Roman"/>
          <w:color w:val="000000"/>
          <w:sz w:val="28"/>
          <w:szCs w:val="28"/>
          <w:lang w:val="fr-FR"/>
        </w:rPr>
        <w:t xml:space="preserve"> ý </w:t>
      </w:r>
      <w:proofErr w:type="spellStart"/>
      <w:r w:rsidRPr="00D114A4">
        <w:rPr>
          <w:rFonts w:ascii="Times New Roman" w:hAnsi="Times New Roman" w:cs="Times New Roman"/>
          <w:color w:val="000000"/>
          <w:sz w:val="28"/>
          <w:szCs w:val="28"/>
          <w:lang w:val="fr-FR"/>
        </w:rPr>
        <w:t>thức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học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tập</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w:t>
      </w:r>
      <w:r w:rsidRPr="00D114A4">
        <w:rPr>
          <w:rFonts w:ascii="Times New Roman" w:hAnsi="Times New Roman" w:cs="Times New Roman"/>
          <w:color w:val="000000"/>
          <w:sz w:val="28"/>
          <w:szCs w:val="28"/>
          <w:lang w:val="fr-FR"/>
        </w:rPr>
        <w:softHyphen/>
        <w:t>ưa</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tốt</w:t>
      </w:r>
      <w:proofErr w:type="spellEnd"/>
      <w:r w:rsidRPr="00D114A4">
        <w:rPr>
          <w:rFonts w:ascii="Times New Roman" w:hAnsi="Times New Roman" w:cs="Times New Roman"/>
          <w:color w:val="000000"/>
          <w:sz w:val="28"/>
          <w:szCs w:val="28"/>
          <w:lang w:val="fr-FR"/>
        </w:rPr>
        <w:t xml:space="preserve">, do </w:t>
      </w:r>
      <w:proofErr w:type="spellStart"/>
      <w:r w:rsidRPr="00D114A4">
        <w:rPr>
          <w:rFonts w:ascii="Times New Roman" w:hAnsi="Times New Roman" w:cs="Times New Roman"/>
          <w:color w:val="000000"/>
          <w:sz w:val="28"/>
          <w:szCs w:val="28"/>
          <w:lang w:val="fr-FR"/>
        </w:rPr>
        <w:t>điều</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kiện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cha</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mẹ</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làm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ăn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xa</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ít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có</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thời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gian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quan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tâm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nên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các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em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lơ</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trong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học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tập</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vì</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vậy</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duy</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trì</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sĩ</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số</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nhiệm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vụ</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quan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trọng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của</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trường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nhằm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thực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hiện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tốt</w:t>
      </w:r>
      <w:proofErr w:type="spellEnd"/>
      <w:r w:rsidRPr="00D114A4">
        <w:rPr>
          <w:rFonts w:ascii="Times New Roman" w:hAnsi="Times New Roman" w:cs="Times New Roman"/>
          <w:color w:val="000000"/>
          <w:sz w:val="28"/>
          <w:szCs w:val="28"/>
          <w:lang w:val="fr-FR"/>
        </w:rPr>
        <w:t xml:space="preserve"> PCGD </w:t>
      </w:r>
      <w:proofErr w:type="spellStart"/>
      <w:r w:rsidRPr="00D114A4">
        <w:rPr>
          <w:rFonts w:ascii="Times New Roman" w:hAnsi="Times New Roman" w:cs="Times New Roman"/>
          <w:color w:val="000000"/>
          <w:sz w:val="28"/>
          <w:szCs w:val="28"/>
          <w:lang w:val="fr-FR"/>
        </w:rPr>
        <w:t>từng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năm</w:t>
      </w:r>
      <w:proofErr w:type="spellEnd"/>
      <w:r w:rsidRPr="00D114A4">
        <w:rPr>
          <w:rFonts w:ascii="Times New Roman" w:hAnsi="Times New Roman" w:cs="Times New Roman"/>
          <w:color w:val="000000"/>
          <w:sz w:val="28"/>
          <w:szCs w:val="28"/>
          <w:lang w:val="fr-FR"/>
        </w:rPr>
        <w:t>.</w:t>
      </w:r>
    </w:p>
    <w:p w14:paraId="12637A6D" w14:textId="77777777"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b/>
          <w:iCs/>
          <w:color w:val="000000"/>
          <w:sz w:val="28"/>
          <w:szCs w:val="28"/>
          <w:lang w:val="fr-FR"/>
        </w:rPr>
        <w:t xml:space="preserve"> - </w:t>
      </w:r>
      <w:proofErr w:type="spellStart"/>
      <w:r w:rsidRPr="00D114A4">
        <w:rPr>
          <w:rFonts w:ascii="Times New Roman" w:hAnsi="Times New Roman" w:cs="Times New Roman"/>
          <w:i/>
          <w:iCs/>
          <w:color w:val="000000"/>
          <w:sz w:val="28"/>
          <w:szCs w:val="28"/>
          <w:lang w:val="fr-FR"/>
        </w:rPr>
        <w:t>Tổ</w:t>
      </w:r>
      <w:proofErr w:type="spellEnd"/>
      <w:r w:rsidRPr="00D114A4">
        <w:rPr>
          <w:rFonts w:ascii="Times New Roman" w:hAnsi="Times New Roman" w:cs="Times New Roman"/>
          <w:i/>
          <w:iCs/>
          <w:color w:val="000000"/>
          <w:sz w:val="28"/>
          <w:szCs w:val="28"/>
          <w:lang w:val="fr-FR"/>
        </w:rPr>
        <w:t xml:space="preserve"> </w:t>
      </w:r>
      <w:proofErr w:type="spellStart"/>
      <w:r w:rsidRPr="00D114A4">
        <w:rPr>
          <w:rFonts w:ascii="Times New Roman" w:hAnsi="Times New Roman" w:cs="Times New Roman"/>
          <w:i/>
          <w:iCs/>
          <w:color w:val="000000"/>
          <w:sz w:val="28"/>
          <w:szCs w:val="28"/>
          <w:lang w:val="fr-FR"/>
        </w:rPr>
        <w:t>chức</w:t>
      </w:r>
      <w:proofErr w:type="spellEnd"/>
      <w:r w:rsidRPr="00D114A4">
        <w:rPr>
          <w:rFonts w:ascii="Times New Roman" w:hAnsi="Times New Roman" w:cs="Times New Roman"/>
          <w:i/>
          <w:iCs/>
          <w:color w:val="000000"/>
          <w:sz w:val="28"/>
          <w:szCs w:val="28"/>
          <w:lang w:val="fr-FR"/>
        </w:rPr>
        <w:t xml:space="preserve"> </w:t>
      </w:r>
      <w:proofErr w:type="spellStart"/>
      <w:r w:rsidRPr="00D114A4">
        <w:rPr>
          <w:rFonts w:ascii="Times New Roman" w:hAnsi="Times New Roman" w:cs="Times New Roman"/>
          <w:i/>
          <w:iCs/>
          <w:color w:val="000000"/>
          <w:sz w:val="28"/>
          <w:szCs w:val="28"/>
          <w:lang w:val="fr-FR"/>
        </w:rPr>
        <w:t>quản</w:t>
      </w:r>
      <w:proofErr w:type="spellEnd"/>
      <w:r w:rsidRPr="00D114A4">
        <w:rPr>
          <w:rFonts w:ascii="Times New Roman" w:hAnsi="Times New Roman" w:cs="Times New Roman"/>
          <w:i/>
          <w:iCs/>
          <w:color w:val="000000"/>
          <w:sz w:val="28"/>
          <w:szCs w:val="28"/>
          <w:lang w:val="fr-FR"/>
        </w:rPr>
        <w:t xml:space="preserve"> </w:t>
      </w:r>
      <w:proofErr w:type="spellStart"/>
      <w:proofErr w:type="gramStart"/>
      <w:r w:rsidRPr="00D114A4">
        <w:rPr>
          <w:rFonts w:ascii="Times New Roman" w:hAnsi="Times New Roman" w:cs="Times New Roman"/>
          <w:i/>
          <w:iCs/>
          <w:color w:val="000000"/>
          <w:sz w:val="28"/>
          <w:szCs w:val="28"/>
          <w:lang w:val="fr-FR"/>
        </w:rPr>
        <w:t>lý</w:t>
      </w:r>
      <w:proofErr w:type="spellEnd"/>
      <w:r w:rsidRPr="00D114A4">
        <w:rPr>
          <w:rFonts w:ascii="Times New Roman" w:hAnsi="Times New Roman" w:cs="Times New Roman"/>
          <w:i/>
          <w:iCs/>
          <w:color w:val="000000"/>
          <w:sz w:val="28"/>
          <w:szCs w:val="28"/>
          <w:lang w:val="fr-FR"/>
        </w:rPr>
        <w:t>:</w:t>
      </w:r>
      <w:proofErr w:type="gramEnd"/>
      <w:r w:rsidRPr="00D114A4">
        <w:rPr>
          <w:rFonts w:ascii="Times New Roman" w:hAnsi="Times New Roman" w:cs="Times New Roman"/>
          <w:b/>
          <w:iCs/>
          <w:color w:val="000000"/>
          <w:sz w:val="28"/>
          <w:szCs w:val="28"/>
          <w:lang w:val="fr-FR"/>
        </w:rPr>
        <w:t xml:space="preserve"> </w:t>
      </w:r>
      <w:proofErr w:type="spellStart"/>
      <w:r w:rsidRPr="00D114A4">
        <w:rPr>
          <w:rFonts w:ascii="Times New Roman" w:hAnsi="Times New Roman" w:cs="Times New Roman"/>
          <w:color w:val="000000"/>
          <w:sz w:val="28"/>
          <w:szCs w:val="28"/>
          <w:lang w:val="fr-FR"/>
        </w:rPr>
        <w:t>Điều</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kiện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về</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nguồn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lực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tài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chính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chưa</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đảm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bảo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mọi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hoạt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động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của</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trường</w:t>
      </w:r>
      <w:proofErr w:type="spellEnd"/>
      <w:r w:rsidRPr="00D114A4">
        <w:rPr>
          <w:rFonts w:ascii="Times New Roman" w:hAnsi="Times New Roman" w:cs="Times New Roman"/>
          <w:color w:val="000000"/>
          <w:sz w:val="28"/>
          <w:szCs w:val="28"/>
          <w:lang w:val="fr-FR"/>
        </w:rPr>
        <w:t>.</w:t>
      </w:r>
    </w:p>
    <w:p w14:paraId="0D5C64F8" w14:textId="77777777" w:rsidR="00D114A4" w:rsidRPr="00D114A4" w:rsidRDefault="00D114A4" w:rsidP="00AA20B3">
      <w:pPr>
        <w:widowControl w:val="0"/>
        <w:spacing w:before="120" w:after="0" w:line="240" w:lineRule="auto"/>
        <w:ind w:firstLine="709"/>
        <w:jc w:val="both"/>
        <w:rPr>
          <w:rFonts w:ascii="Times New Roman" w:hAnsi="Times New Roman" w:cs="Times New Roman"/>
          <w:b/>
          <w:color w:val="000000"/>
          <w:sz w:val="28"/>
          <w:szCs w:val="28"/>
          <w:lang w:val="fr-FR"/>
        </w:rPr>
      </w:pPr>
      <w:r w:rsidRPr="00D114A4">
        <w:rPr>
          <w:rFonts w:ascii="Times New Roman" w:hAnsi="Times New Roman" w:cs="Times New Roman"/>
          <w:b/>
          <w:color w:val="000000"/>
          <w:sz w:val="28"/>
          <w:szCs w:val="28"/>
          <w:lang w:val="fr-FR"/>
        </w:rPr>
        <w:t xml:space="preserve">2. </w:t>
      </w:r>
      <w:proofErr w:type="spellStart"/>
      <w:r w:rsidRPr="00D114A4">
        <w:rPr>
          <w:rFonts w:ascii="Times New Roman" w:hAnsi="Times New Roman" w:cs="Times New Roman"/>
          <w:b/>
          <w:color w:val="000000"/>
          <w:sz w:val="28"/>
          <w:szCs w:val="28"/>
          <w:lang w:val="fr-FR"/>
        </w:rPr>
        <w:t>Môi</w:t>
      </w:r>
      <w:proofErr w:type="spellEnd"/>
      <w:r w:rsidRPr="00D114A4">
        <w:rPr>
          <w:rFonts w:ascii="Times New Roman" w:hAnsi="Times New Roman" w:cs="Times New Roman"/>
          <w:b/>
          <w:color w:val="000000"/>
          <w:sz w:val="28"/>
          <w:szCs w:val="28"/>
          <w:lang w:val="fr-FR"/>
        </w:rPr>
        <w:t xml:space="preserve"> </w:t>
      </w:r>
      <w:proofErr w:type="spellStart"/>
      <w:r w:rsidRPr="00D114A4">
        <w:rPr>
          <w:rFonts w:ascii="Times New Roman" w:hAnsi="Times New Roman" w:cs="Times New Roman"/>
          <w:b/>
          <w:color w:val="000000"/>
          <w:sz w:val="28"/>
          <w:szCs w:val="28"/>
          <w:lang w:val="fr-FR"/>
        </w:rPr>
        <w:t>trường</w:t>
      </w:r>
      <w:proofErr w:type="spellEnd"/>
      <w:r w:rsidRPr="00D114A4">
        <w:rPr>
          <w:rFonts w:ascii="Times New Roman" w:hAnsi="Times New Roman" w:cs="Times New Roman"/>
          <w:b/>
          <w:color w:val="000000"/>
          <w:sz w:val="28"/>
          <w:szCs w:val="28"/>
          <w:lang w:val="fr-FR"/>
        </w:rPr>
        <w:t xml:space="preserve"> </w:t>
      </w:r>
      <w:proofErr w:type="spellStart"/>
      <w:r w:rsidRPr="00D114A4">
        <w:rPr>
          <w:rFonts w:ascii="Times New Roman" w:hAnsi="Times New Roman" w:cs="Times New Roman"/>
          <w:b/>
          <w:color w:val="000000"/>
          <w:sz w:val="28"/>
          <w:szCs w:val="28"/>
          <w:lang w:val="fr-FR"/>
        </w:rPr>
        <w:t>bên</w:t>
      </w:r>
      <w:proofErr w:type="spellEnd"/>
      <w:r w:rsidRPr="00D114A4">
        <w:rPr>
          <w:rFonts w:ascii="Times New Roman" w:hAnsi="Times New Roman" w:cs="Times New Roman"/>
          <w:b/>
          <w:color w:val="000000"/>
          <w:sz w:val="28"/>
          <w:szCs w:val="28"/>
          <w:lang w:val="fr-FR"/>
        </w:rPr>
        <w:t xml:space="preserve"> </w:t>
      </w:r>
      <w:proofErr w:type="spellStart"/>
      <w:r w:rsidRPr="00D114A4">
        <w:rPr>
          <w:rFonts w:ascii="Times New Roman" w:hAnsi="Times New Roman" w:cs="Times New Roman"/>
          <w:b/>
          <w:color w:val="000000"/>
          <w:sz w:val="28"/>
          <w:szCs w:val="28"/>
          <w:lang w:val="fr-FR"/>
        </w:rPr>
        <w:t>ngoài</w:t>
      </w:r>
      <w:proofErr w:type="spellEnd"/>
    </w:p>
    <w:p w14:paraId="2C9A2881" w14:textId="77777777" w:rsidR="00D114A4" w:rsidRPr="00572CA9" w:rsidRDefault="00D114A4" w:rsidP="00AA20B3">
      <w:pPr>
        <w:widowControl w:val="0"/>
        <w:spacing w:before="120" w:after="0" w:line="240" w:lineRule="auto"/>
        <w:ind w:firstLine="709"/>
        <w:jc w:val="both"/>
        <w:rPr>
          <w:rFonts w:ascii="Times New Roman" w:hAnsi="Times New Roman" w:cs="Times New Roman"/>
          <w:b/>
          <w:bCs/>
          <w:i/>
          <w:iCs/>
          <w:color w:val="000000"/>
          <w:sz w:val="28"/>
          <w:szCs w:val="28"/>
          <w:lang w:val="fr-FR"/>
        </w:rPr>
      </w:pPr>
      <w:r w:rsidRPr="00572CA9">
        <w:rPr>
          <w:rFonts w:ascii="Times New Roman" w:hAnsi="Times New Roman" w:cs="Times New Roman"/>
          <w:b/>
          <w:bCs/>
          <w:i/>
          <w:iCs/>
          <w:color w:val="000000"/>
          <w:sz w:val="28"/>
          <w:szCs w:val="28"/>
          <w:lang w:val="fr-FR"/>
        </w:rPr>
        <w:t xml:space="preserve">2.1. </w:t>
      </w:r>
      <w:proofErr w:type="spellStart"/>
      <w:r w:rsidRPr="00572CA9">
        <w:rPr>
          <w:rFonts w:ascii="Times New Roman" w:hAnsi="Times New Roman" w:cs="Times New Roman"/>
          <w:b/>
          <w:bCs/>
          <w:i/>
          <w:iCs/>
          <w:color w:val="000000"/>
          <w:sz w:val="28"/>
          <w:szCs w:val="28"/>
          <w:lang w:val="fr-FR"/>
        </w:rPr>
        <w:t>Thời</w:t>
      </w:r>
      <w:proofErr w:type="spellEnd"/>
      <w:r w:rsidRPr="00572CA9">
        <w:rPr>
          <w:rFonts w:ascii="Times New Roman" w:hAnsi="Times New Roman" w:cs="Times New Roman"/>
          <w:b/>
          <w:bCs/>
          <w:i/>
          <w:iCs/>
          <w:color w:val="000000"/>
          <w:sz w:val="28"/>
          <w:szCs w:val="28"/>
          <w:lang w:val="fr-FR"/>
        </w:rPr>
        <w:t xml:space="preserve"> </w:t>
      </w:r>
      <w:proofErr w:type="spellStart"/>
      <w:r w:rsidRPr="00572CA9">
        <w:rPr>
          <w:rFonts w:ascii="Times New Roman" w:hAnsi="Times New Roman" w:cs="Times New Roman"/>
          <w:b/>
          <w:bCs/>
          <w:i/>
          <w:iCs/>
          <w:color w:val="000000"/>
          <w:sz w:val="28"/>
          <w:szCs w:val="28"/>
          <w:lang w:val="fr-FR"/>
        </w:rPr>
        <w:t>cơ</w:t>
      </w:r>
      <w:proofErr w:type="spellEnd"/>
    </w:p>
    <w:p w14:paraId="3110AF5C" w14:textId="77777777" w:rsidR="00D114A4" w:rsidRPr="00D114A4" w:rsidRDefault="00D114A4" w:rsidP="00AA20B3">
      <w:pPr>
        <w:widowControl w:val="0"/>
        <w:spacing w:before="120" w:after="0" w:line="240" w:lineRule="auto"/>
        <w:ind w:firstLine="709"/>
        <w:jc w:val="both"/>
        <w:rPr>
          <w:rFonts w:ascii="Times New Roman" w:hAnsi="Times New Roman" w:cs="Times New Roman"/>
          <w:bCs/>
          <w:color w:val="000000"/>
          <w:sz w:val="28"/>
          <w:szCs w:val="28"/>
          <w:lang w:val="fr-FR"/>
        </w:rPr>
      </w:pPr>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Được</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sự</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quan</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tâm</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của</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lãnh</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đạo</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huyện</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Đảng</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uỷ</w:t>
      </w:r>
      <w:proofErr w:type="spellEnd"/>
      <w:r w:rsidRPr="00D114A4">
        <w:rPr>
          <w:rFonts w:ascii="Times New Roman" w:hAnsi="Times New Roman" w:cs="Times New Roman"/>
          <w:bCs/>
          <w:color w:val="000000"/>
          <w:sz w:val="28"/>
          <w:szCs w:val="28"/>
          <w:lang w:val="fr-FR"/>
        </w:rPr>
        <w:t xml:space="preserve">, UBND </w:t>
      </w:r>
      <w:proofErr w:type="spellStart"/>
      <w:r w:rsidRPr="00D114A4">
        <w:rPr>
          <w:rFonts w:ascii="Times New Roman" w:hAnsi="Times New Roman" w:cs="Times New Roman"/>
          <w:bCs/>
          <w:color w:val="000000"/>
          <w:sz w:val="28"/>
          <w:szCs w:val="28"/>
          <w:lang w:val="fr-FR"/>
        </w:rPr>
        <w:t>và</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các</w:t>
      </w:r>
      <w:proofErr w:type="spellEnd"/>
      <w:r w:rsidRPr="00D114A4">
        <w:rPr>
          <w:rFonts w:ascii="Times New Roman" w:hAnsi="Times New Roman" w:cs="Times New Roman"/>
          <w:bCs/>
          <w:color w:val="000000"/>
          <w:sz w:val="28"/>
          <w:szCs w:val="28"/>
          <w:lang w:val="fr-FR"/>
        </w:rPr>
        <w:t xml:space="preserve"> Ban </w:t>
      </w:r>
      <w:proofErr w:type="spellStart"/>
      <w:r w:rsidRPr="00D114A4">
        <w:rPr>
          <w:rFonts w:ascii="Times New Roman" w:hAnsi="Times New Roman" w:cs="Times New Roman"/>
          <w:bCs/>
          <w:color w:val="000000"/>
          <w:sz w:val="28"/>
          <w:szCs w:val="28"/>
          <w:lang w:val="fr-FR"/>
        </w:rPr>
        <w:t>ngành</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đoàn</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thể</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của</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địa</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phương</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thị</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trấn</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Ái</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Nghĩa</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nên</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cơ</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sở</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vật</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chất</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của</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trường</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ngày</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càng</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khang</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trang</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đảm</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bảo</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yêu</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cầu</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phục</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vụ</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dạy</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và</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học</w:t>
      </w:r>
      <w:proofErr w:type="spellEnd"/>
      <w:r w:rsidRPr="00D114A4">
        <w:rPr>
          <w:rFonts w:ascii="Times New Roman" w:hAnsi="Times New Roman" w:cs="Times New Roman"/>
          <w:bCs/>
          <w:color w:val="000000"/>
          <w:sz w:val="28"/>
          <w:szCs w:val="28"/>
          <w:lang w:val="fr-FR"/>
        </w:rPr>
        <w:t>.</w:t>
      </w:r>
    </w:p>
    <w:p w14:paraId="682435BC" w14:textId="5D204F68"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Được</w:t>
      </w:r>
      <w:proofErr w:type="spellEnd"/>
      <w:r w:rsidRPr="00D114A4">
        <w:rPr>
          <w:rFonts w:ascii="Times New Roman" w:hAnsi="Times New Roman" w:cs="Times New Roman"/>
          <w:bCs/>
          <w:color w:val="000000"/>
          <w:sz w:val="28"/>
          <w:szCs w:val="28"/>
          <w:lang w:val="fr-FR"/>
        </w:rPr>
        <w:t xml:space="preserve"> CMHS </w:t>
      </w:r>
      <w:proofErr w:type="spellStart"/>
      <w:r w:rsidRPr="00D114A4">
        <w:rPr>
          <w:rFonts w:ascii="Times New Roman" w:hAnsi="Times New Roman" w:cs="Times New Roman"/>
          <w:bCs/>
          <w:color w:val="000000"/>
          <w:sz w:val="28"/>
          <w:szCs w:val="28"/>
          <w:lang w:val="fr-FR"/>
        </w:rPr>
        <w:t>hỗ</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trợ</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và</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tạo</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mọi</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điều</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kiện</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để</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tổ</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chức</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hoạt</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động</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dạy</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học</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hoạt</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động</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giáo</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dục</w:t>
      </w:r>
      <w:proofErr w:type="spellEnd"/>
      <w:r w:rsidRPr="00D114A4">
        <w:rPr>
          <w:rFonts w:ascii="Times New Roman" w:hAnsi="Times New Roman" w:cs="Times New Roman"/>
          <w:bCs/>
          <w:color w:val="000000"/>
          <w:sz w:val="28"/>
          <w:szCs w:val="28"/>
          <w:lang w:val="fr-FR"/>
        </w:rPr>
        <w:t>.</w:t>
      </w:r>
      <w:r>
        <w:rPr>
          <w:rFonts w:ascii="Times New Roman" w:hAnsi="Times New Roman" w:cs="Times New Roman"/>
          <w:color w:val="000000"/>
          <w:sz w:val="28"/>
          <w:szCs w:val="28"/>
          <w:lang w:val="fr-FR"/>
        </w:rPr>
        <w:t xml:space="preserve"> </w:t>
      </w:r>
    </w:p>
    <w:p w14:paraId="502E5AEB" w14:textId="2059E9CA"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Đội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ngũ</w:t>
      </w:r>
      <w:proofErr w:type="spellEnd"/>
      <w:r w:rsidRPr="00D114A4">
        <w:rPr>
          <w:rFonts w:ascii="Times New Roman" w:hAnsi="Times New Roman" w:cs="Times New Roman"/>
          <w:color w:val="000000"/>
          <w:sz w:val="28"/>
          <w:szCs w:val="28"/>
          <w:lang w:val="fr-FR"/>
        </w:rPr>
        <w:t xml:space="preserve"> CBVC </w:t>
      </w:r>
      <w:proofErr w:type="spellStart"/>
      <w:r w:rsidRPr="00D114A4">
        <w:rPr>
          <w:rFonts w:ascii="Times New Roman" w:hAnsi="Times New Roman" w:cs="Times New Roman"/>
          <w:color w:val="000000"/>
          <w:sz w:val="28"/>
          <w:szCs w:val="28"/>
          <w:lang w:val="fr-FR"/>
        </w:rPr>
        <w:t>được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đào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tạo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cơ</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bản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có</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năng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lực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chuyên</w:t>
      </w:r>
      <w:proofErr w:type="spellEnd"/>
      <w:r w:rsidRPr="00D114A4">
        <w:rPr>
          <w:rFonts w:ascii="Times New Roman" w:hAnsi="Times New Roman" w:cs="Times New Roman"/>
          <w:color w:val="000000"/>
          <w:sz w:val="28"/>
          <w:szCs w:val="28"/>
          <w:lang w:val="fr-FR"/>
        </w:rPr>
        <w:t xml:space="preserve"> môn </w:t>
      </w:r>
      <w:proofErr w:type="spellStart"/>
      <w:r w:rsidRPr="00D114A4">
        <w:rPr>
          <w:rFonts w:ascii="Times New Roman" w:hAnsi="Times New Roman" w:cs="Times New Roman"/>
          <w:color w:val="000000"/>
          <w:sz w:val="28"/>
          <w:szCs w:val="28"/>
          <w:lang w:val="fr-FR"/>
        </w:rPr>
        <w:t>và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kỹ</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năng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lastRenderedPageBreak/>
        <w:t>sư</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phạm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khá</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tốt</w:t>
      </w:r>
      <w:proofErr w:type="spellEnd"/>
      <w:r w:rsidRPr="00D114A4">
        <w:rPr>
          <w:rFonts w:ascii="Times New Roman" w:hAnsi="Times New Roman" w:cs="Times New Roman"/>
          <w:color w:val="000000"/>
          <w:sz w:val="28"/>
          <w:szCs w:val="28"/>
          <w:lang w:val="fr-FR"/>
        </w:rPr>
        <w:t>.</w:t>
      </w:r>
    </w:p>
    <w:p w14:paraId="1D62B93F" w14:textId="77777777" w:rsidR="00D114A4" w:rsidRPr="00572CA9" w:rsidRDefault="00D114A4" w:rsidP="00AA20B3">
      <w:pPr>
        <w:widowControl w:val="0"/>
        <w:spacing w:before="120" w:after="0" w:line="240" w:lineRule="auto"/>
        <w:ind w:firstLine="709"/>
        <w:jc w:val="both"/>
        <w:rPr>
          <w:rFonts w:ascii="Times New Roman" w:hAnsi="Times New Roman" w:cs="Times New Roman"/>
          <w:b/>
          <w:bCs/>
          <w:i/>
          <w:iCs/>
          <w:color w:val="000000"/>
          <w:sz w:val="28"/>
          <w:szCs w:val="28"/>
          <w:lang w:val="fr-FR"/>
        </w:rPr>
      </w:pPr>
      <w:r w:rsidRPr="00572CA9">
        <w:rPr>
          <w:rFonts w:ascii="Times New Roman" w:hAnsi="Times New Roman" w:cs="Times New Roman"/>
          <w:b/>
          <w:bCs/>
          <w:i/>
          <w:iCs/>
          <w:color w:val="000000"/>
          <w:sz w:val="28"/>
          <w:szCs w:val="28"/>
          <w:lang w:val="fr-FR"/>
        </w:rPr>
        <w:t xml:space="preserve">2.2. </w:t>
      </w:r>
      <w:proofErr w:type="spellStart"/>
      <w:r w:rsidRPr="00572CA9">
        <w:rPr>
          <w:rFonts w:ascii="Times New Roman" w:hAnsi="Times New Roman" w:cs="Times New Roman"/>
          <w:b/>
          <w:bCs/>
          <w:i/>
          <w:iCs/>
          <w:color w:val="000000"/>
          <w:sz w:val="28"/>
          <w:szCs w:val="28"/>
          <w:lang w:val="fr-FR"/>
        </w:rPr>
        <w:t>Thách</w:t>
      </w:r>
      <w:proofErr w:type="spellEnd"/>
      <w:r w:rsidRPr="00572CA9">
        <w:rPr>
          <w:rFonts w:ascii="Times New Roman" w:hAnsi="Times New Roman" w:cs="Times New Roman"/>
          <w:b/>
          <w:bCs/>
          <w:i/>
          <w:iCs/>
          <w:color w:val="000000"/>
          <w:sz w:val="28"/>
          <w:szCs w:val="28"/>
          <w:lang w:val="fr-FR"/>
        </w:rPr>
        <w:t xml:space="preserve"> </w:t>
      </w:r>
      <w:proofErr w:type="spellStart"/>
      <w:r w:rsidRPr="00572CA9">
        <w:rPr>
          <w:rFonts w:ascii="Times New Roman" w:hAnsi="Times New Roman" w:cs="Times New Roman"/>
          <w:b/>
          <w:bCs/>
          <w:i/>
          <w:iCs/>
          <w:color w:val="000000"/>
          <w:sz w:val="28"/>
          <w:szCs w:val="28"/>
          <w:lang w:val="fr-FR"/>
        </w:rPr>
        <w:t>thức</w:t>
      </w:r>
      <w:proofErr w:type="spellEnd"/>
    </w:p>
    <w:p w14:paraId="6F69717D" w14:textId="77777777"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Mâu</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thuẫn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giữa</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yêu</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cầu</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về</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đổi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mới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phương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pháp</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dạy</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học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tích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cực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với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điều</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kiện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phục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vụ</w:t>
      </w:r>
      <w:proofErr w:type="spellEnd"/>
      <w:r w:rsidRPr="00D114A4">
        <w:rPr>
          <w:rFonts w:ascii="Times New Roman" w:hAnsi="Times New Roman" w:cs="Times New Roman"/>
          <w:color w:val="000000"/>
          <w:sz w:val="28"/>
          <w:szCs w:val="28"/>
          <w:lang w:val="fr-FR"/>
        </w:rPr>
        <w:t xml:space="preserve">, ý </w:t>
      </w:r>
      <w:proofErr w:type="spellStart"/>
      <w:r w:rsidRPr="00D114A4">
        <w:rPr>
          <w:rFonts w:ascii="Times New Roman" w:hAnsi="Times New Roman" w:cs="Times New Roman"/>
          <w:color w:val="000000"/>
          <w:sz w:val="28"/>
          <w:szCs w:val="28"/>
          <w:lang w:val="fr-FR"/>
        </w:rPr>
        <w:t>thức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động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cơ</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học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tập</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còn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nhiều</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bất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cập</w:t>
      </w:r>
      <w:proofErr w:type="spellEnd"/>
      <w:r w:rsidRPr="00D114A4">
        <w:rPr>
          <w:rFonts w:ascii="Times New Roman" w:hAnsi="Times New Roman" w:cs="Times New Roman"/>
          <w:color w:val="000000"/>
          <w:sz w:val="28"/>
          <w:szCs w:val="28"/>
          <w:lang w:val="fr-FR"/>
        </w:rPr>
        <w:t>.</w:t>
      </w:r>
    </w:p>
    <w:p w14:paraId="3B33ACD1" w14:textId="346ABA68"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Một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số</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giáo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viên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nhân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viên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chưa</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có</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động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lực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đổi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mới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tinh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thần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làm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việc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thiếu</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tính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sáng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tạo</w:t>
      </w:r>
      <w:proofErr w:type="spellEnd"/>
      <w:r w:rsidRPr="00D114A4">
        <w:rPr>
          <w:rFonts w:ascii="Times New Roman" w:hAnsi="Times New Roman" w:cs="Times New Roman"/>
          <w:color w:val="000000"/>
          <w:sz w:val="28"/>
          <w:szCs w:val="28"/>
          <w:lang w:val="fr-FR"/>
        </w:rPr>
        <w:t>.</w:t>
      </w:r>
      <w:r>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Tính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cộng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đồng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trách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nhiệm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chưa</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cao</w:t>
      </w:r>
      <w:proofErr w:type="spellEnd"/>
      <w:r w:rsidRPr="00D114A4">
        <w:rPr>
          <w:rFonts w:ascii="Times New Roman" w:hAnsi="Times New Roman" w:cs="Times New Roman"/>
          <w:color w:val="000000"/>
          <w:sz w:val="28"/>
          <w:szCs w:val="28"/>
          <w:lang w:val="fr-FR"/>
        </w:rPr>
        <w:t>.</w:t>
      </w:r>
    </w:p>
    <w:p w14:paraId="487990B0" w14:textId="77777777"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Các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thói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hư</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tật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xấu</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lối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sống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đua</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đòi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thực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dụng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xuất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hiện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ngày</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càng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nhiều</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đã</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ảnh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hưởng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không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nhỏ</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đến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công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tác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giáo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dục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của</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nhà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trường</w:t>
      </w:r>
      <w:proofErr w:type="spellEnd"/>
      <w:r w:rsidRPr="00D114A4">
        <w:rPr>
          <w:rFonts w:ascii="Times New Roman" w:hAnsi="Times New Roman" w:cs="Times New Roman"/>
          <w:color w:val="000000"/>
          <w:sz w:val="28"/>
          <w:szCs w:val="28"/>
          <w:lang w:val="fr-FR"/>
        </w:rPr>
        <w:t>.</w:t>
      </w:r>
    </w:p>
    <w:p w14:paraId="7AB083B4" w14:textId="77777777" w:rsidR="00D114A4" w:rsidRPr="00D114A4" w:rsidRDefault="00D114A4" w:rsidP="00AA20B3">
      <w:pPr>
        <w:widowControl w:val="0"/>
        <w:spacing w:before="120" w:after="0" w:line="240" w:lineRule="auto"/>
        <w:ind w:firstLine="709"/>
        <w:jc w:val="both"/>
        <w:rPr>
          <w:rFonts w:ascii="Times New Roman" w:hAnsi="Times New Roman" w:cs="Times New Roman"/>
          <w:b/>
          <w:bCs/>
          <w:color w:val="000000"/>
          <w:sz w:val="28"/>
          <w:szCs w:val="28"/>
          <w:lang w:val="fr-FR"/>
        </w:rPr>
      </w:pPr>
      <w:r w:rsidRPr="00D114A4">
        <w:rPr>
          <w:rFonts w:ascii="Times New Roman" w:hAnsi="Times New Roman" w:cs="Times New Roman"/>
          <w:b/>
          <w:bCs/>
          <w:color w:val="000000"/>
          <w:sz w:val="28"/>
          <w:szCs w:val="28"/>
          <w:lang w:val="fr-FR"/>
        </w:rPr>
        <w:t xml:space="preserve">3. </w:t>
      </w:r>
      <w:proofErr w:type="spellStart"/>
      <w:r w:rsidRPr="00D114A4">
        <w:rPr>
          <w:rFonts w:ascii="Times New Roman" w:hAnsi="Times New Roman" w:cs="Times New Roman"/>
          <w:b/>
          <w:bCs/>
          <w:color w:val="000000"/>
          <w:sz w:val="28"/>
          <w:szCs w:val="28"/>
          <w:lang w:val="fr-FR"/>
        </w:rPr>
        <w:t>Xác</w:t>
      </w:r>
      <w:proofErr w:type="spellEnd"/>
      <w:r w:rsidRPr="00D114A4">
        <w:rPr>
          <w:rFonts w:ascii="Times New Roman" w:hAnsi="Times New Roman" w:cs="Times New Roman"/>
          <w:b/>
          <w:bCs/>
          <w:color w:val="000000"/>
          <w:sz w:val="28"/>
          <w:szCs w:val="28"/>
          <w:lang w:val="fr-FR"/>
        </w:rPr>
        <w:t xml:space="preserve"> </w:t>
      </w:r>
      <w:proofErr w:type="spellStart"/>
      <w:r w:rsidRPr="00D114A4">
        <w:rPr>
          <w:rFonts w:ascii="Times New Roman" w:hAnsi="Times New Roman" w:cs="Times New Roman"/>
          <w:b/>
          <w:bCs/>
          <w:color w:val="000000"/>
          <w:sz w:val="28"/>
          <w:szCs w:val="28"/>
          <w:lang w:val="fr-FR"/>
        </w:rPr>
        <w:t>định</w:t>
      </w:r>
      <w:proofErr w:type="spellEnd"/>
      <w:r w:rsidRPr="00D114A4">
        <w:rPr>
          <w:rFonts w:ascii="Times New Roman" w:hAnsi="Times New Roman" w:cs="Times New Roman"/>
          <w:b/>
          <w:bCs/>
          <w:color w:val="000000"/>
          <w:sz w:val="28"/>
          <w:szCs w:val="28"/>
          <w:lang w:val="fr-FR"/>
        </w:rPr>
        <w:t xml:space="preserve"> </w:t>
      </w:r>
      <w:proofErr w:type="spellStart"/>
      <w:r w:rsidRPr="00D114A4">
        <w:rPr>
          <w:rFonts w:ascii="Times New Roman" w:hAnsi="Times New Roman" w:cs="Times New Roman"/>
          <w:b/>
          <w:bCs/>
          <w:color w:val="000000"/>
          <w:sz w:val="28"/>
          <w:szCs w:val="28"/>
          <w:lang w:val="fr-FR"/>
        </w:rPr>
        <w:t>các</w:t>
      </w:r>
      <w:proofErr w:type="spellEnd"/>
      <w:r w:rsidRPr="00D114A4">
        <w:rPr>
          <w:rFonts w:ascii="Times New Roman" w:hAnsi="Times New Roman" w:cs="Times New Roman"/>
          <w:b/>
          <w:bCs/>
          <w:color w:val="000000"/>
          <w:sz w:val="28"/>
          <w:szCs w:val="28"/>
          <w:lang w:val="fr-FR"/>
        </w:rPr>
        <w:t xml:space="preserve"> </w:t>
      </w:r>
      <w:proofErr w:type="spellStart"/>
      <w:r w:rsidRPr="00D114A4">
        <w:rPr>
          <w:rFonts w:ascii="Times New Roman" w:hAnsi="Times New Roman" w:cs="Times New Roman"/>
          <w:b/>
          <w:bCs/>
          <w:color w:val="000000"/>
          <w:sz w:val="28"/>
          <w:szCs w:val="28"/>
          <w:lang w:val="fr-FR"/>
        </w:rPr>
        <w:t>vấn</w:t>
      </w:r>
      <w:proofErr w:type="spellEnd"/>
      <w:r w:rsidRPr="00D114A4">
        <w:rPr>
          <w:rFonts w:ascii="Times New Roman" w:hAnsi="Times New Roman" w:cs="Times New Roman"/>
          <w:b/>
          <w:bCs/>
          <w:color w:val="000000"/>
          <w:sz w:val="28"/>
          <w:szCs w:val="28"/>
          <w:lang w:val="fr-FR"/>
        </w:rPr>
        <w:t xml:space="preserve"> </w:t>
      </w:r>
      <w:proofErr w:type="spellStart"/>
      <w:r w:rsidRPr="00D114A4">
        <w:rPr>
          <w:rFonts w:ascii="Times New Roman" w:hAnsi="Times New Roman" w:cs="Times New Roman"/>
          <w:b/>
          <w:bCs/>
          <w:color w:val="000000"/>
          <w:sz w:val="28"/>
          <w:szCs w:val="28"/>
          <w:lang w:val="fr-FR"/>
        </w:rPr>
        <w:t>đề</w:t>
      </w:r>
      <w:proofErr w:type="spellEnd"/>
      <w:r w:rsidRPr="00D114A4">
        <w:rPr>
          <w:rFonts w:ascii="Times New Roman" w:hAnsi="Times New Roman" w:cs="Times New Roman"/>
          <w:b/>
          <w:bCs/>
          <w:color w:val="000000"/>
          <w:sz w:val="28"/>
          <w:szCs w:val="28"/>
          <w:lang w:val="fr-FR"/>
        </w:rPr>
        <w:t xml:space="preserve"> </w:t>
      </w:r>
      <w:proofErr w:type="spellStart"/>
      <w:r w:rsidRPr="00D114A4">
        <w:rPr>
          <w:rFonts w:ascii="Times New Roman" w:hAnsi="Times New Roman" w:cs="Times New Roman"/>
          <w:b/>
          <w:bCs/>
          <w:color w:val="000000"/>
          <w:sz w:val="28"/>
          <w:szCs w:val="28"/>
          <w:lang w:val="fr-FR"/>
        </w:rPr>
        <w:t>ưu</w:t>
      </w:r>
      <w:proofErr w:type="spellEnd"/>
      <w:r w:rsidRPr="00D114A4">
        <w:rPr>
          <w:rFonts w:ascii="Times New Roman" w:hAnsi="Times New Roman" w:cs="Times New Roman"/>
          <w:b/>
          <w:bCs/>
          <w:color w:val="000000"/>
          <w:sz w:val="28"/>
          <w:szCs w:val="28"/>
          <w:lang w:val="fr-FR"/>
        </w:rPr>
        <w:t xml:space="preserve"> </w:t>
      </w:r>
      <w:proofErr w:type="spellStart"/>
      <w:r w:rsidRPr="00D114A4">
        <w:rPr>
          <w:rFonts w:ascii="Times New Roman" w:hAnsi="Times New Roman" w:cs="Times New Roman"/>
          <w:b/>
          <w:bCs/>
          <w:color w:val="000000"/>
          <w:sz w:val="28"/>
          <w:szCs w:val="28"/>
          <w:lang w:val="fr-FR"/>
        </w:rPr>
        <w:t>tiên</w:t>
      </w:r>
      <w:proofErr w:type="spellEnd"/>
    </w:p>
    <w:p w14:paraId="60B99370" w14:textId="77777777"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Duy</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trì</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công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tác</w:t>
      </w:r>
      <w:proofErr w:type="spellEnd"/>
      <w:r w:rsidRPr="00D114A4">
        <w:rPr>
          <w:rFonts w:ascii="Times New Roman" w:hAnsi="Times New Roman" w:cs="Times New Roman"/>
          <w:color w:val="000000"/>
          <w:sz w:val="28"/>
          <w:szCs w:val="28"/>
          <w:lang w:val="fr-FR"/>
        </w:rPr>
        <w:t xml:space="preserve"> PCGD </w:t>
      </w:r>
      <w:proofErr w:type="spellStart"/>
      <w:r w:rsidRPr="00D114A4">
        <w:rPr>
          <w:rFonts w:ascii="Times New Roman" w:hAnsi="Times New Roman" w:cs="Times New Roman"/>
          <w:color w:val="000000"/>
          <w:sz w:val="28"/>
          <w:szCs w:val="28"/>
          <w:lang w:val="fr-FR"/>
        </w:rPr>
        <w:t>đạt</w:t>
      </w:r>
      <w:proofErr w:type="spellEnd"/>
      <w:r w:rsidRPr="00D114A4">
        <w:rPr>
          <w:rFonts w:ascii="Times New Roman" w:hAnsi="Times New Roman" w:cs="Times New Roman"/>
          <w:color w:val="000000"/>
          <w:sz w:val="28"/>
          <w:szCs w:val="28"/>
          <w:lang w:val="fr-FR"/>
        </w:rPr>
        <w:t xml:space="preserve"> ở </w:t>
      </w:r>
      <w:proofErr w:type="spellStart"/>
      <w:r w:rsidRPr="00D114A4">
        <w:rPr>
          <w:rFonts w:ascii="Times New Roman" w:hAnsi="Times New Roman" w:cs="Times New Roman"/>
          <w:color w:val="000000"/>
          <w:sz w:val="28"/>
          <w:szCs w:val="28"/>
          <w:lang w:val="fr-FR"/>
        </w:rPr>
        <w:t>mức</w:t>
      </w:r>
      <w:proofErr w:type="spellEnd"/>
      <w:r w:rsidRPr="00D114A4">
        <w:rPr>
          <w:rFonts w:ascii="Times New Roman" w:hAnsi="Times New Roman" w:cs="Times New Roman"/>
          <w:color w:val="000000"/>
          <w:sz w:val="28"/>
          <w:szCs w:val="28"/>
          <w:lang w:val="fr-FR"/>
        </w:rPr>
        <w:t xml:space="preserve"> 3 </w:t>
      </w:r>
      <w:proofErr w:type="spellStart"/>
      <w:r w:rsidRPr="00D114A4">
        <w:rPr>
          <w:rFonts w:ascii="Times New Roman" w:hAnsi="Times New Roman" w:cs="Times New Roman"/>
          <w:color w:val="000000"/>
          <w:sz w:val="28"/>
          <w:szCs w:val="28"/>
          <w:lang w:val="fr-FR"/>
        </w:rPr>
        <w:t>hàng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năm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trên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cơ</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sở</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đảm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bảo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chất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lượng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giáo</w:t>
      </w:r>
      <w:proofErr w:type="spellEnd"/>
      <w:r w:rsidRPr="00D114A4">
        <w:rPr>
          <w:rFonts w:ascii="Times New Roman" w:hAnsi="Times New Roman" w:cs="Times New Roman"/>
          <w:color w:val="000000"/>
          <w:sz w:val="28"/>
          <w:szCs w:val="28"/>
          <w:lang w:val="fr-FR"/>
        </w:rPr>
        <w:t xml:space="preserve"> </w:t>
      </w:r>
      <w:proofErr w:type="spellStart"/>
      <w:proofErr w:type="gramStart"/>
      <w:r w:rsidRPr="00D114A4">
        <w:rPr>
          <w:rFonts w:ascii="Times New Roman" w:hAnsi="Times New Roman" w:cs="Times New Roman"/>
          <w:color w:val="000000"/>
          <w:sz w:val="28"/>
          <w:szCs w:val="28"/>
          <w:lang w:val="fr-FR"/>
        </w:rPr>
        <w:t>dục</w:t>
      </w:r>
      <w:proofErr w:type="spellEnd"/>
      <w:r w:rsidRPr="00D114A4">
        <w:rPr>
          <w:rFonts w:ascii="Times New Roman" w:hAnsi="Times New Roman" w:cs="Times New Roman"/>
          <w:color w:val="000000"/>
          <w:sz w:val="28"/>
          <w:szCs w:val="28"/>
          <w:lang w:val="fr-FR"/>
        </w:rPr>
        <w:t>;</w:t>
      </w:r>
      <w:proofErr w:type="gram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duy</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trì</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sĩ</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số</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tập</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trung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giúp</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đỡ</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học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sinh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yếu</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bồi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dưỡng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học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sinh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giỏi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cơ</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sở</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vật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chất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thiết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bị</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dạy</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học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đảm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bảo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Phấn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đấu</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đạt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trường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có</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chất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lượng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tốt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thực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chất</w:t>
      </w:r>
      <w:proofErr w:type="spellEnd"/>
      <w:r w:rsidRPr="00D114A4">
        <w:rPr>
          <w:rFonts w:ascii="Times New Roman" w:hAnsi="Times New Roman" w:cs="Times New Roman"/>
          <w:color w:val="000000"/>
          <w:sz w:val="28"/>
          <w:szCs w:val="28"/>
          <w:lang w:val="fr-FR"/>
        </w:rPr>
        <w:t>.</w:t>
      </w:r>
    </w:p>
    <w:p w14:paraId="4A5A240D" w14:textId="77777777"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Nâng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cao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chất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lượng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đội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ngũ</w:t>
      </w:r>
      <w:proofErr w:type="spellEnd"/>
      <w:r w:rsidRPr="00D114A4">
        <w:rPr>
          <w:rFonts w:ascii="Times New Roman" w:hAnsi="Times New Roman" w:cs="Times New Roman"/>
          <w:color w:val="000000"/>
          <w:sz w:val="28"/>
          <w:szCs w:val="28"/>
          <w:lang w:val="fr-FR"/>
        </w:rPr>
        <w:t xml:space="preserve"> CBVC </w:t>
      </w:r>
      <w:proofErr w:type="spellStart"/>
      <w:r w:rsidRPr="00D114A4">
        <w:rPr>
          <w:rFonts w:ascii="Times New Roman" w:hAnsi="Times New Roman" w:cs="Times New Roman"/>
          <w:color w:val="000000"/>
          <w:sz w:val="28"/>
          <w:szCs w:val="28"/>
          <w:lang w:val="fr-FR"/>
        </w:rPr>
        <w:t>có</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tâm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huyết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năng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lực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để</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thực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hiện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nhiệm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vụ</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trong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tình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hình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mới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Giữ</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vững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khối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đoàn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kết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xây</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dựng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tinh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thần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cộng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đồng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trách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nhiệm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thể</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hiện</w:t>
      </w:r>
      <w:proofErr w:type="spellEnd"/>
      <w:r w:rsidRPr="00D114A4">
        <w:rPr>
          <w:rFonts w:ascii="Times New Roman" w:hAnsi="Times New Roman" w:cs="Times New Roman"/>
          <w:color w:val="000000"/>
          <w:sz w:val="28"/>
          <w:szCs w:val="28"/>
          <w:lang w:val="fr-FR"/>
        </w:rPr>
        <w:t xml:space="preserve"> ở </w:t>
      </w:r>
      <w:proofErr w:type="spellStart"/>
      <w:r w:rsidRPr="00D114A4">
        <w:rPr>
          <w:rFonts w:ascii="Times New Roman" w:hAnsi="Times New Roman" w:cs="Times New Roman"/>
          <w:color w:val="000000"/>
          <w:sz w:val="28"/>
          <w:szCs w:val="28"/>
          <w:lang w:val="fr-FR"/>
        </w:rPr>
        <w:t>từng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cá</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nhân</w:t>
      </w:r>
      <w:proofErr w:type="spellEnd"/>
      <w:r w:rsidRPr="00D114A4">
        <w:rPr>
          <w:rFonts w:ascii="Times New Roman" w:hAnsi="Times New Roman" w:cs="Times New Roman"/>
          <w:color w:val="000000"/>
          <w:sz w:val="28"/>
          <w:szCs w:val="28"/>
          <w:lang w:val="fr-FR"/>
        </w:rPr>
        <w:t>.</w:t>
      </w:r>
    </w:p>
    <w:p w14:paraId="7F25E3EE" w14:textId="77777777"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Đẩy</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mạnh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việc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ứng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dụng</w:t>
      </w:r>
      <w:proofErr w:type="spellEnd"/>
      <w:r w:rsidRPr="00D114A4">
        <w:rPr>
          <w:rFonts w:ascii="Times New Roman" w:hAnsi="Times New Roman" w:cs="Times New Roman"/>
          <w:color w:val="000000"/>
          <w:sz w:val="28"/>
          <w:szCs w:val="28"/>
          <w:lang w:val="fr-FR"/>
        </w:rPr>
        <w:t xml:space="preserve"> CNTT </w:t>
      </w:r>
      <w:proofErr w:type="spellStart"/>
      <w:r w:rsidRPr="00D114A4">
        <w:rPr>
          <w:rFonts w:ascii="Times New Roman" w:hAnsi="Times New Roman" w:cs="Times New Roman"/>
          <w:color w:val="000000"/>
          <w:sz w:val="28"/>
          <w:szCs w:val="28"/>
          <w:lang w:val="fr-FR"/>
        </w:rPr>
        <w:t>trong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dạy</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học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công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tác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quản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lý</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để</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nâng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cao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chất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lượng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hiệu</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quả</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công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tác</w:t>
      </w:r>
      <w:proofErr w:type="spellEnd"/>
      <w:r w:rsidRPr="00D114A4">
        <w:rPr>
          <w:rFonts w:ascii="Times New Roman" w:hAnsi="Times New Roman" w:cs="Times New Roman"/>
          <w:color w:val="000000"/>
          <w:sz w:val="28"/>
          <w:szCs w:val="28"/>
          <w:lang w:val="fr-FR"/>
        </w:rPr>
        <w:t>.</w:t>
      </w:r>
    </w:p>
    <w:p w14:paraId="6BA6202A" w14:textId="4E9CBCDA"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Từng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bước</w:t>
      </w:r>
      <w:proofErr w:type="spellEnd"/>
      <w:r w:rsidRPr="00D114A4">
        <w:rPr>
          <w:rFonts w:ascii="Times New Roman" w:hAnsi="Times New Roman" w:cs="Times New Roman"/>
          <w:color w:val="000000"/>
          <w:sz w:val="28"/>
          <w:szCs w:val="28"/>
          <w:lang w:val="fr-FR"/>
        </w:rPr>
        <w:t xml:space="preserve"> tu </w:t>
      </w:r>
      <w:proofErr w:type="spellStart"/>
      <w:r w:rsidRPr="00D114A4">
        <w:rPr>
          <w:rFonts w:ascii="Times New Roman" w:hAnsi="Times New Roman" w:cs="Times New Roman"/>
          <w:color w:val="000000"/>
          <w:sz w:val="28"/>
          <w:szCs w:val="28"/>
          <w:lang w:val="fr-FR"/>
        </w:rPr>
        <w:t>sửa</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nâng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cấp</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xây</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dựng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sắm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mới</w:t>
      </w:r>
      <w:proofErr w:type="spellEnd"/>
      <w:r w:rsidRPr="00D114A4">
        <w:rPr>
          <w:rFonts w:ascii="Times New Roman" w:hAnsi="Times New Roman" w:cs="Times New Roman"/>
          <w:color w:val="000000"/>
          <w:sz w:val="28"/>
          <w:szCs w:val="28"/>
          <w:lang w:val="fr-FR"/>
        </w:rPr>
        <w:t xml:space="preserve"> CSVC, </w:t>
      </w:r>
      <w:proofErr w:type="spellStart"/>
      <w:r w:rsidRPr="00D114A4">
        <w:rPr>
          <w:rFonts w:ascii="Times New Roman" w:hAnsi="Times New Roman" w:cs="Times New Roman"/>
          <w:color w:val="000000"/>
          <w:sz w:val="28"/>
          <w:szCs w:val="28"/>
          <w:lang w:val="fr-FR"/>
        </w:rPr>
        <w:t>thiết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bị</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dạy</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học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đáp</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ứng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yêu</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cầu</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giáo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dục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Chú</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trọng</w:t>
      </w:r>
      <w:proofErr w:type="spellEnd"/>
      <w:r>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xây</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dựng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cảnh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quan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xanh-sạch-đẹp</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trường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học</w:t>
      </w:r>
      <w:proofErr w:type="spellEnd"/>
      <w:r w:rsidRPr="00D114A4">
        <w:rPr>
          <w:rFonts w:ascii="Times New Roman" w:hAnsi="Times New Roman" w:cs="Times New Roman"/>
          <w:color w:val="000000"/>
          <w:sz w:val="28"/>
          <w:szCs w:val="28"/>
          <w:lang w:val="fr-FR"/>
        </w:rPr>
        <w:t xml:space="preserve"> an </w:t>
      </w:r>
      <w:proofErr w:type="spellStart"/>
      <w:r w:rsidRPr="00D114A4">
        <w:rPr>
          <w:rFonts w:ascii="Times New Roman" w:hAnsi="Times New Roman" w:cs="Times New Roman"/>
          <w:color w:val="000000"/>
          <w:sz w:val="28"/>
          <w:szCs w:val="28"/>
          <w:lang w:val="fr-FR"/>
        </w:rPr>
        <w:t>toàn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lành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mạnh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thân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thiện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hạnh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phúc</w:t>
      </w:r>
      <w:proofErr w:type="spellEnd"/>
      <w:r w:rsidRPr="00D114A4">
        <w:rPr>
          <w:rFonts w:ascii="Times New Roman" w:hAnsi="Times New Roman" w:cs="Times New Roman"/>
          <w:color w:val="000000"/>
          <w:sz w:val="28"/>
          <w:szCs w:val="28"/>
          <w:lang w:val="fr-FR"/>
        </w:rPr>
        <w:t>.</w:t>
      </w:r>
    </w:p>
    <w:p w14:paraId="5F2CCB17" w14:textId="77777777"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Đổi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mới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công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tác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quản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lý</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trên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cơ</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sở</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đáp</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ứng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các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yêu</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cầu</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của</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các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chuẩn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đánh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giá</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chất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lượng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giáo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dục</w:t>
      </w:r>
      <w:proofErr w:type="spellEnd"/>
      <w:r w:rsidRPr="00D114A4">
        <w:rPr>
          <w:rFonts w:ascii="Times New Roman" w:hAnsi="Times New Roman" w:cs="Times New Roman"/>
          <w:color w:val="000000"/>
          <w:sz w:val="28"/>
          <w:szCs w:val="28"/>
          <w:lang w:val="fr-FR"/>
        </w:rPr>
        <w:t>.</w:t>
      </w:r>
    </w:p>
    <w:p w14:paraId="5478177B" w14:textId="77777777"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Xây</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dựng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văn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hoá</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nhà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trường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tạo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dựng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môi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trường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giáo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dục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thân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thiện</w:t>
      </w:r>
      <w:proofErr w:type="spellEnd"/>
      <w:r w:rsidRPr="00D114A4">
        <w:rPr>
          <w:rFonts w:ascii="Times New Roman" w:hAnsi="Times New Roman" w:cs="Times New Roman"/>
          <w:color w:val="000000"/>
          <w:sz w:val="28"/>
          <w:szCs w:val="28"/>
          <w:lang w:val="fr-FR"/>
        </w:rPr>
        <w:t>.</w:t>
      </w:r>
    </w:p>
    <w:p w14:paraId="1E29B9A1" w14:textId="77777777"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Thực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hiện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tốt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chương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trình</w:t>
      </w:r>
      <w:proofErr w:type="spellEnd"/>
      <w:r w:rsidRPr="00D114A4">
        <w:rPr>
          <w:rFonts w:ascii="Times New Roman" w:hAnsi="Times New Roman" w:cs="Times New Roman"/>
          <w:color w:val="000000"/>
          <w:sz w:val="28"/>
          <w:szCs w:val="28"/>
          <w:lang w:val="fr-FR"/>
        </w:rPr>
        <w:t xml:space="preserve"> GDPT 2018.</w:t>
      </w:r>
    </w:p>
    <w:p w14:paraId="41C31733" w14:textId="77777777" w:rsidR="00D114A4" w:rsidRPr="00D114A4" w:rsidRDefault="00D114A4" w:rsidP="00AA20B3">
      <w:pPr>
        <w:widowControl w:val="0"/>
        <w:spacing w:before="120" w:after="0" w:line="240" w:lineRule="auto"/>
        <w:ind w:firstLine="709"/>
        <w:jc w:val="both"/>
        <w:rPr>
          <w:rFonts w:ascii="Times New Roman" w:hAnsi="Times New Roman" w:cs="Times New Roman"/>
          <w:b/>
          <w:bCs/>
          <w:color w:val="000000"/>
          <w:sz w:val="28"/>
          <w:szCs w:val="28"/>
          <w:lang w:val="fr-FR"/>
        </w:rPr>
      </w:pPr>
      <w:r w:rsidRPr="00D114A4">
        <w:rPr>
          <w:rFonts w:ascii="Times New Roman" w:hAnsi="Times New Roman" w:cs="Times New Roman"/>
          <w:b/>
          <w:bCs/>
          <w:color w:val="000000"/>
          <w:sz w:val="28"/>
          <w:szCs w:val="28"/>
          <w:lang w:val="fr-FR"/>
        </w:rPr>
        <w:t>II. TẦM NHÌN, SỨ MỆNH, CÁC GIÁ TRỊ CỐT LÕI</w:t>
      </w:r>
    </w:p>
    <w:p w14:paraId="745DE4D4" w14:textId="77777777" w:rsidR="00D114A4" w:rsidRPr="00D114A4" w:rsidRDefault="00D114A4" w:rsidP="00AA20B3">
      <w:pPr>
        <w:widowControl w:val="0"/>
        <w:spacing w:before="120" w:after="0" w:line="240" w:lineRule="auto"/>
        <w:ind w:firstLine="709"/>
        <w:jc w:val="both"/>
        <w:rPr>
          <w:rFonts w:ascii="Times New Roman" w:hAnsi="Times New Roman" w:cs="Times New Roman"/>
          <w:b/>
          <w:bCs/>
          <w:color w:val="000000"/>
          <w:sz w:val="28"/>
          <w:szCs w:val="28"/>
          <w:lang w:val="fr-FR"/>
        </w:rPr>
      </w:pPr>
      <w:r w:rsidRPr="00D114A4">
        <w:rPr>
          <w:rFonts w:ascii="Times New Roman" w:hAnsi="Times New Roman" w:cs="Times New Roman"/>
          <w:b/>
          <w:bCs/>
          <w:color w:val="000000"/>
          <w:sz w:val="28"/>
          <w:szCs w:val="28"/>
          <w:lang w:val="fr-FR"/>
        </w:rPr>
        <w:t>1.</w:t>
      </w:r>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b/>
          <w:bCs/>
          <w:color w:val="000000"/>
          <w:sz w:val="28"/>
          <w:szCs w:val="28"/>
          <w:lang w:val="fr-FR"/>
        </w:rPr>
        <w:t>Tầm</w:t>
      </w:r>
      <w:proofErr w:type="spellEnd"/>
      <w:r w:rsidRPr="00D114A4">
        <w:rPr>
          <w:rFonts w:ascii="Times New Roman" w:hAnsi="Times New Roman" w:cs="Times New Roman"/>
          <w:b/>
          <w:bCs/>
          <w:color w:val="000000"/>
          <w:sz w:val="28"/>
          <w:szCs w:val="28"/>
          <w:lang w:val="fr-FR"/>
        </w:rPr>
        <w:t xml:space="preserve"> </w:t>
      </w:r>
      <w:proofErr w:type="spellStart"/>
      <w:proofErr w:type="gramStart"/>
      <w:r w:rsidRPr="00D114A4">
        <w:rPr>
          <w:rFonts w:ascii="Times New Roman" w:hAnsi="Times New Roman" w:cs="Times New Roman"/>
          <w:b/>
          <w:bCs/>
          <w:color w:val="000000"/>
          <w:sz w:val="28"/>
          <w:szCs w:val="28"/>
          <w:lang w:val="fr-FR"/>
        </w:rPr>
        <w:t>nhìn</w:t>
      </w:r>
      <w:proofErr w:type="spellEnd"/>
      <w:r w:rsidRPr="00D114A4">
        <w:rPr>
          <w:rFonts w:ascii="Times New Roman" w:hAnsi="Times New Roman" w:cs="Times New Roman"/>
          <w:b/>
          <w:bCs/>
          <w:color w:val="000000"/>
          <w:sz w:val="28"/>
          <w:szCs w:val="28"/>
          <w:lang w:val="fr-FR"/>
        </w:rPr>
        <w:t>:</w:t>
      </w:r>
      <w:proofErr w:type="gramEnd"/>
      <w:r w:rsidRPr="00D114A4">
        <w:rPr>
          <w:rFonts w:ascii="Times New Roman" w:hAnsi="Times New Roman" w:cs="Times New Roman"/>
          <w:b/>
          <w:bCs/>
          <w:color w:val="000000"/>
          <w:sz w:val="28"/>
          <w:szCs w:val="28"/>
          <w:lang w:val="fr-FR"/>
        </w:rPr>
        <w:t xml:space="preserve"> </w:t>
      </w:r>
      <w:r w:rsidRPr="00D114A4">
        <w:rPr>
          <w:rFonts w:ascii="Times New Roman" w:hAnsi="Times New Roman" w:cs="Times New Roman"/>
          <w:bCs/>
          <w:iCs/>
          <w:color w:val="000000"/>
          <w:sz w:val="28"/>
          <w:szCs w:val="28"/>
          <w:lang w:val="fr-FR"/>
        </w:rPr>
        <w:t xml:space="preserve">là </w:t>
      </w:r>
      <w:proofErr w:type="spellStart"/>
      <w:r w:rsidRPr="00D114A4">
        <w:rPr>
          <w:rFonts w:ascii="Times New Roman" w:hAnsi="Times New Roman" w:cs="Times New Roman"/>
          <w:bCs/>
          <w:iCs/>
          <w:color w:val="000000"/>
          <w:sz w:val="28"/>
          <w:szCs w:val="28"/>
          <w:lang w:val="fr-FR"/>
        </w:rPr>
        <w:t>một</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trong</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những</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trường</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có</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chất</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lượng</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tốt</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của</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huyện</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Đại</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Lộc</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Nơi</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giáo</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viên</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và</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học</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sinh</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phấn</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đấu</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thi</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đua</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dạy</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tốt-học</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tốt</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luôn</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có</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khát</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vọng</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vươn</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lên</w:t>
      </w:r>
      <w:proofErr w:type="spellEnd"/>
      <w:r w:rsidRPr="00D114A4">
        <w:rPr>
          <w:rFonts w:ascii="Times New Roman" w:hAnsi="Times New Roman" w:cs="Times New Roman"/>
          <w:bCs/>
          <w:iCs/>
          <w:color w:val="000000"/>
          <w:sz w:val="28"/>
          <w:szCs w:val="28"/>
          <w:lang w:val="fr-FR"/>
        </w:rPr>
        <w:t>.</w:t>
      </w:r>
    </w:p>
    <w:p w14:paraId="51208908" w14:textId="77777777" w:rsidR="00D114A4" w:rsidRPr="00D114A4" w:rsidRDefault="00D114A4" w:rsidP="00AA20B3">
      <w:pPr>
        <w:widowControl w:val="0"/>
        <w:spacing w:before="120" w:after="0" w:line="240" w:lineRule="auto"/>
        <w:ind w:firstLine="709"/>
        <w:jc w:val="both"/>
        <w:rPr>
          <w:rFonts w:ascii="Times New Roman" w:hAnsi="Times New Roman" w:cs="Times New Roman"/>
          <w:b/>
          <w:bCs/>
          <w:color w:val="000000"/>
          <w:sz w:val="28"/>
          <w:szCs w:val="28"/>
          <w:lang w:val="fr-FR"/>
        </w:rPr>
      </w:pPr>
      <w:r w:rsidRPr="00D114A4">
        <w:rPr>
          <w:rFonts w:ascii="Times New Roman" w:hAnsi="Times New Roman" w:cs="Times New Roman"/>
          <w:b/>
          <w:bCs/>
          <w:color w:val="000000"/>
          <w:sz w:val="28"/>
          <w:szCs w:val="28"/>
          <w:lang w:val="fr-FR"/>
        </w:rPr>
        <w:t xml:space="preserve">2. </w:t>
      </w:r>
      <w:proofErr w:type="spellStart"/>
      <w:r w:rsidRPr="00D114A4">
        <w:rPr>
          <w:rFonts w:ascii="Times New Roman" w:hAnsi="Times New Roman" w:cs="Times New Roman"/>
          <w:b/>
          <w:bCs/>
          <w:color w:val="000000"/>
          <w:sz w:val="28"/>
          <w:szCs w:val="28"/>
          <w:lang w:val="fr-FR"/>
        </w:rPr>
        <w:t>Sứ</w:t>
      </w:r>
      <w:proofErr w:type="spellEnd"/>
      <w:r w:rsidRPr="00D114A4">
        <w:rPr>
          <w:rFonts w:ascii="Times New Roman" w:hAnsi="Times New Roman" w:cs="Times New Roman"/>
          <w:b/>
          <w:bCs/>
          <w:color w:val="000000"/>
          <w:sz w:val="28"/>
          <w:szCs w:val="28"/>
          <w:lang w:val="fr-FR"/>
        </w:rPr>
        <w:t xml:space="preserve"> </w:t>
      </w:r>
      <w:proofErr w:type="spellStart"/>
      <w:proofErr w:type="gramStart"/>
      <w:r w:rsidRPr="00D114A4">
        <w:rPr>
          <w:rFonts w:ascii="Times New Roman" w:hAnsi="Times New Roman" w:cs="Times New Roman"/>
          <w:b/>
          <w:bCs/>
          <w:color w:val="000000"/>
          <w:sz w:val="28"/>
          <w:szCs w:val="28"/>
          <w:lang w:val="fr-FR"/>
        </w:rPr>
        <w:t>mệnh</w:t>
      </w:r>
      <w:proofErr w:type="spellEnd"/>
      <w:r w:rsidRPr="00D114A4">
        <w:rPr>
          <w:rFonts w:ascii="Times New Roman" w:hAnsi="Times New Roman" w:cs="Times New Roman"/>
          <w:b/>
          <w:bCs/>
          <w:color w:val="000000"/>
          <w:sz w:val="28"/>
          <w:szCs w:val="28"/>
          <w:lang w:val="fr-FR"/>
        </w:rPr>
        <w:t>:</w:t>
      </w:r>
      <w:proofErr w:type="gramEnd"/>
      <w:r w:rsidRPr="00D114A4">
        <w:rPr>
          <w:rFonts w:ascii="Times New Roman" w:hAnsi="Times New Roman" w:cs="Times New Roman"/>
          <w:b/>
          <w:b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Tạo</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dựng</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được</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môi</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trường</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học</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tập</w:t>
      </w:r>
      <w:proofErr w:type="spellEnd"/>
      <w:r w:rsidRPr="00D114A4">
        <w:rPr>
          <w:rFonts w:ascii="Times New Roman" w:hAnsi="Times New Roman" w:cs="Times New Roman"/>
          <w:bCs/>
          <w:iCs/>
          <w:color w:val="000000"/>
          <w:sz w:val="28"/>
          <w:szCs w:val="28"/>
          <w:lang w:val="fr-FR"/>
        </w:rPr>
        <w:t xml:space="preserve"> an </w:t>
      </w:r>
      <w:proofErr w:type="spellStart"/>
      <w:r w:rsidRPr="00D114A4">
        <w:rPr>
          <w:rFonts w:ascii="Times New Roman" w:hAnsi="Times New Roman" w:cs="Times New Roman"/>
          <w:bCs/>
          <w:iCs/>
          <w:color w:val="000000"/>
          <w:sz w:val="28"/>
          <w:szCs w:val="28"/>
          <w:lang w:val="fr-FR"/>
        </w:rPr>
        <w:t>toàn</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thân</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thiện</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lành</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mạnh</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hạnh</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phúc</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chất</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lượng</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giáo</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dục</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ngày</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càng</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được</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nâng</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cao</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để</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mỗi</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học</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sinh</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đều</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có</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cơ</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hội</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phát</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triển</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tài</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năng</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của</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mình</w:t>
      </w:r>
      <w:proofErr w:type="spellEnd"/>
      <w:r w:rsidRPr="00D114A4">
        <w:rPr>
          <w:rFonts w:ascii="Times New Roman" w:hAnsi="Times New Roman" w:cs="Times New Roman"/>
          <w:bCs/>
          <w:iCs/>
          <w:color w:val="000000"/>
          <w:sz w:val="28"/>
          <w:szCs w:val="28"/>
          <w:lang w:val="fr-FR"/>
        </w:rPr>
        <w:t>.</w:t>
      </w:r>
    </w:p>
    <w:p w14:paraId="6835E706" w14:textId="77777777" w:rsidR="00D114A4" w:rsidRPr="00D114A4" w:rsidRDefault="00D114A4" w:rsidP="00AA20B3">
      <w:pPr>
        <w:widowControl w:val="0"/>
        <w:spacing w:before="120" w:after="0" w:line="240" w:lineRule="auto"/>
        <w:ind w:firstLine="709"/>
        <w:jc w:val="both"/>
        <w:rPr>
          <w:rFonts w:ascii="Times New Roman" w:hAnsi="Times New Roman" w:cs="Times New Roman"/>
          <w:b/>
          <w:bCs/>
          <w:color w:val="000000"/>
          <w:sz w:val="28"/>
          <w:szCs w:val="28"/>
          <w:lang w:val="fr-FR"/>
        </w:rPr>
      </w:pPr>
      <w:r w:rsidRPr="00D114A4">
        <w:rPr>
          <w:rFonts w:ascii="Times New Roman" w:hAnsi="Times New Roman" w:cs="Times New Roman"/>
          <w:b/>
          <w:bCs/>
          <w:color w:val="000000"/>
          <w:sz w:val="28"/>
          <w:szCs w:val="28"/>
          <w:lang w:val="fr-FR"/>
        </w:rPr>
        <w:t xml:space="preserve">3. </w:t>
      </w:r>
      <w:proofErr w:type="spellStart"/>
      <w:r w:rsidRPr="00D114A4">
        <w:rPr>
          <w:rFonts w:ascii="Times New Roman" w:hAnsi="Times New Roman" w:cs="Times New Roman"/>
          <w:b/>
          <w:bCs/>
          <w:color w:val="000000"/>
          <w:sz w:val="28"/>
          <w:szCs w:val="28"/>
          <w:lang w:val="fr-FR"/>
        </w:rPr>
        <w:t>Các</w:t>
      </w:r>
      <w:proofErr w:type="spellEnd"/>
      <w:r w:rsidRPr="00D114A4">
        <w:rPr>
          <w:rFonts w:ascii="Times New Roman" w:hAnsi="Times New Roman" w:cs="Times New Roman"/>
          <w:b/>
          <w:bCs/>
          <w:color w:val="000000"/>
          <w:sz w:val="28"/>
          <w:szCs w:val="28"/>
          <w:lang w:val="fr-FR"/>
        </w:rPr>
        <w:t xml:space="preserve"> </w:t>
      </w:r>
      <w:proofErr w:type="spellStart"/>
      <w:r w:rsidRPr="00D114A4">
        <w:rPr>
          <w:rFonts w:ascii="Times New Roman" w:hAnsi="Times New Roman" w:cs="Times New Roman"/>
          <w:b/>
          <w:bCs/>
          <w:color w:val="000000"/>
          <w:sz w:val="28"/>
          <w:szCs w:val="28"/>
          <w:lang w:val="fr-FR"/>
        </w:rPr>
        <w:t>giá</w:t>
      </w:r>
      <w:proofErr w:type="spellEnd"/>
      <w:r w:rsidRPr="00D114A4">
        <w:rPr>
          <w:rFonts w:ascii="Times New Roman" w:hAnsi="Times New Roman" w:cs="Times New Roman"/>
          <w:b/>
          <w:bCs/>
          <w:color w:val="000000"/>
          <w:sz w:val="28"/>
          <w:szCs w:val="28"/>
          <w:lang w:val="fr-FR"/>
        </w:rPr>
        <w:t xml:space="preserve"> </w:t>
      </w:r>
      <w:proofErr w:type="spellStart"/>
      <w:r w:rsidRPr="00D114A4">
        <w:rPr>
          <w:rFonts w:ascii="Times New Roman" w:hAnsi="Times New Roman" w:cs="Times New Roman"/>
          <w:b/>
          <w:bCs/>
          <w:color w:val="000000"/>
          <w:sz w:val="28"/>
          <w:szCs w:val="28"/>
          <w:lang w:val="fr-FR"/>
        </w:rPr>
        <w:t>trị</w:t>
      </w:r>
      <w:proofErr w:type="spellEnd"/>
      <w:r w:rsidRPr="00D114A4">
        <w:rPr>
          <w:rFonts w:ascii="Times New Roman" w:hAnsi="Times New Roman" w:cs="Times New Roman"/>
          <w:b/>
          <w:bCs/>
          <w:color w:val="000000"/>
          <w:sz w:val="28"/>
          <w:szCs w:val="28"/>
          <w:lang w:val="fr-FR"/>
        </w:rPr>
        <w:t xml:space="preserve"> </w:t>
      </w:r>
      <w:proofErr w:type="spellStart"/>
      <w:r w:rsidRPr="00D114A4">
        <w:rPr>
          <w:rFonts w:ascii="Times New Roman" w:hAnsi="Times New Roman" w:cs="Times New Roman"/>
          <w:b/>
          <w:bCs/>
          <w:color w:val="000000"/>
          <w:sz w:val="28"/>
          <w:szCs w:val="28"/>
          <w:lang w:val="fr-FR"/>
        </w:rPr>
        <w:t>cốt</w:t>
      </w:r>
      <w:proofErr w:type="spellEnd"/>
      <w:r w:rsidRPr="00D114A4">
        <w:rPr>
          <w:rFonts w:ascii="Times New Roman" w:hAnsi="Times New Roman" w:cs="Times New Roman"/>
          <w:b/>
          <w:bCs/>
          <w:color w:val="000000"/>
          <w:sz w:val="28"/>
          <w:szCs w:val="28"/>
          <w:lang w:val="fr-FR"/>
        </w:rPr>
        <w:t xml:space="preserve"> </w:t>
      </w:r>
      <w:proofErr w:type="spellStart"/>
      <w:proofErr w:type="gramStart"/>
      <w:r w:rsidRPr="00D114A4">
        <w:rPr>
          <w:rFonts w:ascii="Times New Roman" w:hAnsi="Times New Roman" w:cs="Times New Roman"/>
          <w:b/>
          <w:bCs/>
          <w:color w:val="000000"/>
          <w:sz w:val="28"/>
          <w:szCs w:val="28"/>
          <w:lang w:val="fr-FR"/>
        </w:rPr>
        <w:t>lõi</w:t>
      </w:r>
      <w:proofErr w:type="spellEnd"/>
      <w:r w:rsidRPr="00D114A4">
        <w:rPr>
          <w:rFonts w:ascii="Times New Roman" w:hAnsi="Times New Roman" w:cs="Times New Roman"/>
          <w:b/>
          <w:bCs/>
          <w:color w:val="000000"/>
          <w:sz w:val="28"/>
          <w:szCs w:val="28"/>
          <w:lang w:val="fr-FR"/>
        </w:rPr>
        <w:t>:</w:t>
      </w:r>
      <w:proofErr w:type="gramEnd"/>
      <w:r w:rsidRPr="00D114A4">
        <w:rPr>
          <w:rFonts w:ascii="Times New Roman" w:hAnsi="Times New Roman" w:cs="Times New Roman"/>
          <w:b/>
          <w:bCs/>
          <w:color w:val="000000"/>
          <w:sz w:val="28"/>
          <w:szCs w:val="28"/>
          <w:lang w:val="fr-FR"/>
        </w:rPr>
        <w:t xml:space="preserve"> </w:t>
      </w:r>
    </w:p>
    <w:p w14:paraId="76ECB954" w14:textId="77777777" w:rsidR="00D114A4" w:rsidRPr="00D114A4" w:rsidRDefault="00D114A4" w:rsidP="00AA20B3">
      <w:pPr>
        <w:widowControl w:val="0"/>
        <w:spacing w:before="120" w:after="0" w:line="240" w:lineRule="auto"/>
        <w:ind w:firstLine="709"/>
        <w:jc w:val="both"/>
        <w:rPr>
          <w:rFonts w:ascii="Times New Roman" w:hAnsi="Times New Roman" w:cs="Times New Roman"/>
          <w:iCs/>
          <w:color w:val="000000"/>
          <w:sz w:val="28"/>
          <w:szCs w:val="28"/>
          <w:lang w:val="fr-FR"/>
        </w:rPr>
      </w:pPr>
      <w:r w:rsidRPr="00D114A4">
        <w:rPr>
          <w:rFonts w:ascii="Times New Roman" w:hAnsi="Times New Roman" w:cs="Times New Roman"/>
          <w:iCs/>
          <w:color w:val="000000"/>
          <w:sz w:val="28"/>
          <w:szCs w:val="28"/>
          <w:lang w:val="fr-FR"/>
        </w:rPr>
        <w:t xml:space="preserve">- Ý </w:t>
      </w:r>
      <w:proofErr w:type="spellStart"/>
      <w:r w:rsidRPr="00D114A4">
        <w:rPr>
          <w:rFonts w:ascii="Times New Roman" w:hAnsi="Times New Roman" w:cs="Times New Roman"/>
          <w:iCs/>
          <w:color w:val="000000"/>
          <w:sz w:val="28"/>
          <w:szCs w:val="28"/>
          <w:lang w:val="fr-FR"/>
        </w:rPr>
        <w:t>thức</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trách</w:t>
      </w:r>
      <w:proofErr w:type="spellEnd"/>
      <w:r w:rsidRPr="00D114A4">
        <w:rPr>
          <w:rFonts w:ascii="Times New Roman" w:hAnsi="Times New Roman" w:cs="Times New Roman"/>
          <w:iCs/>
          <w:color w:val="000000"/>
          <w:sz w:val="28"/>
          <w:szCs w:val="28"/>
          <w:lang w:val="fr-FR"/>
        </w:rPr>
        <w:t xml:space="preserve"> </w:t>
      </w:r>
      <w:proofErr w:type="spellStart"/>
      <w:proofErr w:type="gramStart"/>
      <w:r w:rsidRPr="00D114A4">
        <w:rPr>
          <w:rFonts w:ascii="Times New Roman" w:hAnsi="Times New Roman" w:cs="Times New Roman"/>
          <w:iCs/>
          <w:color w:val="000000"/>
          <w:sz w:val="28"/>
          <w:szCs w:val="28"/>
          <w:lang w:val="fr-FR"/>
        </w:rPr>
        <w:t>nhiệm</w:t>
      </w:r>
      <w:proofErr w:type="spellEnd"/>
      <w:r w:rsidRPr="00D114A4">
        <w:rPr>
          <w:rFonts w:ascii="Times New Roman" w:hAnsi="Times New Roman" w:cs="Times New Roman"/>
          <w:iCs/>
          <w:color w:val="000000"/>
          <w:sz w:val="28"/>
          <w:szCs w:val="28"/>
          <w:lang w:val="fr-FR"/>
        </w:rPr>
        <w:t>;</w:t>
      </w:r>
      <w:proofErr w:type="gram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Tinh</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thần</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đoàn</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kết</w:t>
      </w:r>
      <w:proofErr w:type="spellEnd"/>
      <w:r w:rsidRPr="00D114A4">
        <w:rPr>
          <w:rFonts w:ascii="Times New Roman" w:hAnsi="Times New Roman" w:cs="Times New Roman"/>
          <w:iCs/>
          <w:color w:val="000000"/>
          <w:sz w:val="28"/>
          <w:szCs w:val="28"/>
          <w:lang w:val="fr-FR"/>
        </w:rPr>
        <w:t>;</w:t>
      </w:r>
    </w:p>
    <w:p w14:paraId="728EB7C9" w14:textId="77777777" w:rsidR="00D114A4" w:rsidRPr="00D114A4" w:rsidRDefault="00D114A4" w:rsidP="00AA20B3">
      <w:pPr>
        <w:widowControl w:val="0"/>
        <w:spacing w:before="120" w:after="0" w:line="240" w:lineRule="auto"/>
        <w:ind w:firstLine="709"/>
        <w:jc w:val="both"/>
        <w:rPr>
          <w:rFonts w:ascii="Times New Roman" w:hAnsi="Times New Roman" w:cs="Times New Roman"/>
          <w:iCs/>
          <w:color w:val="000000"/>
          <w:sz w:val="28"/>
          <w:szCs w:val="28"/>
          <w:lang w:val="fr-FR"/>
        </w:rPr>
      </w:pPr>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Lòng</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tự</w:t>
      </w:r>
      <w:proofErr w:type="spellEnd"/>
      <w:r w:rsidRPr="00D114A4">
        <w:rPr>
          <w:rFonts w:ascii="Times New Roman" w:hAnsi="Times New Roman" w:cs="Times New Roman"/>
          <w:iCs/>
          <w:color w:val="000000"/>
          <w:sz w:val="28"/>
          <w:szCs w:val="28"/>
          <w:lang w:val="fr-FR"/>
        </w:rPr>
        <w:t xml:space="preserve"> </w:t>
      </w:r>
      <w:proofErr w:type="spellStart"/>
      <w:proofErr w:type="gramStart"/>
      <w:r w:rsidRPr="00D114A4">
        <w:rPr>
          <w:rFonts w:ascii="Times New Roman" w:hAnsi="Times New Roman" w:cs="Times New Roman"/>
          <w:iCs/>
          <w:color w:val="000000"/>
          <w:sz w:val="28"/>
          <w:szCs w:val="28"/>
          <w:lang w:val="fr-FR"/>
        </w:rPr>
        <w:t>trọng</w:t>
      </w:r>
      <w:proofErr w:type="spellEnd"/>
      <w:r w:rsidRPr="00D114A4">
        <w:rPr>
          <w:rFonts w:ascii="Times New Roman" w:hAnsi="Times New Roman" w:cs="Times New Roman"/>
          <w:iCs/>
          <w:color w:val="000000"/>
          <w:sz w:val="28"/>
          <w:szCs w:val="28"/>
          <w:lang w:val="fr-FR"/>
        </w:rPr>
        <w:t>;</w:t>
      </w:r>
      <w:proofErr w:type="gram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Tình</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yêu</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thương</w:t>
      </w:r>
      <w:proofErr w:type="spellEnd"/>
      <w:r w:rsidRPr="00D114A4">
        <w:rPr>
          <w:rFonts w:ascii="Times New Roman" w:hAnsi="Times New Roman" w:cs="Times New Roman"/>
          <w:iCs/>
          <w:color w:val="000000"/>
          <w:sz w:val="28"/>
          <w:szCs w:val="28"/>
          <w:lang w:val="fr-FR"/>
        </w:rPr>
        <w:t>;</w:t>
      </w:r>
    </w:p>
    <w:p w14:paraId="682D85FD" w14:textId="77777777"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Tính</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trung</w:t>
      </w:r>
      <w:proofErr w:type="spellEnd"/>
      <w:r w:rsidRPr="00D114A4">
        <w:rPr>
          <w:rFonts w:ascii="Times New Roman" w:hAnsi="Times New Roman" w:cs="Times New Roman"/>
          <w:iCs/>
          <w:color w:val="000000"/>
          <w:sz w:val="28"/>
          <w:szCs w:val="28"/>
          <w:lang w:val="fr-FR"/>
        </w:rPr>
        <w:t xml:space="preserve"> </w:t>
      </w:r>
      <w:proofErr w:type="spellStart"/>
      <w:proofErr w:type="gramStart"/>
      <w:r w:rsidRPr="00D114A4">
        <w:rPr>
          <w:rFonts w:ascii="Times New Roman" w:hAnsi="Times New Roman" w:cs="Times New Roman"/>
          <w:iCs/>
          <w:color w:val="000000"/>
          <w:sz w:val="28"/>
          <w:szCs w:val="28"/>
          <w:lang w:val="fr-FR"/>
        </w:rPr>
        <w:t>thực</w:t>
      </w:r>
      <w:proofErr w:type="spellEnd"/>
      <w:r w:rsidRPr="00D114A4">
        <w:rPr>
          <w:rFonts w:ascii="Times New Roman" w:hAnsi="Times New Roman" w:cs="Times New Roman"/>
          <w:iCs/>
          <w:color w:val="000000"/>
          <w:sz w:val="28"/>
          <w:szCs w:val="28"/>
          <w:lang w:val="fr-FR"/>
        </w:rPr>
        <w:t>;</w:t>
      </w:r>
      <w:proofErr w:type="gram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Tính</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sáng</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tạo</w:t>
      </w:r>
      <w:proofErr w:type="spellEnd"/>
      <w:r w:rsidRPr="00D114A4">
        <w:rPr>
          <w:rFonts w:ascii="Times New Roman" w:hAnsi="Times New Roman" w:cs="Times New Roman"/>
          <w:iCs/>
          <w:color w:val="000000"/>
          <w:sz w:val="28"/>
          <w:szCs w:val="28"/>
          <w:lang w:val="fr-FR"/>
        </w:rPr>
        <w:t>;</w:t>
      </w:r>
    </w:p>
    <w:p w14:paraId="357A315F" w14:textId="77777777"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Khát</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vọng</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vươn</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lên</w:t>
      </w:r>
      <w:proofErr w:type="spellEnd"/>
      <w:r w:rsidRPr="00D114A4">
        <w:rPr>
          <w:rFonts w:ascii="Times New Roman" w:hAnsi="Times New Roman" w:cs="Times New Roman"/>
          <w:iCs/>
          <w:color w:val="000000"/>
          <w:sz w:val="28"/>
          <w:szCs w:val="28"/>
          <w:lang w:val="fr-FR"/>
        </w:rPr>
        <w:t>.</w:t>
      </w:r>
    </w:p>
    <w:p w14:paraId="2BC4EA05" w14:textId="12137145" w:rsidR="00D114A4" w:rsidRPr="00D114A4" w:rsidRDefault="00572CA9" w:rsidP="00AA20B3">
      <w:pPr>
        <w:widowControl w:val="0"/>
        <w:spacing w:before="120" w:after="0" w:line="240" w:lineRule="auto"/>
        <w:ind w:firstLine="709"/>
        <w:jc w:val="both"/>
        <w:rPr>
          <w:rFonts w:ascii="Times New Roman" w:hAnsi="Times New Roman" w:cs="Times New Roman"/>
          <w:b/>
          <w:color w:val="000000"/>
          <w:sz w:val="28"/>
          <w:szCs w:val="28"/>
          <w:lang w:val="fr-FR"/>
        </w:rPr>
      </w:pPr>
      <w:r w:rsidRPr="00D114A4">
        <w:rPr>
          <w:rFonts w:ascii="Times New Roman" w:hAnsi="Times New Roman" w:cs="Times New Roman"/>
          <w:b/>
          <w:color w:val="000000"/>
          <w:sz w:val="28"/>
          <w:szCs w:val="28"/>
          <w:lang w:val="fr-FR"/>
        </w:rPr>
        <w:lastRenderedPageBreak/>
        <w:t>III. QUY M</w:t>
      </w:r>
      <w:r>
        <w:rPr>
          <w:rFonts w:ascii="Times New Roman" w:hAnsi="Times New Roman" w:cs="Times New Roman"/>
          <w:b/>
          <w:color w:val="000000"/>
          <w:sz w:val="28"/>
          <w:szCs w:val="28"/>
          <w:lang w:val="fr-FR"/>
        </w:rPr>
        <w:t>Ô</w:t>
      </w:r>
      <w:r w:rsidRPr="00D114A4">
        <w:rPr>
          <w:rFonts w:ascii="Times New Roman" w:hAnsi="Times New Roman" w:cs="Times New Roman"/>
          <w:b/>
          <w:color w:val="000000"/>
          <w:sz w:val="28"/>
          <w:szCs w:val="28"/>
          <w:lang w:val="fr-FR"/>
        </w:rPr>
        <w:t xml:space="preserve"> TRƯỜNG LỚP, </w:t>
      </w:r>
      <w:r>
        <w:rPr>
          <w:rFonts w:ascii="Times New Roman" w:hAnsi="Times New Roman" w:cs="Times New Roman"/>
          <w:b/>
          <w:color w:val="000000"/>
          <w:sz w:val="28"/>
          <w:szCs w:val="28"/>
          <w:lang w:val="fr-FR"/>
        </w:rPr>
        <w:t>Đ</w:t>
      </w:r>
      <w:r w:rsidRPr="00D114A4">
        <w:rPr>
          <w:rFonts w:ascii="Times New Roman" w:hAnsi="Times New Roman" w:cs="Times New Roman"/>
          <w:b/>
          <w:color w:val="000000"/>
          <w:sz w:val="28"/>
          <w:szCs w:val="28"/>
          <w:lang w:val="fr-FR"/>
        </w:rPr>
        <w:t>ỘI NG</w:t>
      </w:r>
      <w:r>
        <w:rPr>
          <w:rFonts w:ascii="Times New Roman" w:hAnsi="Times New Roman" w:cs="Times New Roman"/>
          <w:b/>
          <w:color w:val="000000"/>
          <w:sz w:val="28"/>
          <w:szCs w:val="28"/>
          <w:lang w:val="fr-FR"/>
        </w:rPr>
        <w:t>Ũ</w:t>
      </w:r>
    </w:p>
    <w:p w14:paraId="2A14ACFA" w14:textId="7BC82524" w:rsidR="00332A95" w:rsidRPr="00572CA9" w:rsidRDefault="00332A95" w:rsidP="00332A95">
      <w:pPr>
        <w:widowControl w:val="0"/>
        <w:spacing w:before="120" w:after="0" w:line="240" w:lineRule="auto"/>
        <w:ind w:firstLine="709"/>
        <w:jc w:val="both"/>
        <w:rPr>
          <w:rFonts w:ascii="Times New Roman" w:hAnsi="Times New Roman" w:cs="Times New Roman"/>
          <w:color w:val="000000"/>
          <w:sz w:val="28"/>
          <w:szCs w:val="28"/>
          <w:lang w:val="fr-FR"/>
        </w:rPr>
      </w:pPr>
      <w:r w:rsidRPr="00572CA9">
        <w:rPr>
          <w:rFonts w:ascii="Times New Roman" w:hAnsi="Times New Roman" w:cs="Times New Roman"/>
          <w:b/>
          <w:color w:val="000000"/>
          <w:sz w:val="28"/>
          <w:szCs w:val="28"/>
          <w:lang w:val="fr-FR"/>
        </w:rPr>
        <w:t xml:space="preserve">1. </w:t>
      </w:r>
      <w:proofErr w:type="spellStart"/>
      <w:r w:rsidRPr="00572CA9">
        <w:rPr>
          <w:rFonts w:ascii="Times New Roman" w:hAnsi="Times New Roman" w:cs="Times New Roman"/>
          <w:b/>
          <w:color w:val="000000"/>
          <w:sz w:val="28"/>
          <w:szCs w:val="28"/>
          <w:lang w:val="fr-FR"/>
        </w:rPr>
        <w:t>Về</w:t>
      </w:r>
      <w:proofErr w:type="spellEnd"/>
      <w:r w:rsidRPr="00572CA9">
        <w:rPr>
          <w:rFonts w:ascii="Times New Roman" w:hAnsi="Times New Roman" w:cs="Times New Roman"/>
          <w:b/>
          <w:color w:val="000000"/>
          <w:sz w:val="28"/>
          <w:szCs w:val="28"/>
          <w:lang w:val="fr-FR"/>
        </w:rPr>
        <w:t xml:space="preserve"> </w:t>
      </w:r>
      <w:proofErr w:type="spellStart"/>
      <w:r w:rsidRPr="00572CA9">
        <w:rPr>
          <w:rFonts w:ascii="Times New Roman" w:hAnsi="Times New Roman" w:cs="Times New Roman"/>
          <w:b/>
          <w:color w:val="000000"/>
          <w:sz w:val="28"/>
          <w:szCs w:val="28"/>
          <w:lang w:val="fr-FR"/>
        </w:rPr>
        <w:t>quy</w:t>
      </w:r>
      <w:proofErr w:type="spellEnd"/>
      <w:r w:rsidRPr="00572CA9">
        <w:rPr>
          <w:rFonts w:ascii="Times New Roman" w:hAnsi="Times New Roman" w:cs="Times New Roman"/>
          <w:b/>
          <w:color w:val="000000"/>
          <w:sz w:val="28"/>
          <w:szCs w:val="28"/>
          <w:lang w:val="fr-FR"/>
        </w:rPr>
        <w:t xml:space="preserve"> </w:t>
      </w:r>
      <w:proofErr w:type="spellStart"/>
      <w:r w:rsidRPr="00572CA9">
        <w:rPr>
          <w:rFonts w:ascii="Times New Roman" w:hAnsi="Times New Roman" w:cs="Times New Roman"/>
          <w:b/>
          <w:color w:val="000000"/>
          <w:sz w:val="28"/>
          <w:szCs w:val="28"/>
          <w:lang w:val="fr-FR"/>
        </w:rPr>
        <w:t>mô</w:t>
      </w:r>
      <w:proofErr w:type="spellEnd"/>
      <w:r w:rsidRPr="00572CA9">
        <w:rPr>
          <w:rFonts w:ascii="Times New Roman" w:hAnsi="Times New Roman" w:cs="Times New Roman"/>
          <w:b/>
          <w:color w:val="000000"/>
          <w:sz w:val="28"/>
          <w:szCs w:val="28"/>
          <w:lang w:val="fr-FR"/>
        </w:rPr>
        <w:t xml:space="preserve"> </w:t>
      </w:r>
      <w:proofErr w:type="spellStart"/>
      <w:r w:rsidRPr="00572CA9">
        <w:rPr>
          <w:rFonts w:ascii="Times New Roman" w:hAnsi="Times New Roman" w:cs="Times New Roman"/>
          <w:b/>
          <w:color w:val="000000"/>
          <w:sz w:val="28"/>
          <w:szCs w:val="28"/>
          <w:lang w:val="fr-FR"/>
        </w:rPr>
        <w:t>trường</w:t>
      </w:r>
      <w:proofErr w:type="spellEnd"/>
      <w:r w:rsidRPr="00572CA9">
        <w:rPr>
          <w:rFonts w:ascii="Times New Roman" w:hAnsi="Times New Roman" w:cs="Times New Roman"/>
          <w:b/>
          <w:color w:val="000000"/>
          <w:sz w:val="28"/>
          <w:szCs w:val="28"/>
          <w:lang w:val="fr-FR"/>
        </w:rPr>
        <w:t xml:space="preserve"> </w:t>
      </w:r>
      <w:proofErr w:type="spellStart"/>
      <w:proofErr w:type="gramStart"/>
      <w:r w:rsidRPr="00572CA9">
        <w:rPr>
          <w:rFonts w:ascii="Times New Roman" w:hAnsi="Times New Roman" w:cs="Times New Roman"/>
          <w:b/>
          <w:color w:val="000000"/>
          <w:sz w:val="28"/>
          <w:szCs w:val="28"/>
          <w:lang w:val="fr-FR"/>
        </w:rPr>
        <w:t>lớp</w:t>
      </w:r>
      <w:proofErr w:type="spellEnd"/>
      <w:r w:rsidRPr="00572CA9">
        <w:rPr>
          <w:rFonts w:ascii="Times New Roman" w:hAnsi="Times New Roman" w:cs="Times New Roman"/>
          <w:b/>
          <w:color w:val="000000"/>
          <w:sz w:val="28"/>
          <w:szCs w:val="28"/>
          <w:lang w:val="fr-FR"/>
        </w:rPr>
        <w:t>:</w:t>
      </w:r>
      <w:proofErr w:type="gramEnd"/>
    </w:p>
    <w:tbl>
      <w:tblPr>
        <w:tblStyle w:val="TableGrid"/>
        <w:tblW w:w="9464" w:type="dxa"/>
        <w:tblLook w:val="04A0" w:firstRow="1" w:lastRow="0" w:firstColumn="1" w:lastColumn="0" w:noHBand="0" w:noVBand="1"/>
      </w:tblPr>
      <w:tblGrid>
        <w:gridCol w:w="591"/>
        <w:gridCol w:w="1528"/>
        <w:gridCol w:w="956"/>
        <w:gridCol w:w="956"/>
        <w:gridCol w:w="679"/>
        <w:gridCol w:w="679"/>
        <w:gridCol w:w="679"/>
        <w:gridCol w:w="679"/>
        <w:gridCol w:w="679"/>
        <w:gridCol w:w="679"/>
        <w:gridCol w:w="679"/>
        <w:gridCol w:w="680"/>
      </w:tblGrid>
      <w:tr w:rsidR="00332A95" w:rsidRPr="00E0440F" w14:paraId="33B89F34" w14:textId="77777777" w:rsidTr="008F1DD0">
        <w:tc>
          <w:tcPr>
            <w:tcW w:w="591" w:type="dxa"/>
            <w:vMerge w:val="restart"/>
            <w:vAlign w:val="center"/>
          </w:tcPr>
          <w:p w14:paraId="5AEEFA73" w14:textId="77777777" w:rsidR="00332A95" w:rsidRPr="00332A95" w:rsidRDefault="00332A95" w:rsidP="00332A95">
            <w:pPr>
              <w:widowControl w:val="0"/>
              <w:tabs>
                <w:tab w:val="left" w:pos="567"/>
              </w:tabs>
              <w:jc w:val="center"/>
              <w:rPr>
                <w:rFonts w:ascii="Times New Roman" w:hAnsi="Times New Roman" w:cs="Times New Roman"/>
                <w:b/>
                <w:bCs/>
                <w:color w:val="000000" w:themeColor="text1"/>
                <w:sz w:val="28"/>
                <w:szCs w:val="28"/>
              </w:rPr>
            </w:pPr>
            <w:r w:rsidRPr="00332A95">
              <w:rPr>
                <w:rFonts w:ascii="Times New Roman" w:hAnsi="Times New Roman" w:cs="Times New Roman"/>
                <w:b/>
                <w:bCs/>
                <w:color w:val="000000" w:themeColor="text1"/>
                <w:sz w:val="28"/>
                <w:szCs w:val="28"/>
              </w:rPr>
              <w:t>TT</w:t>
            </w:r>
          </w:p>
        </w:tc>
        <w:tc>
          <w:tcPr>
            <w:tcW w:w="1528" w:type="dxa"/>
            <w:vMerge w:val="restart"/>
            <w:vAlign w:val="center"/>
          </w:tcPr>
          <w:p w14:paraId="1D0AE5E5" w14:textId="77777777" w:rsidR="00332A95" w:rsidRPr="00332A95" w:rsidRDefault="00332A95" w:rsidP="00332A95">
            <w:pPr>
              <w:widowControl w:val="0"/>
              <w:tabs>
                <w:tab w:val="left" w:pos="567"/>
              </w:tabs>
              <w:jc w:val="center"/>
              <w:rPr>
                <w:rFonts w:ascii="Times New Roman" w:hAnsi="Times New Roman" w:cs="Times New Roman"/>
                <w:b/>
                <w:bCs/>
                <w:color w:val="000000" w:themeColor="text1"/>
                <w:sz w:val="28"/>
                <w:szCs w:val="28"/>
              </w:rPr>
            </w:pPr>
            <w:proofErr w:type="spellStart"/>
            <w:r w:rsidRPr="00332A95">
              <w:rPr>
                <w:rFonts w:ascii="Times New Roman" w:hAnsi="Times New Roman" w:cs="Times New Roman"/>
                <w:b/>
                <w:bCs/>
                <w:color w:val="000000" w:themeColor="text1"/>
                <w:sz w:val="28"/>
                <w:szCs w:val="28"/>
              </w:rPr>
              <w:t>Năm</w:t>
            </w:r>
            <w:proofErr w:type="spellEnd"/>
            <w:r w:rsidRPr="00332A95">
              <w:rPr>
                <w:rFonts w:ascii="Times New Roman" w:hAnsi="Times New Roman" w:cs="Times New Roman"/>
                <w:b/>
                <w:bCs/>
                <w:color w:val="000000" w:themeColor="text1"/>
                <w:sz w:val="28"/>
                <w:szCs w:val="28"/>
              </w:rPr>
              <w:t xml:space="preserve"> </w:t>
            </w:r>
            <w:proofErr w:type="spellStart"/>
            <w:r w:rsidRPr="00332A95">
              <w:rPr>
                <w:rFonts w:ascii="Times New Roman" w:hAnsi="Times New Roman" w:cs="Times New Roman"/>
                <w:b/>
                <w:bCs/>
                <w:color w:val="000000" w:themeColor="text1"/>
                <w:sz w:val="28"/>
                <w:szCs w:val="28"/>
              </w:rPr>
              <w:t>học</w:t>
            </w:r>
            <w:proofErr w:type="spellEnd"/>
          </w:p>
        </w:tc>
        <w:tc>
          <w:tcPr>
            <w:tcW w:w="956" w:type="dxa"/>
            <w:vMerge w:val="restart"/>
            <w:vAlign w:val="center"/>
          </w:tcPr>
          <w:p w14:paraId="46224D0B" w14:textId="77777777" w:rsidR="00332A95" w:rsidRPr="00332A95" w:rsidRDefault="00332A95" w:rsidP="00332A95">
            <w:pPr>
              <w:widowControl w:val="0"/>
              <w:tabs>
                <w:tab w:val="left" w:pos="567"/>
              </w:tabs>
              <w:jc w:val="center"/>
              <w:rPr>
                <w:rFonts w:ascii="Times New Roman" w:hAnsi="Times New Roman" w:cs="Times New Roman"/>
                <w:b/>
                <w:bCs/>
                <w:color w:val="000000" w:themeColor="text1"/>
                <w:sz w:val="28"/>
                <w:szCs w:val="28"/>
              </w:rPr>
            </w:pPr>
            <w:proofErr w:type="spellStart"/>
            <w:r w:rsidRPr="00332A95">
              <w:rPr>
                <w:rFonts w:ascii="Times New Roman" w:hAnsi="Times New Roman" w:cs="Times New Roman"/>
                <w:b/>
                <w:bCs/>
                <w:color w:val="000000" w:themeColor="text1"/>
                <w:sz w:val="28"/>
                <w:szCs w:val="28"/>
              </w:rPr>
              <w:t>Tổng</w:t>
            </w:r>
            <w:proofErr w:type="spellEnd"/>
            <w:r w:rsidRPr="00332A95">
              <w:rPr>
                <w:rFonts w:ascii="Times New Roman" w:hAnsi="Times New Roman" w:cs="Times New Roman"/>
                <w:b/>
                <w:bCs/>
                <w:color w:val="000000" w:themeColor="text1"/>
                <w:sz w:val="28"/>
                <w:szCs w:val="28"/>
              </w:rPr>
              <w:t xml:space="preserve"> </w:t>
            </w:r>
            <w:proofErr w:type="spellStart"/>
            <w:r w:rsidRPr="00332A95">
              <w:rPr>
                <w:rFonts w:ascii="Times New Roman" w:hAnsi="Times New Roman" w:cs="Times New Roman"/>
                <w:b/>
                <w:bCs/>
                <w:color w:val="000000" w:themeColor="text1"/>
                <w:sz w:val="28"/>
                <w:szCs w:val="28"/>
              </w:rPr>
              <w:t>số</w:t>
            </w:r>
            <w:proofErr w:type="spellEnd"/>
            <w:r w:rsidRPr="00332A95">
              <w:rPr>
                <w:rFonts w:ascii="Times New Roman" w:hAnsi="Times New Roman" w:cs="Times New Roman"/>
                <w:b/>
                <w:bCs/>
                <w:color w:val="000000" w:themeColor="text1"/>
                <w:sz w:val="28"/>
                <w:szCs w:val="28"/>
              </w:rPr>
              <w:t xml:space="preserve"> HS</w:t>
            </w:r>
          </w:p>
        </w:tc>
        <w:tc>
          <w:tcPr>
            <w:tcW w:w="956" w:type="dxa"/>
            <w:vMerge w:val="restart"/>
            <w:vAlign w:val="center"/>
          </w:tcPr>
          <w:p w14:paraId="2CF28A72" w14:textId="77777777" w:rsidR="00332A95" w:rsidRPr="00332A95" w:rsidRDefault="00332A95" w:rsidP="00332A95">
            <w:pPr>
              <w:widowControl w:val="0"/>
              <w:tabs>
                <w:tab w:val="left" w:pos="567"/>
              </w:tabs>
              <w:jc w:val="center"/>
              <w:rPr>
                <w:rFonts w:ascii="Times New Roman" w:hAnsi="Times New Roman" w:cs="Times New Roman"/>
                <w:b/>
                <w:bCs/>
                <w:color w:val="000000" w:themeColor="text1"/>
                <w:sz w:val="28"/>
                <w:szCs w:val="28"/>
              </w:rPr>
            </w:pPr>
            <w:proofErr w:type="spellStart"/>
            <w:r w:rsidRPr="00332A95">
              <w:rPr>
                <w:rFonts w:ascii="Times New Roman" w:hAnsi="Times New Roman" w:cs="Times New Roman"/>
                <w:b/>
                <w:bCs/>
                <w:color w:val="000000" w:themeColor="text1"/>
                <w:sz w:val="28"/>
                <w:szCs w:val="28"/>
              </w:rPr>
              <w:t>Tổng</w:t>
            </w:r>
            <w:proofErr w:type="spellEnd"/>
            <w:r w:rsidRPr="00332A95">
              <w:rPr>
                <w:rFonts w:ascii="Times New Roman" w:hAnsi="Times New Roman" w:cs="Times New Roman"/>
                <w:b/>
                <w:bCs/>
                <w:color w:val="000000" w:themeColor="text1"/>
                <w:sz w:val="28"/>
                <w:szCs w:val="28"/>
              </w:rPr>
              <w:t xml:space="preserve"> </w:t>
            </w:r>
            <w:proofErr w:type="spellStart"/>
            <w:r w:rsidRPr="00332A95">
              <w:rPr>
                <w:rFonts w:ascii="Times New Roman" w:hAnsi="Times New Roman" w:cs="Times New Roman"/>
                <w:b/>
                <w:bCs/>
                <w:color w:val="000000" w:themeColor="text1"/>
                <w:sz w:val="28"/>
                <w:szCs w:val="28"/>
              </w:rPr>
              <w:t>số</w:t>
            </w:r>
            <w:proofErr w:type="spellEnd"/>
            <w:r w:rsidRPr="00332A95">
              <w:rPr>
                <w:rFonts w:ascii="Times New Roman" w:hAnsi="Times New Roman" w:cs="Times New Roman"/>
                <w:b/>
                <w:bCs/>
                <w:color w:val="000000" w:themeColor="text1"/>
                <w:sz w:val="28"/>
                <w:szCs w:val="28"/>
              </w:rPr>
              <w:t xml:space="preserve"> </w:t>
            </w:r>
            <w:proofErr w:type="spellStart"/>
            <w:r w:rsidRPr="00332A95">
              <w:rPr>
                <w:rFonts w:ascii="Times New Roman" w:hAnsi="Times New Roman" w:cs="Times New Roman"/>
                <w:b/>
                <w:bCs/>
                <w:color w:val="000000" w:themeColor="text1"/>
                <w:sz w:val="28"/>
                <w:szCs w:val="28"/>
              </w:rPr>
              <w:t>lớp</w:t>
            </w:r>
            <w:proofErr w:type="spellEnd"/>
          </w:p>
        </w:tc>
        <w:tc>
          <w:tcPr>
            <w:tcW w:w="5433" w:type="dxa"/>
            <w:gridSpan w:val="8"/>
            <w:vAlign w:val="center"/>
          </w:tcPr>
          <w:p w14:paraId="6FB5FD05" w14:textId="77777777" w:rsidR="00332A95" w:rsidRPr="00332A95" w:rsidRDefault="00332A95" w:rsidP="00332A95">
            <w:pPr>
              <w:widowControl w:val="0"/>
              <w:tabs>
                <w:tab w:val="left" w:pos="567"/>
              </w:tabs>
              <w:jc w:val="center"/>
              <w:rPr>
                <w:rFonts w:ascii="Times New Roman" w:hAnsi="Times New Roman" w:cs="Times New Roman"/>
                <w:b/>
                <w:bCs/>
                <w:color w:val="000000" w:themeColor="text1"/>
                <w:sz w:val="28"/>
                <w:szCs w:val="28"/>
              </w:rPr>
            </w:pPr>
            <w:r w:rsidRPr="00332A95">
              <w:rPr>
                <w:rFonts w:ascii="Times New Roman" w:hAnsi="Times New Roman" w:cs="Times New Roman"/>
                <w:b/>
                <w:bCs/>
                <w:color w:val="000000" w:themeColor="text1"/>
                <w:sz w:val="28"/>
                <w:szCs w:val="28"/>
              </w:rPr>
              <w:t xml:space="preserve">Trong </w:t>
            </w:r>
            <w:proofErr w:type="spellStart"/>
            <w:r w:rsidRPr="00332A95">
              <w:rPr>
                <w:rFonts w:ascii="Times New Roman" w:hAnsi="Times New Roman" w:cs="Times New Roman"/>
                <w:b/>
                <w:bCs/>
                <w:color w:val="000000" w:themeColor="text1"/>
                <w:sz w:val="28"/>
                <w:szCs w:val="28"/>
              </w:rPr>
              <w:t>đó</w:t>
            </w:r>
            <w:proofErr w:type="spellEnd"/>
          </w:p>
        </w:tc>
      </w:tr>
      <w:tr w:rsidR="00332A95" w:rsidRPr="00E0440F" w14:paraId="3AAE05C5" w14:textId="77777777" w:rsidTr="008F1DD0">
        <w:tc>
          <w:tcPr>
            <w:tcW w:w="591" w:type="dxa"/>
            <w:vMerge/>
            <w:vAlign w:val="center"/>
          </w:tcPr>
          <w:p w14:paraId="4CC0676E" w14:textId="77777777" w:rsidR="00332A95" w:rsidRPr="00332A95" w:rsidRDefault="00332A95" w:rsidP="00332A95">
            <w:pPr>
              <w:widowControl w:val="0"/>
              <w:tabs>
                <w:tab w:val="left" w:pos="567"/>
              </w:tabs>
              <w:jc w:val="center"/>
              <w:rPr>
                <w:rFonts w:ascii="Times New Roman" w:hAnsi="Times New Roman" w:cs="Times New Roman"/>
                <w:color w:val="000000" w:themeColor="text1"/>
                <w:sz w:val="28"/>
                <w:szCs w:val="28"/>
              </w:rPr>
            </w:pPr>
          </w:p>
        </w:tc>
        <w:tc>
          <w:tcPr>
            <w:tcW w:w="1528" w:type="dxa"/>
            <w:vMerge/>
            <w:vAlign w:val="center"/>
          </w:tcPr>
          <w:p w14:paraId="0C4CC320" w14:textId="77777777" w:rsidR="00332A95" w:rsidRPr="00332A95" w:rsidRDefault="00332A95" w:rsidP="00332A95">
            <w:pPr>
              <w:widowControl w:val="0"/>
              <w:tabs>
                <w:tab w:val="left" w:pos="567"/>
              </w:tabs>
              <w:jc w:val="center"/>
              <w:rPr>
                <w:rFonts w:ascii="Times New Roman" w:hAnsi="Times New Roman" w:cs="Times New Roman"/>
                <w:color w:val="000000" w:themeColor="text1"/>
                <w:sz w:val="28"/>
                <w:szCs w:val="28"/>
              </w:rPr>
            </w:pPr>
          </w:p>
        </w:tc>
        <w:tc>
          <w:tcPr>
            <w:tcW w:w="956" w:type="dxa"/>
            <w:vMerge/>
            <w:vAlign w:val="center"/>
          </w:tcPr>
          <w:p w14:paraId="77E66622" w14:textId="77777777" w:rsidR="00332A95" w:rsidRPr="00332A95" w:rsidRDefault="00332A95" w:rsidP="00332A95">
            <w:pPr>
              <w:widowControl w:val="0"/>
              <w:tabs>
                <w:tab w:val="left" w:pos="567"/>
              </w:tabs>
              <w:jc w:val="center"/>
              <w:rPr>
                <w:rFonts w:ascii="Times New Roman" w:hAnsi="Times New Roman" w:cs="Times New Roman"/>
                <w:color w:val="000000" w:themeColor="text1"/>
                <w:sz w:val="28"/>
                <w:szCs w:val="28"/>
              </w:rPr>
            </w:pPr>
          </w:p>
        </w:tc>
        <w:tc>
          <w:tcPr>
            <w:tcW w:w="956" w:type="dxa"/>
            <w:vMerge/>
            <w:vAlign w:val="center"/>
          </w:tcPr>
          <w:p w14:paraId="5CE91971" w14:textId="77777777" w:rsidR="00332A95" w:rsidRPr="00332A95" w:rsidRDefault="00332A95" w:rsidP="00332A95">
            <w:pPr>
              <w:widowControl w:val="0"/>
              <w:tabs>
                <w:tab w:val="left" w:pos="567"/>
              </w:tabs>
              <w:jc w:val="center"/>
              <w:rPr>
                <w:rFonts w:ascii="Times New Roman" w:hAnsi="Times New Roman" w:cs="Times New Roman"/>
                <w:color w:val="000000" w:themeColor="text1"/>
                <w:sz w:val="28"/>
                <w:szCs w:val="28"/>
              </w:rPr>
            </w:pPr>
          </w:p>
        </w:tc>
        <w:tc>
          <w:tcPr>
            <w:tcW w:w="1358" w:type="dxa"/>
            <w:gridSpan w:val="2"/>
            <w:vAlign w:val="center"/>
          </w:tcPr>
          <w:p w14:paraId="7581DDE3" w14:textId="77777777" w:rsidR="00332A95" w:rsidRPr="00332A95" w:rsidRDefault="00332A95" w:rsidP="00332A95">
            <w:pPr>
              <w:widowControl w:val="0"/>
              <w:tabs>
                <w:tab w:val="left" w:pos="567"/>
              </w:tabs>
              <w:jc w:val="center"/>
              <w:rPr>
                <w:rFonts w:ascii="Times New Roman" w:hAnsi="Times New Roman" w:cs="Times New Roman"/>
                <w:b/>
                <w:bCs/>
                <w:color w:val="000000" w:themeColor="text1"/>
                <w:sz w:val="28"/>
                <w:szCs w:val="28"/>
              </w:rPr>
            </w:pPr>
            <w:proofErr w:type="spellStart"/>
            <w:r w:rsidRPr="00332A95">
              <w:rPr>
                <w:rFonts w:ascii="Times New Roman" w:hAnsi="Times New Roman" w:cs="Times New Roman"/>
                <w:b/>
                <w:bCs/>
                <w:color w:val="000000" w:themeColor="text1"/>
                <w:sz w:val="28"/>
                <w:szCs w:val="28"/>
              </w:rPr>
              <w:t>Khối</w:t>
            </w:r>
            <w:proofErr w:type="spellEnd"/>
            <w:r w:rsidRPr="00332A95">
              <w:rPr>
                <w:rFonts w:ascii="Times New Roman" w:hAnsi="Times New Roman" w:cs="Times New Roman"/>
                <w:b/>
                <w:bCs/>
                <w:color w:val="000000" w:themeColor="text1"/>
                <w:sz w:val="28"/>
                <w:szCs w:val="28"/>
              </w:rPr>
              <w:t xml:space="preserve"> 6</w:t>
            </w:r>
          </w:p>
        </w:tc>
        <w:tc>
          <w:tcPr>
            <w:tcW w:w="1358" w:type="dxa"/>
            <w:gridSpan w:val="2"/>
            <w:vAlign w:val="center"/>
          </w:tcPr>
          <w:p w14:paraId="122A4581" w14:textId="77777777" w:rsidR="00332A95" w:rsidRPr="00332A95" w:rsidRDefault="00332A95" w:rsidP="00332A95">
            <w:pPr>
              <w:widowControl w:val="0"/>
              <w:tabs>
                <w:tab w:val="left" w:pos="567"/>
              </w:tabs>
              <w:jc w:val="center"/>
              <w:rPr>
                <w:rFonts w:ascii="Times New Roman" w:hAnsi="Times New Roman" w:cs="Times New Roman"/>
                <w:b/>
                <w:bCs/>
                <w:color w:val="000000" w:themeColor="text1"/>
                <w:sz w:val="28"/>
                <w:szCs w:val="28"/>
              </w:rPr>
            </w:pPr>
            <w:proofErr w:type="spellStart"/>
            <w:r w:rsidRPr="00332A95">
              <w:rPr>
                <w:rFonts w:ascii="Times New Roman" w:hAnsi="Times New Roman" w:cs="Times New Roman"/>
                <w:b/>
                <w:bCs/>
                <w:color w:val="000000" w:themeColor="text1"/>
                <w:sz w:val="28"/>
                <w:szCs w:val="28"/>
              </w:rPr>
              <w:t>Khối</w:t>
            </w:r>
            <w:proofErr w:type="spellEnd"/>
            <w:r w:rsidRPr="00332A95">
              <w:rPr>
                <w:rFonts w:ascii="Times New Roman" w:hAnsi="Times New Roman" w:cs="Times New Roman"/>
                <w:b/>
                <w:bCs/>
                <w:color w:val="000000" w:themeColor="text1"/>
                <w:sz w:val="28"/>
                <w:szCs w:val="28"/>
              </w:rPr>
              <w:t xml:space="preserve"> 7</w:t>
            </w:r>
          </w:p>
        </w:tc>
        <w:tc>
          <w:tcPr>
            <w:tcW w:w="1358" w:type="dxa"/>
            <w:gridSpan w:val="2"/>
            <w:vAlign w:val="center"/>
          </w:tcPr>
          <w:p w14:paraId="7AB91909" w14:textId="77777777" w:rsidR="00332A95" w:rsidRPr="00332A95" w:rsidRDefault="00332A95" w:rsidP="00332A95">
            <w:pPr>
              <w:widowControl w:val="0"/>
              <w:tabs>
                <w:tab w:val="left" w:pos="567"/>
              </w:tabs>
              <w:jc w:val="center"/>
              <w:rPr>
                <w:rFonts w:ascii="Times New Roman" w:hAnsi="Times New Roman" w:cs="Times New Roman"/>
                <w:b/>
                <w:bCs/>
                <w:color w:val="000000" w:themeColor="text1"/>
                <w:sz w:val="28"/>
                <w:szCs w:val="28"/>
              </w:rPr>
            </w:pPr>
            <w:proofErr w:type="spellStart"/>
            <w:r w:rsidRPr="00332A95">
              <w:rPr>
                <w:rFonts w:ascii="Times New Roman" w:hAnsi="Times New Roman" w:cs="Times New Roman"/>
                <w:b/>
                <w:bCs/>
                <w:color w:val="000000" w:themeColor="text1"/>
                <w:sz w:val="28"/>
                <w:szCs w:val="28"/>
              </w:rPr>
              <w:t>Khối</w:t>
            </w:r>
            <w:proofErr w:type="spellEnd"/>
            <w:r w:rsidRPr="00332A95">
              <w:rPr>
                <w:rFonts w:ascii="Times New Roman" w:hAnsi="Times New Roman" w:cs="Times New Roman"/>
                <w:b/>
                <w:bCs/>
                <w:color w:val="000000" w:themeColor="text1"/>
                <w:sz w:val="28"/>
                <w:szCs w:val="28"/>
              </w:rPr>
              <w:t xml:space="preserve"> 8</w:t>
            </w:r>
          </w:p>
        </w:tc>
        <w:tc>
          <w:tcPr>
            <w:tcW w:w="1359" w:type="dxa"/>
            <w:gridSpan w:val="2"/>
            <w:vAlign w:val="center"/>
          </w:tcPr>
          <w:p w14:paraId="2A0270CC" w14:textId="77777777" w:rsidR="00332A95" w:rsidRPr="00332A95" w:rsidRDefault="00332A95" w:rsidP="00332A95">
            <w:pPr>
              <w:widowControl w:val="0"/>
              <w:tabs>
                <w:tab w:val="left" w:pos="567"/>
              </w:tabs>
              <w:jc w:val="center"/>
              <w:rPr>
                <w:rFonts w:ascii="Times New Roman" w:hAnsi="Times New Roman" w:cs="Times New Roman"/>
                <w:b/>
                <w:bCs/>
                <w:color w:val="000000" w:themeColor="text1"/>
                <w:sz w:val="28"/>
                <w:szCs w:val="28"/>
              </w:rPr>
            </w:pPr>
            <w:proofErr w:type="spellStart"/>
            <w:r w:rsidRPr="00332A95">
              <w:rPr>
                <w:rFonts w:ascii="Times New Roman" w:hAnsi="Times New Roman" w:cs="Times New Roman"/>
                <w:b/>
                <w:bCs/>
                <w:color w:val="000000" w:themeColor="text1"/>
                <w:sz w:val="28"/>
                <w:szCs w:val="28"/>
              </w:rPr>
              <w:t>Khối</w:t>
            </w:r>
            <w:proofErr w:type="spellEnd"/>
            <w:r w:rsidRPr="00332A95">
              <w:rPr>
                <w:rFonts w:ascii="Times New Roman" w:hAnsi="Times New Roman" w:cs="Times New Roman"/>
                <w:b/>
                <w:bCs/>
                <w:color w:val="000000" w:themeColor="text1"/>
                <w:sz w:val="28"/>
                <w:szCs w:val="28"/>
              </w:rPr>
              <w:t xml:space="preserve"> 9</w:t>
            </w:r>
          </w:p>
        </w:tc>
      </w:tr>
      <w:tr w:rsidR="00332A95" w:rsidRPr="00E0440F" w14:paraId="11014BF1" w14:textId="77777777" w:rsidTr="008F1DD0">
        <w:tc>
          <w:tcPr>
            <w:tcW w:w="591" w:type="dxa"/>
            <w:vMerge/>
          </w:tcPr>
          <w:p w14:paraId="4120313B" w14:textId="77777777" w:rsidR="00332A95" w:rsidRPr="00332A95" w:rsidRDefault="00332A95" w:rsidP="00332A95">
            <w:pPr>
              <w:widowControl w:val="0"/>
              <w:tabs>
                <w:tab w:val="left" w:pos="567"/>
              </w:tabs>
              <w:jc w:val="center"/>
              <w:rPr>
                <w:rFonts w:ascii="Times New Roman" w:hAnsi="Times New Roman" w:cs="Times New Roman"/>
                <w:color w:val="000000" w:themeColor="text1"/>
                <w:sz w:val="28"/>
                <w:szCs w:val="28"/>
              </w:rPr>
            </w:pPr>
          </w:p>
        </w:tc>
        <w:tc>
          <w:tcPr>
            <w:tcW w:w="1528" w:type="dxa"/>
            <w:vMerge/>
          </w:tcPr>
          <w:p w14:paraId="0B0D7609" w14:textId="77777777" w:rsidR="00332A95" w:rsidRPr="00332A95" w:rsidRDefault="00332A95" w:rsidP="00332A95">
            <w:pPr>
              <w:widowControl w:val="0"/>
              <w:tabs>
                <w:tab w:val="left" w:pos="567"/>
              </w:tabs>
              <w:jc w:val="center"/>
              <w:rPr>
                <w:rFonts w:ascii="Times New Roman" w:hAnsi="Times New Roman" w:cs="Times New Roman"/>
                <w:color w:val="000000" w:themeColor="text1"/>
                <w:sz w:val="28"/>
                <w:szCs w:val="28"/>
              </w:rPr>
            </w:pPr>
          </w:p>
        </w:tc>
        <w:tc>
          <w:tcPr>
            <w:tcW w:w="956" w:type="dxa"/>
            <w:vMerge/>
          </w:tcPr>
          <w:p w14:paraId="1E75E354" w14:textId="77777777" w:rsidR="00332A95" w:rsidRPr="00332A95" w:rsidRDefault="00332A95" w:rsidP="00332A95">
            <w:pPr>
              <w:widowControl w:val="0"/>
              <w:tabs>
                <w:tab w:val="left" w:pos="567"/>
              </w:tabs>
              <w:jc w:val="center"/>
              <w:rPr>
                <w:rFonts w:ascii="Times New Roman" w:hAnsi="Times New Roman" w:cs="Times New Roman"/>
                <w:color w:val="000000" w:themeColor="text1"/>
                <w:sz w:val="28"/>
                <w:szCs w:val="28"/>
              </w:rPr>
            </w:pPr>
          </w:p>
        </w:tc>
        <w:tc>
          <w:tcPr>
            <w:tcW w:w="956" w:type="dxa"/>
            <w:vMerge/>
          </w:tcPr>
          <w:p w14:paraId="2B9EDFDD" w14:textId="77777777" w:rsidR="00332A95" w:rsidRPr="00332A95" w:rsidRDefault="00332A95" w:rsidP="00332A95">
            <w:pPr>
              <w:widowControl w:val="0"/>
              <w:tabs>
                <w:tab w:val="left" w:pos="567"/>
              </w:tabs>
              <w:jc w:val="center"/>
              <w:rPr>
                <w:rFonts w:ascii="Times New Roman" w:hAnsi="Times New Roman" w:cs="Times New Roman"/>
                <w:color w:val="000000" w:themeColor="text1"/>
                <w:sz w:val="28"/>
                <w:szCs w:val="28"/>
              </w:rPr>
            </w:pPr>
          </w:p>
        </w:tc>
        <w:tc>
          <w:tcPr>
            <w:tcW w:w="679" w:type="dxa"/>
            <w:vAlign w:val="center"/>
          </w:tcPr>
          <w:p w14:paraId="08FEECAB" w14:textId="77777777" w:rsidR="00332A95" w:rsidRPr="00332A95" w:rsidRDefault="00332A95" w:rsidP="00332A95">
            <w:pPr>
              <w:widowControl w:val="0"/>
              <w:ind w:left="-35" w:right="-66"/>
              <w:jc w:val="center"/>
              <w:rPr>
                <w:rFonts w:ascii="Times New Roman" w:hAnsi="Times New Roman" w:cs="Times New Roman"/>
                <w:color w:val="000000" w:themeColor="text1"/>
                <w:sz w:val="28"/>
                <w:szCs w:val="28"/>
              </w:rPr>
            </w:pPr>
            <w:proofErr w:type="spellStart"/>
            <w:r w:rsidRPr="00332A95">
              <w:rPr>
                <w:rFonts w:ascii="Times New Roman" w:hAnsi="Times New Roman" w:cs="Times New Roman"/>
                <w:color w:val="000000" w:themeColor="text1"/>
                <w:sz w:val="28"/>
                <w:szCs w:val="28"/>
              </w:rPr>
              <w:t>Số</w:t>
            </w:r>
            <w:proofErr w:type="spellEnd"/>
            <w:r w:rsidRPr="00332A95">
              <w:rPr>
                <w:rFonts w:ascii="Times New Roman" w:hAnsi="Times New Roman" w:cs="Times New Roman"/>
                <w:color w:val="000000" w:themeColor="text1"/>
                <w:sz w:val="28"/>
                <w:szCs w:val="28"/>
              </w:rPr>
              <w:t xml:space="preserve"> HS</w:t>
            </w:r>
          </w:p>
        </w:tc>
        <w:tc>
          <w:tcPr>
            <w:tcW w:w="679" w:type="dxa"/>
          </w:tcPr>
          <w:p w14:paraId="36CA0542" w14:textId="77777777" w:rsidR="00332A95" w:rsidRPr="00332A95" w:rsidRDefault="00332A95" w:rsidP="00332A95">
            <w:pPr>
              <w:widowControl w:val="0"/>
              <w:tabs>
                <w:tab w:val="left" w:pos="567"/>
              </w:tabs>
              <w:ind w:left="-35" w:right="-66"/>
              <w:jc w:val="center"/>
              <w:rPr>
                <w:rFonts w:ascii="Times New Roman" w:hAnsi="Times New Roman" w:cs="Times New Roman"/>
                <w:color w:val="000000" w:themeColor="text1"/>
                <w:sz w:val="28"/>
                <w:szCs w:val="28"/>
              </w:rPr>
            </w:pPr>
            <w:proofErr w:type="spellStart"/>
            <w:r w:rsidRPr="00332A95">
              <w:rPr>
                <w:rFonts w:ascii="Times New Roman" w:hAnsi="Times New Roman" w:cs="Times New Roman"/>
                <w:color w:val="000000" w:themeColor="text1"/>
                <w:sz w:val="28"/>
                <w:szCs w:val="28"/>
              </w:rPr>
              <w:t>Số</w:t>
            </w:r>
            <w:proofErr w:type="spellEnd"/>
            <w:r w:rsidRPr="00332A95">
              <w:rPr>
                <w:rFonts w:ascii="Times New Roman" w:hAnsi="Times New Roman" w:cs="Times New Roman"/>
                <w:color w:val="000000" w:themeColor="text1"/>
                <w:sz w:val="28"/>
                <w:szCs w:val="28"/>
              </w:rPr>
              <w:t xml:space="preserve"> </w:t>
            </w:r>
            <w:proofErr w:type="spellStart"/>
            <w:r w:rsidRPr="00332A95">
              <w:rPr>
                <w:rFonts w:ascii="Times New Roman" w:hAnsi="Times New Roman" w:cs="Times New Roman"/>
                <w:color w:val="000000" w:themeColor="text1"/>
                <w:sz w:val="28"/>
                <w:szCs w:val="28"/>
              </w:rPr>
              <w:t>lớp</w:t>
            </w:r>
            <w:proofErr w:type="spellEnd"/>
          </w:p>
        </w:tc>
        <w:tc>
          <w:tcPr>
            <w:tcW w:w="679" w:type="dxa"/>
            <w:vAlign w:val="center"/>
          </w:tcPr>
          <w:p w14:paraId="7F388419" w14:textId="77777777" w:rsidR="00332A95" w:rsidRPr="00332A95" w:rsidRDefault="00332A95" w:rsidP="00332A95">
            <w:pPr>
              <w:widowControl w:val="0"/>
              <w:tabs>
                <w:tab w:val="left" w:pos="567"/>
              </w:tabs>
              <w:ind w:left="-35" w:right="-66"/>
              <w:jc w:val="center"/>
              <w:rPr>
                <w:rFonts w:ascii="Times New Roman" w:hAnsi="Times New Roman" w:cs="Times New Roman"/>
                <w:color w:val="000000" w:themeColor="text1"/>
                <w:sz w:val="28"/>
                <w:szCs w:val="28"/>
              </w:rPr>
            </w:pPr>
            <w:proofErr w:type="spellStart"/>
            <w:r w:rsidRPr="00332A95">
              <w:rPr>
                <w:rFonts w:ascii="Times New Roman" w:hAnsi="Times New Roman" w:cs="Times New Roman"/>
                <w:color w:val="000000" w:themeColor="text1"/>
                <w:sz w:val="28"/>
                <w:szCs w:val="28"/>
              </w:rPr>
              <w:t>Số</w:t>
            </w:r>
            <w:proofErr w:type="spellEnd"/>
            <w:r w:rsidRPr="00332A95">
              <w:rPr>
                <w:rFonts w:ascii="Times New Roman" w:hAnsi="Times New Roman" w:cs="Times New Roman"/>
                <w:color w:val="000000" w:themeColor="text1"/>
                <w:sz w:val="28"/>
                <w:szCs w:val="28"/>
              </w:rPr>
              <w:t xml:space="preserve"> HS</w:t>
            </w:r>
          </w:p>
        </w:tc>
        <w:tc>
          <w:tcPr>
            <w:tcW w:w="679" w:type="dxa"/>
          </w:tcPr>
          <w:p w14:paraId="3630AC18" w14:textId="77777777" w:rsidR="00332A95" w:rsidRPr="00332A95" w:rsidRDefault="00332A95" w:rsidP="00332A95">
            <w:pPr>
              <w:widowControl w:val="0"/>
              <w:tabs>
                <w:tab w:val="left" w:pos="567"/>
              </w:tabs>
              <w:ind w:left="-35" w:right="-66"/>
              <w:jc w:val="center"/>
              <w:rPr>
                <w:rFonts w:ascii="Times New Roman" w:hAnsi="Times New Roman" w:cs="Times New Roman"/>
                <w:color w:val="000000" w:themeColor="text1"/>
                <w:sz w:val="28"/>
                <w:szCs w:val="28"/>
              </w:rPr>
            </w:pPr>
            <w:proofErr w:type="spellStart"/>
            <w:r w:rsidRPr="00332A95">
              <w:rPr>
                <w:rFonts w:ascii="Times New Roman" w:hAnsi="Times New Roman" w:cs="Times New Roman"/>
                <w:color w:val="000000" w:themeColor="text1"/>
                <w:sz w:val="28"/>
                <w:szCs w:val="28"/>
              </w:rPr>
              <w:t>Số</w:t>
            </w:r>
            <w:proofErr w:type="spellEnd"/>
            <w:r w:rsidRPr="00332A95">
              <w:rPr>
                <w:rFonts w:ascii="Times New Roman" w:hAnsi="Times New Roman" w:cs="Times New Roman"/>
                <w:color w:val="000000" w:themeColor="text1"/>
                <w:sz w:val="28"/>
                <w:szCs w:val="28"/>
              </w:rPr>
              <w:t xml:space="preserve"> </w:t>
            </w:r>
            <w:proofErr w:type="spellStart"/>
            <w:r w:rsidRPr="00332A95">
              <w:rPr>
                <w:rFonts w:ascii="Times New Roman" w:hAnsi="Times New Roman" w:cs="Times New Roman"/>
                <w:color w:val="000000" w:themeColor="text1"/>
                <w:sz w:val="28"/>
                <w:szCs w:val="28"/>
              </w:rPr>
              <w:t>lớp</w:t>
            </w:r>
            <w:proofErr w:type="spellEnd"/>
          </w:p>
        </w:tc>
        <w:tc>
          <w:tcPr>
            <w:tcW w:w="679" w:type="dxa"/>
            <w:vAlign w:val="center"/>
          </w:tcPr>
          <w:p w14:paraId="0446D5B0" w14:textId="77777777" w:rsidR="00332A95" w:rsidRPr="00332A95" w:rsidRDefault="00332A95" w:rsidP="00332A95">
            <w:pPr>
              <w:widowControl w:val="0"/>
              <w:tabs>
                <w:tab w:val="left" w:pos="567"/>
              </w:tabs>
              <w:ind w:left="-35" w:right="-66"/>
              <w:jc w:val="center"/>
              <w:rPr>
                <w:rFonts w:ascii="Times New Roman" w:hAnsi="Times New Roman" w:cs="Times New Roman"/>
                <w:color w:val="000000" w:themeColor="text1"/>
                <w:sz w:val="28"/>
                <w:szCs w:val="28"/>
              </w:rPr>
            </w:pPr>
            <w:proofErr w:type="spellStart"/>
            <w:r w:rsidRPr="00332A95">
              <w:rPr>
                <w:rFonts w:ascii="Times New Roman" w:hAnsi="Times New Roman" w:cs="Times New Roman"/>
                <w:color w:val="000000" w:themeColor="text1"/>
                <w:sz w:val="28"/>
                <w:szCs w:val="28"/>
              </w:rPr>
              <w:t>Số</w:t>
            </w:r>
            <w:proofErr w:type="spellEnd"/>
            <w:r w:rsidRPr="00332A95">
              <w:rPr>
                <w:rFonts w:ascii="Times New Roman" w:hAnsi="Times New Roman" w:cs="Times New Roman"/>
                <w:color w:val="000000" w:themeColor="text1"/>
                <w:sz w:val="28"/>
                <w:szCs w:val="28"/>
              </w:rPr>
              <w:t xml:space="preserve"> HS</w:t>
            </w:r>
          </w:p>
        </w:tc>
        <w:tc>
          <w:tcPr>
            <w:tcW w:w="679" w:type="dxa"/>
          </w:tcPr>
          <w:p w14:paraId="2C80608F" w14:textId="77777777" w:rsidR="00332A95" w:rsidRPr="00332A95" w:rsidRDefault="00332A95" w:rsidP="00332A95">
            <w:pPr>
              <w:widowControl w:val="0"/>
              <w:tabs>
                <w:tab w:val="left" w:pos="567"/>
              </w:tabs>
              <w:ind w:left="-35" w:right="-66"/>
              <w:jc w:val="center"/>
              <w:rPr>
                <w:rFonts w:ascii="Times New Roman" w:hAnsi="Times New Roman" w:cs="Times New Roman"/>
                <w:color w:val="000000" w:themeColor="text1"/>
                <w:sz w:val="28"/>
                <w:szCs w:val="28"/>
              </w:rPr>
            </w:pPr>
            <w:proofErr w:type="spellStart"/>
            <w:r w:rsidRPr="00332A95">
              <w:rPr>
                <w:rFonts w:ascii="Times New Roman" w:hAnsi="Times New Roman" w:cs="Times New Roman"/>
                <w:color w:val="000000" w:themeColor="text1"/>
                <w:sz w:val="28"/>
                <w:szCs w:val="28"/>
              </w:rPr>
              <w:t>Số</w:t>
            </w:r>
            <w:proofErr w:type="spellEnd"/>
            <w:r w:rsidRPr="00332A95">
              <w:rPr>
                <w:rFonts w:ascii="Times New Roman" w:hAnsi="Times New Roman" w:cs="Times New Roman"/>
                <w:color w:val="000000" w:themeColor="text1"/>
                <w:sz w:val="28"/>
                <w:szCs w:val="28"/>
              </w:rPr>
              <w:t xml:space="preserve"> </w:t>
            </w:r>
            <w:proofErr w:type="spellStart"/>
            <w:r w:rsidRPr="00332A95">
              <w:rPr>
                <w:rFonts w:ascii="Times New Roman" w:hAnsi="Times New Roman" w:cs="Times New Roman"/>
                <w:color w:val="000000" w:themeColor="text1"/>
                <w:sz w:val="28"/>
                <w:szCs w:val="28"/>
              </w:rPr>
              <w:t>lớp</w:t>
            </w:r>
            <w:proofErr w:type="spellEnd"/>
          </w:p>
        </w:tc>
        <w:tc>
          <w:tcPr>
            <w:tcW w:w="679" w:type="dxa"/>
            <w:vAlign w:val="center"/>
          </w:tcPr>
          <w:p w14:paraId="54051A73" w14:textId="77777777" w:rsidR="00332A95" w:rsidRPr="00332A95" w:rsidRDefault="00332A95" w:rsidP="00332A95">
            <w:pPr>
              <w:widowControl w:val="0"/>
              <w:tabs>
                <w:tab w:val="left" w:pos="567"/>
              </w:tabs>
              <w:ind w:left="-35" w:right="-66"/>
              <w:jc w:val="center"/>
              <w:rPr>
                <w:rFonts w:ascii="Times New Roman" w:hAnsi="Times New Roman" w:cs="Times New Roman"/>
                <w:color w:val="000000" w:themeColor="text1"/>
                <w:sz w:val="28"/>
                <w:szCs w:val="28"/>
              </w:rPr>
            </w:pPr>
            <w:proofErr w:type="spellStart"/>
            <w:r w:rsidRPr="00332A95">
              <w:rPr>
                <w:rFonts w:ascii="Times New Roman" w:hAnsi="Times New Roman" w:cs="Times New Roman"/>
                <w:color w:val="000000" w:themeColor="text1"/>
                <w:sz w:val="28"/>
                <w:szCs w:val="28"/>
              </w:rPr>
              <w:t>Số</w:t>
            </w:r>
            <w:proofErr w:type="spellEnd"/>
            <w:r w:rsidRPr="00332A95">
              <w:rPr>
                <w:rFonts w:ascii="Times New Roman" w:hAnsi="Times New Roman" w:cs="Times New Roman"/>
                <w:color w:val="000000" w:themeColor="text1"/>
                <w:sz w:val="28"/>
                <w:szCs w:val="28"/>
              </w:rPr>
              <w:t xml:space="preserve"> HS</w:t>
            </w:r>
          </w:p>
        </w:tc>
        <w:tc>
          <w:tcPr>
            <w:tcW w:w="680" w:type="dxa"/>
          </w:tcPr>
          <w:p w14:paraId="62D49913" w14:textId="77777777" w:rsidR="00332A95" w:rsidRPr="00332A95" w:rsidRDefault="00332A95" w:rsidP="00332A95">
            <w:pPr>
              <w:widowControl w:val="0"/>
              <w:tabs>
                <w:tab w:val="left" w:pos="567"/>
              </w:tabs>
              <w:ind w:left="-35" w:right="-66"/>
              <w:jc w:val="center"/>
              <w:rPr>
                <w:rFonts w:ascii="Times New Roman" w:hAnsi="Times New Roman" w:cs="Times New Roman"/>
                <w:color w:val="000000" w:themeColor="text1"/>
                <w:sz w:val="28"/>
                <w:szCs w:val="28"/>
              </w:rPr>
            </w:pPr>
            <w:proofErr w:type="spellStart"/>
            <w:r w:rsidRPr="00332A95">
              <w:rPr>
                <w:rFonts w:ascii="Times New Roman" w:hAnsi="Times New Roman" w:cs="Times New Roman"/>
                <w:color w:val="000000" w:themeColor="text1"/>
                <w:sz w:val="28"/>
                <w:szCs w:val="28"/>
              </w:rPr>
              <w:t>Số</w:t>
            </w:r>
            <w:proofErr w:type="spellEnd"/>
            <w:r w:rsidRPr="00332A95">
              <w:rPr>
                <w:rFonts w:ascii="Times New Roman" w:hAnsi="Times New Roman" w:cs="Times New Roman"/>
                <w:color w:val="000000" w:themeColor="text1"/>
                <w:sz w:val="28"/>
                <w:szCs w:val="28"/>
              </w:rPr>
              <w:t xml:space="preserve"> </w:t>
            </w:r>
            <w:proofErr w:type="spellStart"/>
            <w:r w:rsidRPr="00332A95">
              <w:rPr>
                <w:rFonts w:ascii="Times New Roman" w:hAnsi="Times New Roman" w:cs="Times New Roman"/>
                <w:color w:val="000000" w:themeColor="text1"/>
                <w:sz w:val="28"/>
                <w:szCs w:val="28"/>
              </w:rPr>
              <w:t>lớp</w:t>
            </w:r>
            <w:proofErr w:type="spellEnd"/>
          </w:p>
        </w:tc>
      </w:tr>
      <w:tr w:rsidR="00332A95" w:rsidRPr="00E0440F" w14:paraId="7E40DEE5" w14:textId="77777777" w:rsidTr="0038340F">
        <w:tc>
          <w:tcPr>
            <w:tcW w:w="591" w:type="dxa"/>
            <w:vAlign w:val="center"/>
          </w:tcPr>
          <w:p w14:paraId="1012C645" w14:textId="6F606C82" w:rsidR="00332A95" w:rsidRPr="00332A95" w:rsidRDefault="00332A95" w:rsidP="00332A95">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1</w:t>
            </w:r>
          </w:p>
        </w:tc>
        <w:tc>
          <w:tcPr>
            <w:tcW w:w="1528" w:type="dxa"/>
            <w:vAlign w:val="center"/>
          </w:tcPr>
          <w:p w14:paraId="3B4CFFBC" w14:textId="1BF5F551" w:rsidR="00332A95" w:rsidRPr="00332A95" w:rsidRDefault="00332A95" w:rsidP="00332A95">
            <w:pPr>
              <w:widowControl w:val="0"/>
              <w:tabs>
                <w:tab w:val="left" w:pos="567"/>
              </w:tabs>
              <w:jc w:val="center"/>
              <w:rPr>
                <w:rFonts w:ascii="Times New Roman" w:hAnsi="Times New Roman" w:cs="Times New Roman"/>
                <w:color w:val="000000" w:themeColor="text1"/>
                <w:sz w:val="28"/>
                <w:szCs w:val="28"/>
              </w:rPr>
            </w:pPr>
            <w:r w:rsidRPr="00D114A4">
              <w:rPr>
                <w:rFonts w:ascii="Times New Roman" w:hAnsi="Times New Roman"/>
                <w:sz w:val="28"/>
                <w:szCs w:val="28"/>
              </w:rPr>
              <w:t>2019-2020</w:t>
            </w:r>
          </w:p>
        </w:tc>
        <w:tc>
          <w:tcPr>
            <w:tcW w:w="956" w:type="dxa"/>
            <w:vAlign w:val="center"/>
          </w:tcPr>
          <w:p w14:paraId="13FBB1C1" w14:textId="1DE3B336" w:rsidR="00332A95" w:rsidRPr="00332A95" w:rsidRDefault="00893DDD" w:rsidP="00332A95">
            <w:pPr>
              <w:widowControl w:val="0"/>
              <w:tabs>
                <w:tab w:val="left" w:pos="567"/>
              </w:tabs>
              <w:jc w:val="center"/>
              <w:rPr>
                <w:rFonts w:ascii="Times New Roman" w:hAnsi="Times New Roman" w:cs="Times New Roman"/>
                <w:color w:val="000000" w:themeColor="text1"/>
                <w:sz w:val="28"/>
                <w:szCs w:val="28"/>
              </w:rPr>
            </w:pPr>
            <w:r>
              <w:rPr>
                <w:rFonts w:ascii="Times New Roman" w:hAnsi="Times New Roman"/>
                <w:sz w:val="28"/>
                <w:szCs w:val="28"/>
              </w:rPr>
              <w:t>914</w:t>
            </w:r>
          </w:p>
        </w:tc>
        <w:tc>
          <w:tcPr>
            <w:tcW w:w="956" w:type="dxa"/>
            <w:vAlign w:val="center"/>
          </w:tcPr>
          <w:p w14:paraId="39DF0684" w14:textId="1FF06035" w:rsidR="00332A95" w:rsidRPr="00332A95" w:rsidRDefault="00332A95" w:rsidP="00332A95">
            <w:pPr>
              <w:widowControl w:val="0"/>
              <w:tabs>
                <w:tab w:val="left" w:pos="567"/>
              </w:tabs>
              <w:jc w:val="center"/>
              <w:rPr>
                <w:rFonts w:ascii="Times New Roman" w:hAnsi="Times New Roman" w:cs="Times New Roman"/>
                <w:color w:val="000000" w:themeColor="text1"/>
                <w:sz w:val="28"/>
                <w:szCs w:val="28"/>
              </w:rPr>
            </w:pPr>
            <w:r w:rsidRPr="00D114A4">
              <w:rPr>
                <w:rFonts w:ascii="Times New Roman" w:hAnsi="Times New Roman"/>
                <w:sz w:val="28"/>
                <w:szCs w:val="28"/>
              </w:rPr>
              <w:t>25</w:t>
            </w:r>
          </w:p>
        </w:tc>
        <w:tc>
          <w:tcPr>
            <w:tcW w:w="679" w:type="dxa"/>
            <w:vAlign w:val="center"/>
          </w:tcPr>
          <w:p w14:paraId="3C09C1C8" w14:textId="636876A5" w:rsidR="00332A95" w:rsidRPr="00332A95" w:rsidRDefault="00332A95" w:rsidP="00332A95">
            <w:pPr>
              <w:widowControl w:val="0"/>
              <w:ind w:left="-35" w:right="-66"/>
              <w:jc w:val="center"/>
              <w:rPr>
                <w:rFonts w:ascii="Times New Roman" w:hAnsi="Times New Roman" w:cs="Times New Roman"/>
                <w:color w:val="000000" w:themeColor="text1"/>
                <w:sz w:val="28"/>
                <w:szCs w:val="28"/>
              </w:rPr>
            </w:pPr>
            <w:r w:rsidRPr="00D114A4">
              <w:rPr>
                <w:rFonts w:ascii="Times New Roman" w:hAnsi="Times New Roman"/>
                <w:sz w:val="28"/>
                <w:szCs w:val="28"/>
              </w:rPr>
              <w:t>262</w:t>
            </w:r>
          </w:p>
        </w:tc>
        <w:tc>
          <w:tcPr>
            <w:tcW w:w="679" w:type="dxa"/>
          </w:tcPr>
          <w:p w14:paraId="5D5BE89A" w14:textId="2BFBB248" w:rsidR="00332A95" w:rsidRPr="00332A95" w:rsidRDefault="00332A95" w:rsidP="00332A95">
            <w:pPr>
              <w:widowControl w:val="0"/>
              <w:tabs>
                <w:tab w:val="left" w:pos="567"/>
              </w:tabs>
              <w:ind w:left="-35" w:right="-6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c>
          <w:tcPr>
            <w:tcW w:w="679" w:type="dxa"/>
            <w:vAlign w:val="center"/>
          </w:tcPr>
          <w:p w14:paraId="29F738B5" w14:textId="1081DCF7" w:rsidR="00332A95" w:rsidRPr="00332A95" w:rsidRDefault="00332A95" w:rsidP="00332A95">
            <w:pPr>
              <w:widowControl w:val="0"/>
              <w:tabs>
                <w:tab w:val="left" w:pos="567"/>
              </w:tabs>
              <w:ind w:left="-35" w:right="-66"/>
              <w:jc w:val="center"/>
              <w:rPr>
                <w:rFonts w:ascii="Times New Roman" w:hAnsi="Times New Roman" w:cs="Times New Roman"/>
                <w:color w:val="000000" w:themeColor="text1"/>
                <w:sz w:val="28"/>
                <w:szCs w:val="28"/>
              </w:rPr>
            </w:pPr>
            <w:r w:rsidRPr="00D114A4">
              <w:rPr>
                <w:rFonts w:ascii="Times New Roman" w:hAnsi="Times New Roman"/>
                <w:sz w:val="28"/>
                <w:szCs w:val="28"/>
              </w:rPr>
              <w:t>245</w:t>
            </w:r>
          </w:p>
        </w:tc>
        <w:tc>
          <w:tcPr>
            <w:tcW w:w="679" w:type="dxa"/>
          </w:tcPr>
          <w:p w14:paraId="0C474CA7" w14:textId="4036B0E2" w:rsidR="00332A95" w:rsidRPr="00332A95" w:rsidRDefault="00893DDD" w:rsidP="00332A95">
            <w:pPr>
              <w:widowControl w:val="0"/>
              <w:tabs>
                <w:tab w:val="left" w:pos="567"/>
              </w:tabs>
              <w:ind w:left="-35" w:right="-6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c>
          <w:tcPr>
            <w:tcW w:w="679" w:type="dxa"/>
            <w:vAlign w:val="center"/>
          </w:tcPr>
          <w:p w14:paraId="26544E6E" w14:textId="2F0E272E" w:rsidR="00332A95" w:rsidRPr="00332A95" w:rsidRDefault="00332A95" w:rsidP="00332A95">
            <w:pPr>
              <w:widowControl w:val="0"/>
              <w:tabs>
                <w:tab w:val="left" w:pos="567"/>
              </w:tabs>
              <w:ind w:left="-35" w:right="-66"/>
              <w:jc w:val="center"/>
              <w:rPr>
                <w:rFonts w:ascii="Times New Roman" w:hAnsi="Times New Roman" w:cs="Times New Roman"/>
                <w:color w:val="000000" w:themeColor="text1"/>
                <w:sz w:val="28"/>
                <w:szCs w:val="28"/>
              </w:rPr>
            </w:pPr>
            <w:r w:rsidRPr="00D114A4">
              <w:rPr>
                <w:rFonts w:ascii="Times New Roman" w:hAnsi="Times New Roman"/>
                <w:sz w:val="28"/>
                <w:szCs w:val="28"/>
              </w:rPr>
              <w:t>21</w:t>
            </w:r>
            <w:r w:rsidR="00893DDD">
              <w:rPr>
                <w:rFonts w:ascii="Times New Roman" w:hAnsi="Times New Roman"/>
                <w:sz w:val="28"/>
                <w:szCs w:val="28"/>
              </w:rPr>
              <w:t>3</w:t>
            </w:r>
          </w:p>
        </w:tc>
        <w:tc>
          <w:tcPr>
            <w:tcW w:w="679" w:type="dxa"/>
          </w:tcPr>
          <w:p w14:paraId="0B518870" w14:textId="7C32B42A" w:rsidR="00332A95" w:rsidRPr="00332A95" w:rsidRDefault="00893DDD" w:rsidP="00332A95">
            <w:pPr>
              <w:widowControl w:val="0"/>
              <w:tabs>
                <w:tab w:val="left" w:pos="567"/>
              </w:tabs>
              <w:ind w:left="-35" w:right="-6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c>
          <w:tcPr>
            <w:tcW w:w="679" w:type="dxa"/>
            <w:vAlign w:val="center"/>
          </w:tcPr>
          <w:p w14:paraId="51EBE62F" w14:textId="4F4B7945" w:rsidR="00332A95" w:rsidRPr="00332A95" w:rsidRDefault="00332A95" w:rsidP="00332A95">
            <w:pPr>
              <w:widowControl w:val="0"/>
              <w:tabs>
                <w:tab w:val="left" w:pos="567"/>
              </w:tabs>
              <w:ind w:left="-35" w:right="-66"/>
              <w:jc w:val="center"/>
              <w:rPr>
                <w:rFonts w:ascii="Times New Roman" w:hAnsi="Times New Roman" w:cs="Times New Roman"/>
                <w:color w:val="000000" w:themeColor="text1"/>
                <w:sz w:val="28"/>
                <w:szCs w:val="28"/>
              </w:rPr>
            </w:pPr>
            <w:r w:rsidRPr="00D114A4">
              <w:rPr>
                <w:rFonts w:ascii="Times New Roman" w:hAnsi="Times New Roman"/>
                <w:sz w:val="28"/>
                <w:szCs w:val="28"/>
              </w:rPr>
              <w:t>194</w:t>
            </w:r>
          </w:p>
        </w:tc>
        <w:tc>
          <w:tcPr>
            <w:tcW w:w="680" w:type="dxa"/>
          </w:tcPr>
          <w:p w14:paraId="61EA8D70" w14:textId="0D2CB13C" w:rsidR="00332A95" w:rsidRPr="00332A95" w:rsidRDefault="00893DDD" w:rsidP="00332A95">
            <w:pPr>
              <w:widowControl w:val="0"/>
              <w:tabs>
                <w:tab w:val="left" w:pos="567"/>
              </w:tabs>
              <w:ind w:left="-35" w:right="-6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r>
      <w:tr w:rsidR="00332A95" w:rsidRPr="00E0440F" w14:paraId="5976EEF2" w14:textId="77777777" w:rsidTr="0038340F">
        <w:tc>
          <w:tcPr>
            <w:tcW w:w="591" w:type="dxa"/>
            <w:vAlign w:val="center"/>
          </w:tcPr>
          <w:p w14:paraId="7678D82E" w14:textId="612F9A5B" w:rsidR="00332A95" w:rsidRPr="00332A95" w:rsidRDefault="00332A95" w:rsidP="00332A95">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2</w:t>
            </w:r>
          </w:p>
        </w:tc>
        <w:tc>
          <w:tcPr>
            <w:tcW w:w="1528" w:type="dxa"/>
            <w:vAlign w:val="center"/>
          </w:tcPr>
          <w:p w14:paraId="150A4AB5" w14:textId="45D0EEAE" w:rsidR="00332A95" w:rsidRPr="00332A95" w:rsidRDefault="00332A95" w:rsidP="00332A95">
            <w:pPr>
              <w:widowControl w:val="0"/>
              <w:tabs>
                <w:tab w:val="left" w:pos="567"/>
              </w:tabs>
              <w:jc w:val="center"/>
              <w:rPr>
                <w:rFonts w:ascii="Times New Roman" w:hAnsi="Times New Roman" w:cs="Times New Roman"/>
                <w:color w:val="000000" w:themeColor="text1"/>
                <w:sz w:val="28"/>
                <w:szCs w:val="28"/>
              </w:rPr>
            </w:pPr>
            <w:r w:rsidRPr="00D114A4">
              <w:rPr>
                <w:rFonts w:ascii="Times New Roman" w:hAnsi="Times New Roman"/>
                <w:sz w:val="28"/>
                <w:szCs w:val="28"/>
              </w:rPr>
              <w:t>2020-2021</w:t>
            </w:r>
          </w:p>
        </w:tc>
        <w:tc>
          <w:tcPr>
            <w:tcW w:w="956" w:type="dxa"/>
            <w:vAlign w:val="center"/>
          </w:tcPr>
          <w:p w14:paraId="46E0CE1B" w14:textId="0F2E33AE" w:rsidR="00332A95" w:rsidRPr="00332A95" w:rsidRDefault="00332A95" w:rsidP="00332A95">
            <w:pPr>
              <w:widowControl w:val="0"/>
              <w:tabs>
                <w:tab w:val="left" w:pos="567"/>
              </w:tabs>
              <w:jc w:val="center"/>
              <w:rPr>
                <w:rFonts w:ascii="Times New Roman" w:hAnsi="Times New Roman" w:cs="Times New Roman"/>
                <w:color w:val="000000" w:themeColor="text1"/>
                <w:sz w:val="28"/>
                <w:szCs w:val="28"/>
              </w:rPr>
            </w:pPr>
            <w:r w:rsidRPr="00D114A4">
              <w:rPr>
                <w:rFonts w:ascii="Times New Roman" w:hAnsi="Times New Roman"/>
                <w:sz w:val="28"/>
                <w:szCs w:val="28"/>
              </w:rPr>
              <w:t>100</w:t>
            </w:r>
            <w:r w:rsidR="005433CA">
              <w:rPr>
                <w:rFonts w:ascii="Times New Roman" w:hAnsi="Times New Roman"/>
                <w:sz w:val="28"/>
                <w:szCs w:val="28"/>
              </w:rPr>
              <w:t>1</w:t>
            </w:r>
          </w:p>
        </w:tc>
        <w:tc>
          <w:tcPr>
            <w:tcW w:w="956" w:type="dxa"/>
            <w:vAlign w:val="center"/>
          </w:tcPr>
          <w:p w14:paraId="394FBF2C" w14:textId="63A7A4F2" w:rsidR="00332A95" w:rsidRPr="00332A95" w:rsidRDefault="00332A95" w:rsidP="00332A95">
            <w:pPr>
              <w:widowControl w:val="0"/>
              <w:tabs>
                <w:tab w:val="left" w:pos="567"/>
              </w:tabs>
              <w:jc w:val="center"/>
              <w:rPr>
                <w:rFonts w:ascii="Times New Roman" w:hAnsi="Times New Roman" w:cs="Times New Roman"/>
                <w:color w:val="000000" w:themeColor="text1"/>
                <w:sz w:val="28"/>
                <w:szCs w:val="28"/>
              </w:rPr>
            </w:pPr>
            <w:r w:rsidRPr="00D114A4">
              <w:rPr>
                <w:rFonts w:ascii="Times New Roman" w:hAnsi="Times New Roman"/>
                <w:sz w:val="28"/>
                <w:szCs w:val="28"/>
              </w:rPr>
              <w:t>28</w:t>
            </w:r>
          </w:p>
        </w:tc>
        <w:tc>
          <w:tcPr>
            <w:tcW w:w="679" w:type="dxa"/>
            <w:vAlign w:val="center"/>
          </w:tcPr>
          <w:p w14:paraId="4365BAE6" w14:textId="05AA56CE" w:rsidR="00332A95" w:rsidRPr="00332A95" w:rsidRDefault="00332A95" w:rsidP="00332A95">
            <w:pPr>
              <w:widowControl w:val="0"/>
              <w:ind w:left="-35" w:right="-66"/>
              <w:jc w:val="center"/>
              <w:rPr>
                <w:rFonts w:ascii="Times New Roman" w:hAnsi="Times New Roman" w:cs="Times New Roman"/>
                <w:color w:val="000000" w:themeColor="text1"/>
                <w:sz w:val="28"/>
                <w:szCs w:val="28"/>
              </w:rPr>
            </w:pPr>
            <w:r w:rsidRPr="00D114A4">
              <w:rPr>
                <w:rFonts w:ascii="Times New Roman" w:hAnsi="Times New Roman"/>
                <w:sz w:val="28"/>
                <w:szCs w:val="28"/>
              </w:rPr>
              <w:t>2</w:t>
            </w:r>
            <w:r>
              <w:rPr>
                <w:rFonts w:ascii="Times New Roman" w:hAnsi="Times New Roman"/>
                <w:sz w:val="28"/>
                <w:szCs w:val="28"/>
              </w:rPr>
              <w:t>8</w:t>
            </w:r>
            <w:r w:rsidRPr="00D114A4">
              <w:rPr>
                <w:rFonts w:ascii="Times New Roman" w:hAnsi="Times New Roman"/>
                <w:sz w:val="28"/>
                <w:szCs w:val="28"/>
              </w:rPr>
              <w:t>4</w:t>
            </w:r>
          </w:p>
        </w:tc>
        <w:tc>
          <w:tcPr>
            <w:tcW w:w="679" w:type="dxa"/>
          </w:tcPr>
          <w:p w14:paraId="30BFE112" w14:textId="72D0D2B5" w:rsidR="00332A95" w:rsidRPr="00332A95" w:rsidRDefault="00332A95" w:rsidP="00332A95">
            <w:pPr>
              <w:widowControl w:val="0"/>
              <w:tabs>
                <w:tab w:val="left" w:pos="567"/>
              </w:tabs>
              <w:ind w:left="-35" w:right="-6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tc>
        <w:tc>
          <w:tcPr>
            <w:tcW w:w="679" w:type="dxa"/>
            <w:vAlign w:val="center"/>
          </w:tcPr>
          <w:p w14:paraId="4C2A4F5F" w14:textId="3D3706A4" w:rsidR="00332A95" w:rsidRPr="00332A95" w:rsidRDefault="00332A95" w:rsidP="00332A95">
            <w:pPr>
              <w:widowControl w:val="0"/>
              <w:tabs>
                <w:tab w:val="left" w:pos="567"/>
              </w:tabs>
              <w:ind w:left="-35" w:right="-66"/>
              <w:jc w:val="center"/>
              <w:rPr>
                <w:rFonts w:ascii="Times New Roman" w:hAnsi="Times New Roman" w:cs="Times New Roman"/>
                <w:color w:val="000000" w:themeColor="text1"/>
                <w:sz w:val="28"/>
                <w:szCs w:val="28"/>
              </w:rPr>
            </w:pPr>
            <w:r w:rsidRPr="00D114A4">
              <w:rPr>
                <w:rFonts w:ascii="Times New Roman" w:hAnsi="Times New Roman"/>
                <w:sz w:val="28"/>
                <w:szCs w:val="28"/>
              </w:rPr>
              <w:t>2</w:t>
            </w:r>
            <w:r>
              <w:rPr>
                <w:rFonts w:ascii="Times New Roman" w:hAnsi="Times New Roman"/>
                <w:sz w:val="28"/>
                <w:szCs w:val="28"/>
              </w:rPr>
              <w:t>62</w:t>
            </w:r>
          </w:p>
        </w:tc>
        <w:tc>
          <w:tcPr>
            <w:tcW w:w="679" w:type="dxa"/>
          </w:tcPr>
          <w:p w14:paraId="0E33D591" w14:textId="030683D2" w:rsidR="00332A95" w:rsidRPr="00332A95" w:rsidRDefault="00332A95" w:rsidP="00332A95">
            <w:pPr>
              <w:widowControl w:val="0"/>
              <w:tabs>
                <w:tab w:val="left" w:pos="567"/>
              </w:tabs>
              <w:ind w:left="-35" w:right="-6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c>
          <w:tcPr>
            <w:tcW w:w="679" w:type="dxa"/>
            <w:vAlign w:val="center"/>
          </w:tcPr>
          <w:p w14:paraId="7594DE49" w14:textId="5FBFFF04" w:rsidR="00332A95" w:rsidRPr="00332A95" w:rsidRDefault="00332A95" w:rsidP="00332A95">
            <w:pPr>
              <w:widowControl w:val="0"/>
              <w:tabs>
                <w:tab w:val="left" w:pos="567"/>
              </w:tabs>
              <w:ind w:left="-35" w:right="-66"/>
              <w:jc w:val="center"/>
              <w:rPr>
                <w:rFonts w:ascii="Times New Roman" w:hAnsi="Times New Roman" w:cs="Times New Roman"/>
                <w:color w:val="000000" w:themeColor="text1"/>
                <w:sz w:val="28"/>
                <w:szCs w:val="28"/>
              </w:rPr>
            </w:pPr>
            <w:r w:rsidRPr="00D114A4">
              <w:rPr>
                <w:rFonts w:ascii="Times New Roman" w:hAnsi="Times New Roman"/>
                <w:sz w:val="28"/>
                <w:szCs w:val="28"/>
              </w:rPr>
              <w:t>242</w:t>
            </w:r>
          </w:p>
        </w:tc>
        <w:tc>
          <w:tcPr>
            <w:tcW w:w="679" w:type="dxa"/>
          </w:tcPr>
          <w:p w14:paraId="6B2082B7" w14:textId="5B80EDE1" w:rsidR="00332A95" w:rsidRPr="00332A95" w:rsidRDefault="00893DDD" w:rsidP="00332A95">
            <w:pPr>
              <w:widowControl w:val="0"/>
              <w:tabs>
                <w:tab w:val="left" w:pos="567"/>
              </w:tabs>
              <w:ind w:left="-35" w:right="-6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c>
          <w:tcPr>
            <w:tcW w:w="679" w:type="dxa"/>
            <w:vAlign w:val="center"/>
          </w:tcPr>
          <w:p w14:paraId="59438B68" w14:textId="1D781CD7" w:rsidR="00332A95" w:rsidRPr="00332A95" w:rsidRDefault="00332A95" w:rsidP="00332A95">
            <w:pPr>
              <w:widowControl w:val="0"/>
              <w:tabs>
                <w:tab w:val="left" w:pos="567"/>
              </w:tabs>
              <w:ind w:left="-35" w:right="-66"/>
              <w:jc w:val="center"/>
              <w:rPr>
                <w:rFonts w:ascii="Times New Roman" w:hAnsi="Times New Roman" w:cs="Times New Roman"/>
                <w:color w:val="000000" w:themeColor="text1"/>
                <w:sz w:val="28"/>
                <w:szCs w:val="28"/>
              </w:rPr>
            </w:pPr>
            <w:r w:rsidRPr="00D114A4">
              <w:rPr>
                <w:rFonts w:ascii="Times New Roman" w:hAnsi="Times New Roman"/>
                <w:sz w:val="28"/>
                <w:szCs w:val="28"/>
              </w:rPr>
              <w:t>213</w:t>
            </w:r>
          </w:p>
        </w:tc>
        <w:tc>
          <w:tcPr>
            <w:tcW w:w="680" w:type="dxa"/>
          </w:tcPr>
          <w:p w14:paraId="0F480866" w14:textId="4D01DCD0" w:rsidR="00332A95" w:rsidRPr="00332A95" w:rsidRDefault="00893DDD" w:rsidP="00332A95">
            <w:pPr>
              <w:widowControl w:val="0"/>
              <w:tabs>
                <w:tab w:val="left" w:pos="567"/>
              </w:tabs>
              <w:ind w:left="-35" w:right="-6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r>
      <w:tr w:rsidR="00332A95" w:rsidRPr="00E0440F" w14:paraId="78F8CE4F" w14:textId="77777777" w:rsidTr="0038340F">
        <w:tc>
          <w:tcPr>
            <w:tcW w:w="591" w:type="dxa"/>
            <w:vAlign w:val="center"/>
          </w:tcPr>
          <w:p w14:paraId="4C9B077F" w14:textId="7A417AE2" w:rsidR="00332A95" w:rsidRPr="00332A95" w:rsidRDefault="00332A95" w:rsidP="00332A95">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3</w:t>
            </w:r>
          </w:p>
        </w:tc>
        <w:tc>
          <w:tcPr>
            <w:tcW w:w="1528" w:type="dxa"/>
            <w:vAlign w:val="center"/>
          </w:tcPr>
          <w:p w14:paraId="727B6242" w14:textId="7B616345" w:rsidR="00332A95" w:rsidRPr="00332A95" w:rsidRDefault="00332A95" w:rsidP="00332A95">
            <w:pPr>
              <w:widowControl w:val="0"/>
              <w:tabs>
                <w:tab w:val="left" w:pos="567"/>
              </w:tabs>
              <w:jc w:val="center"/>
              <w:rPr>
                <w:rFonts w:ascii="Times New Roman" w:hAnsi="Times New Roman" w:cs="Times New Roman"/>
                <w:color w:val="000000" w:themeColor="text1"/>
                <w:sz w:val="28"/>
                <w:szCs w:val="28"/>
              </w:rPr>
            </w:pPr>
            <w:r w:rsidRPr="00D114A4">
              <w:rPr>
                <w:rFonts w:ascii="Times New Roman" w:hAnsi="Times New Roman"/>
                <w:sz w:val="28"/>
                <w:szCs w:val="28"/>
              </w:rPr>
              <w:t>2021-2022</w:t>
            </w:r>
          </w:p>
        </w:tc>
        <w:tc>
          <w:tcPr>
            <w:tcW w:w="956" w:type="dxa"/>
            <w:vAlign w:val="center"/>
          </w:tcPr>
          <w:p w14:paraId="027576FD" w14:textId="4F03D9CC" w:rsidR="00332A95" w:rsidRPr="00332A95" w:rsidRDefault="00332A95" w:rsidP="00332A95">
            <w:pPr>
              <w:widowControl w:val="0"/>
              <w:tabs>
                <w:tab w:val="left" w:pos="567"/>
              </w:tabs>
              <w:jc w:val="center"/>
              <w:rPr>
                <w:rFonts w:ascii="Times New Roman" w:hAnsi="Times New Roman" w:cs="Times New Roman"/>
                <w:color w:val="000000" w:themeColor="text1"/>
                <w:sz w:val="28"/>
                <w:szCs w:val="28"/>
              </w:rPr>
            </w:pPr>
            <w:r w:rsidRPr="00D114A4">
              <w:rPr>
                <w:rFonts w:ascii="Times New Roman" w:hAnsi="Times New Roman"/>
                <w:sz w:val="28"/>
                <w:szCs w:val="28"/>
              </w:rPr>
              <w:t>102</w:t>
            </w:r>
            <w:r w:rsidR="005433CA">
              <w:rPr>
                <w:rFonts w:ascii="Times New Roman" w:hAnsi="Times New Roman"/>
                <w:sz w:val="28"/>
                <w:szCs w:val="28"/>
              </w:rPr>
              <w:t>6</w:t>
            </w:r>
          </w:p>
        </w:tc>
        <w:tc>
          <w:tcPr>
            <w:tcW w:w="956" w:type="dxa"/>
            <w:vAlign w:val="center"/>
          </w:tcPr>
          <w:p w14:paraId="6F6288DF" w14:textId="316FD3FF" w:rsidR="00332A95" w:rsidRPr="00332A95" w:rsidRDefault="00332A95" w:rsidP="00332A95">
            <w:pPr>
              <w:widowControl w:val="0"/>
              <w:tabs>
                <w:tab w:val="left" w:pos="567"/>
              </w:tabs>
              <w:jc w:val="center"/>
              <w:rPr>
                <w:rFonts w:ascii="Times New Roman" w:hAnsi="Times New Roman" w:cs="Times New Roman"/>
                <w:color w:val="000000" w:themeColor="text1"/>
                <w:sz w:val="28"/>
                <w:szCs w:val="28"/>
              </w:rPr>
            </w:pPr>
            <w:r w:rsidRPr="00D114A4">
              <w:rPr>
                <w:rFonts w:ascii="Times New Roman" w:hAnsi="Times New Roman"/>
                <w:sz w:val="28"/>
                <w:szCs w:val="28"/>
              </w:rPr>
              <w:t>28</w:t>
            </w:r>
          </w:p>
        </w:tc>
        <w:tc>
          <w:tcPr>
            <w:tcW w:w="679" w:type="dxa"/>
            <w:vAlign w:val="center"/>
          </w:tcPr>
          <w:p w14:paraId="3229BF5D" w14:textId="3915BE8F" w:rsidR="00332A95" w:rsidRPr="00332A95" w:rsidRDefault="00332A95" w:rsidP="00332A95">
            <w:pPr>
              <w:widowControl w:val="0"/>
              <w:ind w:left="-35" w:right="-66"/>
              <w:jc w:val="center"/>
              <w:rPr>
                <w:rFonts w:ascii="Times New Roman" w:hAnsi="Times New Roman" w:cs="Times New Roman"/>
                <w:color w:val="000000" w:themeColor="text1"/>
                <w:sz w:val="28"/>
                <w:szCs w:val="28"/>
              </w:rPr>
            </w:pPr>
            <w:r w:rsidRPr="00D114A4">
              <w:rPr>
                <w:rFonts w:ascii="Times New Roman" w:hAnsi="Times New Roman"/>
                <w:sz w:val="28"/>
                <w:szCs w:val="28"/>
              </w:rPr>
              <w:t>2</w:t>
            </w:r>
            <w:r>
              <w:rPr>
                <w:rFonts w:ascii="Times New Roman" w:hAnsi="Times New Roman"/>
                <w:sz w:val="28"/>
                <w:szCs w:val="28"/>
              </w:rPr>
              <w:t>38</w:t>
            </w:r>
          </w:p>
        </w:tc>
        <w:tc>
          <w:tcPr>
            <w:tcW w:w="679" w:type="dxa"/>
          </w:tcPr>
          <w:p w14:paraId="069F1001" w14:textId="123C51B0" w:rsidR="00332A95" w:rsidRPr="00332A95" w:rsidRDefault="00332A95" w:rsidP="00332A95">
            <w:pPr>
              <w:widowControl w:val="0"/>
              <w:tabs>
                <w:tab w:val="left" w:pos="567"/>
              </w:tabs>
              <w:ind w:left="-35" w:right="-6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c>
          <w:tcPr>
            <w:tcW w:w="679" w:type="dxa"/>
            <w:vAlign w:val="center"/>
          </w:tcPr>
          <w:p w14:paraId="1F35B934" w14:textId="44991667" w:rsidR="00332A95" w:rsidRPr="00332A95" w:rsidRDefault="00332A95" w:rsidP="00332A95">
            <w:pPr>
              <w:widowControl w:val="0"/>
              <w:tabs>
                <w:tab w:val="left" w:pos="567"/>
              </w:tabs>
              <w:ind w:left="-35" w:right="-66"/>
              <w:jc w:val="center"/>
              <w:rPr>
                <w:rFonts w:ascii="Times New Roman" w:hAnsi="Times New Roman" w:cs="Times New Roman"/>
                <w:color w:val="000000" w:themeColor="text1"/>
                <w:sz w:val="28"/>
                <w:szCs w:val="28"/>
              </w:rPr>
            </w:pPr>
            <w:r w:rsidRPr="00D114A4">
              <w:rPr>
                <w:rFonts w:ascii="Times New Roman" w:hAnsi="Times New Roman"/>
                <w:sz w:val="28"/>
                <w:szCs w:val="28"/>
              </w:rPr>
              <w:t>2</w:t>
            </w:r>
            <w:r>
              <w:rPr>
                <w:rFonts w:ascii="Times New Roman" w:hAnsi="Times New Roman"/>
                <w:sz w:val="28"/>
                <w:szCs w:val="28"/>
              </w:rPr>
              <w:t>8</w:t>
            </w:r>
            <w:r w:rsidRPr="00D114A4">
              <w:rPr>
                <w:rFonts w:ascii="Times New Roman" w:hAnsi="Times New Roman"/>
                <w:sz w:val="28"/>
                <w:szCs w:val="28"/>
              </w:rPr>
              <w:t>4</w:t>
            </w:r>
          </w:p>
        </w:tc>
        <w:tc>
          <w:tcPr>
            <w:tcW w:w="679" w:type="dxa"/>
          </w:tcPr>
          <w:p w14:paraId="6B0EB443" w14:textId="3FFD4263" w:rsidR="00332A95" w:rsidRPr="00332A95" w:rsidRDefault="00332A95" w:rsidP="00332A95">
            <w:pPr>
              <w:widowControl w:val="0"/>
              <w:tabs>
                <w:tab w:val="left" w:pos="567"/>
              </w:tabs>
              <w:ind w:left="-35" w:right="-6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tc>
        <w:tc>
          <w:tcPr>
            <w:tcW w:w="679" w:type="dxa"/>
            <w:vAlign w:val="center"/>
          </w:tcPr>
          <w:p w14:paraId="2E266D45" w14:textId="34D75DF0" w:rsidR="00332A95" w:rsidRPr="00332A95" w:rsidRDefault="00332A95" w:rsidP="00332A95">
            <w:pPr>
              <w:widowControl w:val="0"/>
              <w:tabs>
                <w:tab w:val="left" w:pos="567"/>
              </w:tabs>
              <w:ind w:left="-35" w:right="-66"/>
              <w:jc w:val="center"/>
              <w:rPr>
                <w:rFonts w:ascii="Times New Roman" w:hAnsi="Times New Roman" w:cs="Times New Roman"/>
                <w:color w:val="000000" w:themeColor="text1"/>
                <w:sz w:val="28"/>
                <w:szCs w:val="28"/>
              </w:rPr>
            </w:pPr>
            <w:r w:rsidRPr="00D114A4">
              <w:rPr>
                <w:rFonts w:ascii="Times New Roman" w:hAnsi="Times New Roman"/>
                <w:sz w:val="28"/>
                <w:szCs w:val="28"/>
              </w:rPr>
              <w:t>2</w:t>
            </w:r>
            <w:r>
              <w:rPr>
                <w:rFonts w:ascii="Times New Roman" w:hAnsi="Times New Roman"/>
                <w:sz w:val="28"/>
                <w:szCs w:val="28"/>
              </w:rPr>
              <w:t>62</w:t>
            </w:r>
          </w:p>
        </w:tc>
        <w:tc>
          <w:tcPr>
            <w:tcW w:w="679" w:type="dxa"/>
          </w:tcPr>
          <w:p w14:paraId="133ABE85" w14:textId="453B7DA1" w:rsidR="00332A95" w:rsidRPr="00332A95" w:rsidRDefault="00332A95" w:rsidP="00332A95">
            <w:pPr>
              <w:widowControl w:val="0"/>
              <w:tabs>
                <w:tab w:val="left" w:pos="567"/>
              </w:tabs>
              <w:ind w:left="-35" w:right="-6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c>
          <w:tcPr>
            <w:tcW w:w="679" w:type="dxa"/>
            <w:vAlign w:val="center"/>
          </w:tcPr>
          <w:p w14:paraId="4FABAE9C" w14:textId="23F7369B" w:rsidR="00332A95" w:rsidRPr="00332A95" w:rsidRDefault="00332A95" w:rsidP="00332A95">
            <w:pPr>
              <w:widowControl w:val="0"/>
              <w:tabs>
                <w:tab w:val="left" w:pos="567"/>
              </w:tabs>
              <w:ind w:left="-35" w:right="-66"/>
              <w:jc w:val="center"/>
              <w:rPr>
                <w:rFonts w:ascii="Times New Roman" w:hAnsi="Times New Roman" w:cs="Times New Roman"/>
                <w:color w:val="000000" w:themeColor="text1"/>
                <w:sz w:val="28"/>
                <w:szCs w:val="28"/>
              </w:rPr>
            </w:pPr>
            <w:r w:rsidRPr="00D114A4">
              <w:rPr>
                <w:rFonts w:ascii="Times New Roman" w:hAnsi="Times New Roman"/>
                <w:sz w:val="28"/>
                <w:szCs w:val="28"/>
              </w:rPr>
              <w:t>242</w:t>
            </w:r>
          </w:p>
        </w:tc>
        <w:tc>
          <w:tcPr>
            <w:tcW w:w="680" w:type="dxa"/>
          </w:tcPr>
          <w:p w14:paraId="08567CA7" w14:textId="0E2CFF7B" w:rsidR="00332A95" w:rsidRPr="00332A95" w:rsidRDefault="00893DDD" w:rsidP="00332A95">
            <w:pPr>
              <w:widowControl w:val="0"/>
              <w:tabs>
                <w:tab w:val="left" w:pos="567"/>
              </w:tabs>
              <w:ind w:left="-35" w:right="-6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r>
      <w:tr w:rsidR="00332A95" w:rsidRPr="00E0440F" w14:paraId="78BC50A3" w14:textId="77777777" w:rsidTr="0038340F">
        <w:tc>
          <w:tcPr>
            <w:tcW w:w="591" w:type="dxa"/>
            <w:vAlign w:val="center"/>
          </w:tcPr>
          <w:p w14:paraId="3F1E3015" w14:textId="3D142A89" w:rsidR="00332A95" w:rsidRPr="00332A95" w:rsidRDefault="00332A95" w:rsidP="00332A95">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4</w:t>
            </w:r>
          </w:p>
        </w:tc>
        <w:tc>
          <w:tcPr>
            <w:tcW w:w="1528" w:type="dxa"/>
            <w:vAlign w:val="center"/>
          </w:tcPr>
          <w:p w14:paraId="04276030" w14:textId="622A5B01" w:rsidR="00332A95" w:rsidRPr="00332A95" w:rsidRDefault="00332A95" w:rsidP="00332A95">
            <w:pPr>
              <w:widowControl w:val="0"/>
              <w:tabs>
                <w:tab w:val="left" w:pos="567"/>
              </w:tabs>
              <w:jc w:val="center"/>
              <w:rPr>
                <w:rFonts w:ascii="Times New Roman" w:hAnsi="Times New Roman" w:cs="Times New Roman"/>
                <w:color w:val="000000" w:themeColor="text1"/>
                <w:sz w:val="28"/>
                <w:szCs w:val="28"/>
              </w:rPr>
            </w:pPr>
            <w:r w:rsidRPr="00D114A4">
              <w:rPr>
                <w:rFonts w:ascii="Times New Roman" w:hAnsi="Times New Roman"/>
                <w:sz w:val="28"/>
                <w:szCs w:val="28"/>
              </w:rPr>
              <w:t>2022-2023</w:t>
            </w:r>
          </w:p>
        </w:tc>
        <w:tc>
          <w:tcPr>
            <w:tcW w:w="956" w:type="dxa"/>
            <w:vAlign w:val="center"/>
          </w:tcPr>
          <w:p w14:paraId="75A1BAA5" w14:textId="737AACEB" w:rsidR="00332A95" w:rsidRPr="00332A95" w:rsidRDefault="00332A95" w:rsidP="00332A95">
            <w:pPr>
              <w:widowControl w:val="0"/>
              <w:tabs>
                <w:tab w:val="left" w:pos="567"/>
              </w:tabs>
              <w:jc w:val="center"/>
              <w:rPr>
                <w:rFonts w:ascii="Times New Roman" w:hAnsi="Times New Roman" w:cs="Times New Roman"/>
                <w:color w:val="000000" w:themeColor="text1"/>
                <w:sz w:val="28"/>
                <w:szCs w:val="28"/>
              </w:rPr>
            </w:pPr>
            <w:r w:rsidRPr="00D114A4">
              <w:rPr>
                <w:rFonts w:ascii="Times New Roman" w:hAnsi="Times New Roman"/>
                <w:sz w:val="28"/>
                <w:szCs w:val="28"/>
              </w:rPr>
              <w:t>1</w:t>
            </w:r>
            <w:r w:rsidR="005433CA">
              <w:rPr>
                <w:rFonts w:ascii="Times New Roman" w:hAnsi="Times New Roman"/>
                <w:sz w:val="28"/>
                <w:szCs w:val="28"/>
              </w:rPr>
              <w:t>064</w:t>
            </w:r>
          </w:p>
        </w:tc>
        <w:tc>
          <w:tcPr>
            <w:tcW w:w="956" w:type="dxa"/>
            <w:vAlign w:val="center"/>
          </w:tcPr>
          <w:p w14:paraId="58824865" w14:textId="052F5E2C" w:rsidR="00332A95" w:rsidRPr="00332A95" w:rsidRDefault="00332A95" w:rsidP="00332A95">
            <w:pPr>
              <w:widowControl w:val="0"/>
              <w:tabs>
                <w:tab w:val="left" w:pos="567"/>
              </w:tabs>
              <w:jc w:val="center"/>
              <w:rPr>
                <w:rFonts w:ascii="Times New Roman" w:hAnsi="Times New Roman" w:cs="Times New Roman"/>
                <w:color w:val="000000" w:themeColor="text1"/>
                <w:sz w:val="28"/>
                <w:szCs w:val="28"/>
              </w:rPr>
            </w:pPr>
            <w:r>
              <w:rPr>
                <w:rFonts w:ascii="Times New Roman" w:hAnsi="Times New Roman"/>
                <w:color w:val="000000" w:themeColor="text1"/>
                <w:sz w:val="28"/>
                <w:szCs w:val="28"/>
              </w:rPr>
              <w:t>28</w:t>
            </w:r>
          </w:p>
        </w:tc>
        <w:tc>
          <w:tcPr>
            <w:tcW w:w="679" w:type="dxa"/>
            <w:vAlign w:val="center"/>
          </w:tcPr>
          <w:p w14:paraId="19203FA8" w14:textId="2DC7D5CD" w:rsidR="00332A95" w:rsidRPr="00332A95" w:rsidRDefault="00332A95" w:rsidP="00332A95">
            <w:pPr>
              <w:widowControl w:val="0"/>
              <w:ind w:left="-35" w:right="-66"/>
              <w:jc w:val="center"/>
              <w:rPr>
                <w:rFonts w:ascii="Times New Roman" w:hAnsi="Times New Roman" w:cs="Times New Roman"/>
                <w:color w:val="000000" w:themeColor="text1"/>
                <w:sz w:val="28"/>
                <w:szCs w:val="28"/>
              </w:rPr>
            </w:pPr>
            <w:r w:rsidRPr="00D114A4">
              <w:rPr>
                <w:rFonts w:ascii="Times New Roman" w:hAnsi="Times New Roman"/>
                <w:sz w:val="28"/>
                <w:szCs w:val="28"/>
              </w:rPr>
              <w:t>2</w:t>
            </w:r>
            <w:r>
              <w:rPr>
                <w:rFonts w:ascii="Times New Roman" w:hAnsi="Times New Roman"/>
                <w:sz w:val="28"/>
                <w:szCs w:val="28"/>
              </w:rPr>
              <w:t>80</w:t>
            </w:r>
          </w:p>
        </w:tc>
        <w:tc>
          <w:tcPr>
            <w:tcW w:w="679" w:type="dxa"/>
          </w:tcPr>
          <w:p w14:paraId="0536D844" w14:textId="6661E825" w:rsidR="00332A95" w:rsidRPr="00332A95" w:rsidRDefault="00332A95" w:rsidP="00332A95">
            <w:pPr>
              <w:widowControl w:val="0"/>
              <w:tabs>
                <w:tab w:val="left" w:pos="567"/>
              </w:tabs>
              <w:ind w:left="-35" w:right="-6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c>
          <w:tcPr>
            <w:tcW w:w="679" w:type="dxa"/>
            <w:vAlign w:val="center"/>
          </w:tcPr>
          <w:p w14:paraId="24136014" w14:textId="43464F9A" w:rsidR="00332A95" w:rsidRPr="00332A95" w:rsidRDefault="00332A95" w:rsidP="00332A95">
            <w:pPr>
              <w:widowControl w:val="0"/>
              <w:tabs>
                <w:tab w:val="left" w:pos="567"/>
              </w:tabs>
              <w:ind w:left="-35" w:right="-66"/>
              <w:jc w:val="center"/>
              <w:rPr>
                <w:rFonts w:ascii="Times New Roman" w:hAnsi="Times New Roman" w:cs="Times New Roman"/>
                <w:color w:val="000000" w:themeColor="text1"/>
                <w:sz w:val="28"/>
                <w:szCs w:val="28"/>
              </w:rPr>
            </w:pPr>
            <w:r w:rsidRPr="00D114A4">
              <w:rPr>
                <w:rFonts w:ascii="Times New Roman" w:hAnsi="Times New Roman"/>
                <w:sz w:val="28"/>
                <w:szCs w:val="28"/>
              </w:rPr>
              <w:t>2</w:t>
            </w:r>
            <w:r>
              <w:rPr>
                <w:rFonts w:ascii="Times New Roman" w:hAnsi="Times New Roman"/>
                <w:sz w:val="28"/>
                <w:szCs w:val="28"/>
              </w:rPr>
              <w:t>38</w:t>
            </w:r>
          </w:p>
        </w:tc>
        <w:tc>
          <w:tcPr>
            <w:tcW w:w="679" w:type="dxa"/>
          </w:tcPr>
          <w:p w14:paraId="16599BA9" w14:textId="7B688C7A" w:rsidR="00332A95" w:rsidRPr="00332A95" w:rsidRDefault="00332A95" w:rsidP="00332A95">
            <w:pPr>
              <w:widowControl w:val="0"/>
              <w:tabs>
                <w:tab w:val="left" w:pos="567"/>
              </w:tabs>
              <w:ind w:left="-35" w:right="-6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c>
          <w:tcPr>
            <w:tcW w:w="679" w:type="dxa"/>
            <w:vAlign w:val="center"/>
          </w:tcPr>
          <w:p w14:paraId="06B5654F" w14:textId="3B59F6F0" w:rsidR="00332A95" w:rsidRPr="00332A95" w:rsidRDefault="00332A95" w:rsidP="00332A95">
            <w:pPr>
              <w:widowControl w:val="0"/>
              <w:tabs>
                <w:tab w:val="left" w:pos="567"/>
              </w:tabs>
              <w:ind w:left="-35" w:right="-66"/>
              <w:jc w:val="center"/>
              <w:rPr>
                <w:rFonts w:ascii="Times New Roman" w:hAnsi="Times New Roman" w:cs="Times New Roman"/>
                <w:color w:val="000000" w:themeColor="text1"/>
                <w:sz w:val="28"/>
                <w:szCs w:val="28"/>
              </w:rPr>
            </w:pPr>
            <w:r w:rsidRPr="00D114A4">
              <w:rPr>
                <w:rFonts w:ascii="Times New Roman" w:hAnsi="Times New Roman"/>
                <w:sz w:val="28"/>
                <w:szCs w:val="28"/>
              </w:rPr>
              <w:t>2</w:t>
            </w:r>
            <w:r>
              <w:rPr>
                <w:rFonts w:ascii="Times New Roman" w:hAnsi="Times New Roman"/>
                <w:sz w:val="28"/>
                <w:szCs w:val="28"/>
              </w:rPr>
              <w:t>84</w:t>
            </w:r>
          </w:p>
        </w:tc>
        <w:tc>
          <w:tcPr>
            <w:tcW w:w="679" w:type="dxa"/>
          </w:tcPr>
          <w:p w14:paraId="77FC430A" w14:textId="05633061" w:rsidR="00332A95" w:rsidRPr="00332A95" w:rsidRDefault="00332A95" w:rsidP="00332A95">
            <w:pPr>
              <w:widowControl w:val="0"/>
              <w:tabs>
                <w:tab w:val="left" w:pos="567"/>
              </w:tabs>
              <w:ind w:left="-35" w:right="-6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tc>
        <w:tc>
          <w:tcPr>
            <w:tcW w:w="679" w:type="dxa"/>
            <w:vAlign w:val="center"/>
          </w:tcPr>
          <w:p w14:paraId="23A4D171" w14:textId="5DF68B42" w:rsidR="00332A95" w:rsidRPr="00332A95" w:rsidRDefault="00332A95" w:rsidP="00332A95">
            <w:pPr>
              <w:widowControl w:val="0"/>
              <w:tabs>
                <w:tab w:val="left" w:pos="567"/>
              </w:tabs>
              <w:ind w:left="-35" w:right="-66"/>
              <w:jc w:val="center"/>
              <w:rPr>
                <w:rFonts w:ascii="Times New Roman" w:hAnsi="Times New Roman" w:cs="Times New Roman"/>
                <w:color w:val="000000" w:themeColor="text1"/>
                <w:sz w:val="28"/>
                <w:szCs w:val="28"/>
              </w:rPr>
            </w:pPr>
            <w:r w:rsidRPr="00D114A4">
              <w:rPr>
                <w:rFonts w:ascii="Times New Roman" w:hAnsi="Times New Roman"/>
                <w:sz w:val="28"/>
                <w:szCs w:val="28"/>
              </w:rPr>
              <w:t>262</w:t>
            </w:r>
          </w:p>
        </w:tc>
        <w:tc>
          <w:tcPr>
            <w:tcW w:w="680" w:type="dxa"/>
          </w:tcPr>
          <w:p w14:paraId="0503AACE" w14:textId="56495098" w:rsidR="00332A95" w:rsidRPr="00332A95" w:rsidRDefault="00332A95" w:rsidP="00332A95">
            <w:pPr>
              <w:widowControl w:val="0"/>
              <w:tabs>
                <w:tab w:val="left" w:pos="567"/>
              </w:tabs>
              <w:ind w:left="-35" w:right="-6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r>
      <w:tr w:rsidR="00332A95" w:rsidRPr="00E0440F" w14:paraId="3144F960" w14:textId="77777777" w:rsidTr="008F1DD0">
        <w:tc>
          <w:tcPr>
            <w:tcW w:w="591" w:type="dxa"/>
            <w:vAlign w:val="center"/>
          </w:tcPr>
          <w:p w14:paraId="79CB0E73" w14:textId="49B09C1E" w:rsidR="00332A95" w:rsidRPr="00332A95" w:rsidRDefault="00332A95" w:rsidP="00332A95">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5</w:t>
            </w:r>
          </w:p>
        </w:tc>
        <w:tc>
          <w:tcPr>
            <w:tcW w:w="1528" w:type="dxa"/>
            <w:vAlign w:val="center"/>
          </w:tcPr>
          <w:p w14:paraId="7DF650ED" w14:textId="77777777" w:rsidR="00332A95" w:rsidRPr="00332A95" w:rsidRDefault="00332A95" w:rsidP="00332A95">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2023-2024</w:t>
            </w:r>
          </w:p>
        </w:tc>
        <w:tc>
          <w:tcPr>
            <w:tcW w:w="956" w:type="dxa"/>
            <w:vAlign w:val="center"/>
          </w:tcPr>
          <w:p w14:paraId="6D8B9DBD" w14:textId="77777777" w:rsidR="00332A95" w:rsidRPr="00332A95" w:rsidRDefault="00332A95" w:rsidP="00332A95">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1156</w:t>
            </w:r>
          </w:p>
        </w:tc>
        <w:tc>
          <w:tcPr>
            <w:tcW w:w="956" w:type="dxa"/>
            <w:vAlign w:val="center"/>
          </w:tcPr>
          <w:p w14:paraId="202F4F6D" w14:textId="77777777" w:rsidR="00332A95" w:rsidRPr="00332A95" w:rsidRDefault="00332A95" w:rsidP="00332A95">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30</w:t>
            </w:r>
          </w:p>
        </w:tc>
        <w:tc>
          <w:tcPr>
            <w:tcW w:w="679" w:type="dxa"/>
            <w:vAlign w:val="center"/>
          </w:tcPr>
          <w:p w14:paraId="5206D480" w14:textId="77777777" w:rsidR="00332A95" w:rsidRPr="00332A95" w:rsidRDefault="00332A95" w:rsidP="00332A95">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354</w:t>
            </w:r>
          </w:p>
        </w:tc>
        <w:tc>
          <w:tcPr>
            <w:tcW w:w="679" w:type="dxa"/>
            <w:vAlign w:val="center"/>
          </w:tcPr>
          <w:p w14:paraId="6B130C69" w14:textId="77777777" w:rsidR="00332A95" w:rsidRPr="00332A95" w:rsidRDefault="00332A95" w:rsidP="00332A95">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9</w:t>
            </w:r>
          </w:p>
        </w:tc>
        <w:tc>
          <w:tcPr>
            <w:tcW w:w="679" w:type="dxa"/>
            <w:vAlign w:val="center"/>
          </w:tcPr>
          <w:p w14:paraId="54D01726" w14:textId="77777777" w:rsidR="00332A95" w:rsidRPr="00332A95" w:rsidRDefault="00332A95" w:rsidP="00332A95">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280</w:t>
            </w:r>
          </w:p>
        </w:tc>
        <w:tc>
          <w:tcPr>
            <w:tcW w:w="679" w:type="dxa"/>
            <w:vAlign w:val="center"/>
          </w:tcPr>
          <w:p w14:paraId="4E14E226" w14:textId="77777777" w:rsidR="00332A95" w:rsidRPr="00332A95" w:rsidRDefault="00332A95" w:rsidP="00332A95">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7</w:t>
            </w:r>
          </w:p>
        </w:tc>
        <w:tc>
          <w:tcPr>
            <w:tcW w:w="679" w:type="dxa"/>
            <w:vAlign w:val="center"/>
          </w:tcPr>
          <w:p w14:paraId="1234A160" w14:textId="77777777" w:rsidR="00332A95" w:rsidRPr="00332A95" w:rsidRDefault="00332A95" w:rsidP="00332A95">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238</w:t>
            </w:r>
          </w:p>
        </w:tc>
        <w:tc>
          <w:tcPr>
            <w:tcW w:w="679" w:type="dxa"/>
            <w:vAlign w:val="center"/>
          </w:tcPr>
          <w:p w14:paraId="081FA3FD" w14:textId="77777777" w:rsidR="00332A95" w:rsidRPr="00332A95" w:rsidRDefault="00332A95" w:rsidP="00332A95">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6</w:t>
            </w:r>
          </w:p>
        </w:tc>
        <w:tc>
          <w:tcPr>
            <w:tcW w:w="679" w:type="dxa"/>
            <w:vAlign w:val="center"/>
          </w:tcPr>
          <w:p w14:paraId="40E2D8A8" w14:textId="77777777" w:rsidR="00332A95" w:rsidRPr="00332A95" w:rsidRDefault="00332A95" w:rsidP="00332A95">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284</w:t>
            </w:r>
          </w:p>
        </w:tc>
        <w:tc>
          <w:tcPr>
            <w:tcW w:w="680" w:type="dxa"/>
            <w:vAlign w:val="center"/>
          </w:tcPr>
          <w:p w14:paraId="599E8444" w14:textId="77777777" w:rsidR="00332A95" w:rsidRPr="00332A95" w:rsidRDefault="00332A95" w:rsidP="00332A95">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8</w:t>
            </w:r>
          </w:p>
        </w:tc>
      </w:tr>
      <w:tr w:rsidR="00332A95" w:rsidRPr="00E0440F" w14:paraId="564AFCB2" w14:textId="77777777" w:rsidTr="008F1DD0">
        <w:tc>
          <w:tcPr>
            <w:tcW w:w="591" w:type="dxa"/>
            <w:vAlign w:val="center"/>
          </w:tcPr>
          <w:p w14:paraId="3E1F9518" w14:textId="1761F647" w:rsidR="00332A95" w:rsidRPr="00332A95" w:rsidRDefault="00332A95" w:rsidP="00332A95">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6</w:t>
            </w:r>
          </w:p>
        </w:tc>
        <w:tc>
          <w:tcPr>
            <w:tcW w:w="1528" w:type="dxa"/>
            <w:vAlign w:val="center"/>
          </w:tcPr>
          <w:p w14:paraId="5CA77C8E" w14:textId="77777777" w:rsidR="00332A95" w:rsidRPr="00332A95" w:rsidRDefault="00332A95" w:rsidP="00332A95">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2024-2025</w:t>
            </w:r>
          </w:p>
        </w:tc>
        <w:tc>
          <w:tcPr>
            <w:tcW w:w="956" w:type="dxa"/>
            <w:vAlign w:val="center"/>
          </w:tcPr>
          <w:p w14:paraId="20622E54" w14:textId="77777777" w:rsidR="00332A95" w:rsidRPr="00332A95" w:rsidRDefault="00332A95" w:rsidP="00332A95">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1172</w:t>
            </w:r>
          </w:p>
        </w:tc>
        <w:tc>
          <w:tcPr>
            <w:tcW w:w="956" w:type="dxa"/>
            <w:vAlign w:val="center"/>
          </w:tcPr>
          <w:p w14:paraId="7197FEB7" w14:textId="77777777" w:rsidR="00332A95" w:rsidRPr="00332A95" w:rsidRDefault="00332A95" w:rsidP="00332A95">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30</w:t>
            </w:r>
          </w:p>
        </w:tc>
        <w:tc>
          <w:tcPr>
            <w:tcW w:w="679" w:type="dxa"/>
            <w:vAlign w:val="center"/>
          </w:tcPr>
          <w:p w14:paraId="6F13A724" w14:textId="77777777" w:rsidR="00332A95" w:rsidRPr="00332A95" w:rsidRDefault="00332A95" w:rsidP="00332A95">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300</w:t>
            </w:r>
          </w:p>
        </w:tc>
        <w:tc>
          <w:tcPr>
            <w:tcW w:w="679" w:type="dxa"/>
            <w:vAlign w:val="center"/>
          </w:tcPr>
          <w:p w14:paraId="6000093C" w14:textId="77777777" w:rsidR="00332A95" w:rsidRPr="00332A95" w:rsidRDefault="00332A95" w:rsidP="00332A95">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8</w:t>
            </w:r>
          </w:p>
        </w:tc>
        <w:tc>
          <w:tcPr>
            <w:tcW w:w="679" w:type="dxa"/>
            <w:vAlign w:val="center"/>
          </w:tcPr>
          <w:p w14:paraId="7C6F380E" w14:textId="77777777" w:rsidR="00332A95" w:rsidRPr="00332A95" w:rsidRDefault="00332A95" w:rsidP="00332A95">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354</w:t>
            </w:r>
          </w:p>
        </w:tc>
        <w:tc>
          <w:tcPr>
            <w:tcW w:w="679" w:type="dxa"/>
            <w:vAlign w:val="center"/>
          </w:tcPr>
          <w:p w14:paraId="51C67B8D" w14:textId="77777777" w:rsidR="00332A95" w:rsidRPr="00332A95" w:rsidRDefault="00332A95" w:rsidP="00332A95">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9</w:t>
            </w:r>
          </w:p>
        </w:tc>
        <w:tc>
          <w:tcPr>
            <w:tcW w:w="679" w:type="dxa"/>
            <w:vAlign w:val="center"/>
          </w:tcPr>
          <w:p w14:paraId="467EC3D6" w14:textId="77777777" w:rsidR="00332A95" w:rsidRPr="00332A95" w:rsidRDefault="00332A95" w:rsidP="00332A95">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280</w:t>
            </w:r>
          </w:p>
        </w:tc>
        <w:tc>
          <w:tcPr>
            <w:tcW w:w="679" w:type="dxa"/>
            <w:vAlign w:val="center"/>
          </w:tcPr>
          <w:p w14:paraId="082BCD00" w14:textId="77777777" w:rsidR="00332A95" w:rsidRPr="00332A95" w:rsidRDefault="00332A95" w:rsidP="00332A95">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7</w:t>
            </w:r>
          </w:p>
        </w:tc>
        <w:tc>
          <w:tcPr>
            <w:tcW w:w="679" w:type="dxa"/>
            <w:vAlign w:val="center"/>
          </w:tcPr>
          <w:p w14:paraId="13642DD4" w14:textId="77777777" w:rsidR="00332A95" w:rsidRPr="00332A95" w:rsidRDefault="00332A95" w:rsidP="00332A95">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238</w:t>
            </w:r>
          </w:p>
        </w:tc>
        <w:tc>
          <w:tcPr>
            <w:tcW w:w="680" w:type="dxa"/>
            <w:vAlign w:val="center"/>
          </w:tcPr>
          <w:p w14:paraId="053ED3AB" w14:textId="77777777" w:rsidR="00332A95" w:rsidRPr="00332A95" w:rsidRDefault="00332A95" w:rsidP="00332A95">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6</w:t>
            </w:r>
          </w:p>
        </w:tc>
      </w:tr>
    </w:tbl>
    <w:p w14:paraId="7F3B6759" w14:textId="18BF1955" w:rsidR="00857063" w:rsidRDefault="00857063" w:rsidP="00AA20B3">
      <w:pPr>
        <w:widowControl w:val="0"/>
        <w:spacing w:before="120" w:after="0" w:line="240" w:lineRule="auto"/>
        <w:ind w:firstLine="709"/>
        <w:jc w:val="both"/>
        <w:rPr>
          <w:rFonts w:ascii="Times New Roman" w:hAnsi="Times New Roman" w:cs="Times New Roman"/>
          <w:b/>
          <w:i/>
          <w:color w:val="000000"/>
          <w:sz w:val="28"/>
          <w:szCs w:val="28"/>
          <w:lang w:val="fr-FR"/>
        </w:rPr>
      </w:pPr>
      <w:r>
        <w:rPr>
          <w:rFonts w:ascii="Times New Roman" w:hAnsi="Times New Roman" w:cs="Times New Roman"/>
          <w:b/>
          <w:i/>
          <w:color w:val="000000"/>
          <w:sz w:val="28"/>
          <w:szCs w:val="28"/>
          <w:lang w:val="fr-FR"/>
        </w:rPr>
        <w:t xml:space="preserve">* </w:t>
      </w:r>
      <w:proofErr w:type="spellStart"/>
      <w:r>
        <w:rPr>
          <w:rFonts w:ascii="Times New Roman" w:hAnsi="Times New Roman" w:cs="Times New Roman"/>
          <w:b/>
          <w:i/>
          <w:color w:val="000000"/>
          <w:sz w:val="28"/>
          <w:szCs w:val="28"/>
          <w:lang w:val="fr-FR"/>
        </w:rPr>
        <w:t>Dự</w:t>
      </w:r>
      <w:proofErr w:type="spellEnd"/>
      <w:r>
        <w:rPr>
          <w:rFonts w:ascii="Times New Roman" w:hAnsi="Times New Roman" w:cs="Times New Roman"/>
          <w:b/>
          <w:i/>
          <w:color w:val="000000"/>
          <w:sz w:val="28"/>
          <w:szCs w:val="28"/>
          <w:lang w:val="fr-FR"/>
        </w:rPr>
        <w:t xml:space="preserve"> </w:t>
      </w:r>
      <w:proofErr w:type="spellStart"/>
      <w:r>
        <w:rPr>
          <w:rFonts w:ascii="Times New Roman" w:hAnsi="Times New Roman" w:cs="Times New Roman"/>
          <w:b/>
          <w:i/>
          <w:color w:val="000000"/>
          <w:sz w:val="28"/>
          <w:szCs w:val="28"/>
          <w:lang w:val="fr-FR"/>
        </w:rPr>
        <w:t>kiến</w:t>
      </w:r>
      <w:proofErr w:type="spellEnd"/>
      <w:r>
        <w:rPr>
          <w:rFonts w:ascii="Times New Roman" w:hAnsi="Times New Roman" w:cs="Times New Roman"/>
          <w:b/>
          <w:i/>
          <w:color w:val="000000"/>
          <w:sz w:val="28"/>
          <w:szCs w:val="28"/>
          <w:lang w:val="fr-FR"/>
        </w:rPr>
        <w:t xml:space="preserve"> </w:t>
      </w:r>
      <w:proofErr w:type="spellStart"/>
      <w:r w:rsidR="00344449">
        <w:rPr>
          <w:rFonts w:ascii="Times New Roman" w:hAnsi="Times New Roman" w:cs="Times New Roman"/>
          <w:b/>
          <w:i/>
          <w:color w:val="000000"/>
          <w:sz w:val="28"/>
          <w:szCs w:val="28"/>
          <w:lang w:val="fr-FR"/>
        </w:rPr>
        <w:t>các</w:t>
      </w:r>
      <w:proofErr w:type="spellEnd"/>
      <w:r>
        <w:rPr>
          <w:rFonts w:ascii="Times New Roman" w:hAnsi="Times New Roman" w:cs="Times New Roman"/>
          <w:b/>
          <w:i/>
          <w:color w:val="000000"/>
          <w:sz w:val="28"/>
          <w:szCs w:val="28"/>
          <w:lang w:val="fr-FR"/>
        </w:rPr>
        <w:t xml:space="preserve"> </w:t>
      </w:r>
      <w:proofErr w:type="spellStart"/>
      <w:r>
        <w:rPr>
          <w:rFonts w:ascii="Times New Roman" w:hAnsi="Times New Roman" w:cs="Times New Roman"/>
          <w:b/>
          <w:i/>
          <w:color w:val="000000"/>
          <w:sz w:val="28"/>
          <w:szCs w:val="28"/>
          <w:lang w:val="fr-FR"/>
        </w:rPr>
        <w:t>năm</w:t>
      </w:r>
      <w:proofErr w:type="spellEnd"/>
      <w:r>
        <w:rPr>
          <w:rFonts w:ascii="Times New Roman" w:hAnsi="Times New Roman" w:cs="Times New Roman"/>
          <w:b/>
          <w:i/>
          <w:color w:val="000000"/>
          <w:sz w:val="28"/>
          <w:szCs w:val="28"/>
          <w:lang w:val="fr-FR"/>
        </w:rPr>
        <w:t xml:space="preserve"> </w:t>
      </w:r>
      <w:proofErr w:type="spellStart"/>
      <w:r>
        <w:rPr>
          <w:rFonts w:ascii="Times New Roman" w:hAnsi="Times New Roman" w:cs="Times New Roman"/>
          <w:b/>
          <w:i/>
          <w:color w:val="000000"/>
          <w:sz w:val="28"/>
          <w:szCs w:val="28"/>
          <w:lang w:val="fr-FR"/>
        </w:rPr>
        <w:t>học</w:t>
      </w:r>
      <w:proofErr w:type="spellEnd"/>
      <w:r>
        <w:rPr>
          <w:rFonts w:ascii="Times New Roman" w:hAnsi="Times New Roman" w:cs="Times New Roman"/>
          <w:b/>
          <w:i/>
          <w:color w:val="000000"/>
          <w:sz w:val="28"/>
          <w:szCs w:val="28"/>
          <w:lang w:val="fr-FR"/>
        </w:rPr>
        <w:t xml:space="preserve"> </w:t>
      </w:r>
      <w:proofErr w:type="spellStart"/>
      <w:r w:rsidR="00344449">
        <w:rPr>
          <w:rFonts w:ascii="Times New Roman" w:hAnsi="Times New Roman" w:cs="Times New Roman"/>
          <w:b/>
          <w:i/>
          <w:color w:val="000000"/>
          <w:sz w:val="28"/>
          <w:szCs w:val="28"/>
          <w:lang w:val="fr-FR"/>
        </w:rPr>
        <w:t>tiếp</w:t>
      </w:r>
      <w:proofErr w:type="spellEnd"/>
      <w:r w:rsidR="00344449">
        <w:rPr>
          <w:rFonts w:ascii="Times New Roman" w:hAnsi="Times New Roman" w:cs="Times New Roman"/>
          <w:b/>
          <w:i/>
          <w:color w:val="000000"/>
          <w:sz w:val="28"/>
          <w:szCs w:val="28"/>
          <w:lang w:val="fr-FR"/>
        </w:rPr>
        <w:t xml:space="preserve"> </w:t>
      </w:r>
      <w:proofErr w:type="spellStart"/>
      <w:r w:rsidR="00344449">
        <w:rPr>
          <w:rFonts w:ascii="Times New Roman" w:hAnsi="Times New Roman" w:cs="Times New Roman"/>
          <w:b/>
          <w:i/>
          <w:color w:val="000000"/>
          <w:sz w:val="28"/>
          <w:szCs w:val="28"/>
          <w:lang w:val="fr-FR"/>
        </w:rPr>
        <w:t>theo</w:t>
      </w:r>
      <w:proofErr w:type="spellEnd"/>
    </w:p>
    <w:tbl>
      <w:tblPr>
        <w:tblStyle w:val="TableGrid"/>
        <w:tblW w:w="9464" w:type="dxa"/>
        <w:tblLook w:val="04A0" w:firstRow="1" w:lastRow="0" w:firstColumn="1" w:lastColumn="0" w:noHBand="0" w:noVBand="1"/>
      </w:tblPr>
      <w:tblGrid>
        <w:gridCol w:w="591"/>
        <w:gridCol w:w="1528"/>
        <w:gridCol w:w="956"/>
        <w:gridCol w:w="956"/>
        <w:gridCol w:w="679"/>
        <w:gridCol w:w="679"/>
        <w:gridCol w:w="679"/>
        <w:gridCol w:w="679"/>
        <w:gridCol w:w="679"/>
        <w:gridCol w:w="679"/>
        <w:gridCol w:w="679"/>
        <w:gridCol w:w="680"/>
      </w:tblGrid>
      <w:tr w:rsidR="00857063" w:rsidRPr="00332A95" w14:paraId="0B3B3351" w14:textId="77777777" w:rsidTr="008F1DD0">
        <w:tc>
          <w:tcPr>
            <w:tcW w:w="591" w:type="dxa"/>
            <w:vMerge w:val="restart"/>
            <w:vAlign w:val="center"/>
          </w:tcPr>
          <w:p w14:paraId="39DAA4B0" w14:textId="77777777" w:rsidR="00857063" w:rsidRPr="00332A95" w:rsidRDefault="00857063" w:rsidP="008F1DD0">
            <w:pPr>
              <w:widowControl w:val="0"/>
              <w:tabs>
                <w:tab w:val="left" w:pos="567"/>
              </w:tabs>
              <w:jc w:val="center"/>
              <w:rPr>
                <w:rFonts w:ascii="Times New Roman" w:hAnsi="Times New Roman" w:cs="Times New Roman"/>
                <w:b/>
                <w:bCs/>
                <w:color w:val="000000" w:themeColor="text1"/>
                <w:sz w:val="28"/>
                <w:szCs w:val="28"/>
              </w:rPr>
            </w:pPr>
            <w:r w:rsidRPr="00332A95">
              <w:rPr>
                <w:rFonts w:ascii="Times New Roman" w:hAnsi="Times New Roman" w:cs="Times New Roman"/>
                <w:b/>
                <w:bCs/>
                <w:color w:val="000000" w:themeColor="text1"/>
                <w:sz w:val="28"/>
                <w:szCs w:val="28"/>
              </w:rPr>
              <w:t>TT</w:t>
            </w:r>
          </w:p>
        </w:tc>
        <w:tc>
          <w:tcPr>
            <w:tcW w:w="1528" w:type="dxa"/>
            <w:vMerge w:val="restart"/>
            <w:vAlign w:val="center"/>
          </w:tcPr>
          <w:p w14:paraId="13ECD6C5" w14:textId="77777777" w:rsidR="00857063" w:rsidRPr="00332A95" w:rsidRDefault="00857063" w:rsidP="008F1DD0">
            <w:pPr>
              <w:widowControl w:val="0"/>
              <w:tabs>
                <w:tab w:val="left" w:pos="567"/>
              </w:tabs>
              <w:jc w:val="center"/>
              <w:rPr>
                <w:rFonts w:ascii="Times New Roman" w:hAnsi="Times New Roman" w:cs="Times New Roman"/>
                <w:b/>
                <w:bCs/>
                <w:color w:val="000000" w:themeColor="text1"/>
                <w:sz w:val="28"/>
                <w:szCs w:val="28"/>
              </w:rPr>
            </w:pPr>
            <w:proofErr w:type="spellStart"/>
            <w:r w:rsidRPr="00332A95">
              <w:rPr>
                <w:rFonts w:ascii="Times New Roman" w:hAnsi="Times New Roman" w:cs="Times New Roman"/>
                <w:b/>
                <w:bCs/>
                <w:color w:val="000000" w:themeColor="text1"/>
                <w:sz w:val="28"/>
                <w:szCs w:val="28"/>
              </w:rPr>
              <w:t>Năm</w:t>
            </w:r>
            <w:proofErr w:type="spellEnd"/>
            <w:r w:rsidRPr="00332A95">
              <w:rPr>
                <w:rFonts w:ascii="Times New Roman" w:hAnsi="Times New Roman" w:cs="Times New Roman"/>
                <w:b/>
                <w:bCs/>
                <w:color w:val="000000" w:themeColor="text1"/>
                <w:sz w:val="28"/>
                <w:szCs w:val="28"/>
              </w:rPr>
              <w:t xml:space="preserve"> </w:t>
            </w:r>
            <w:proofErr w:type="spellStart"/>
            <w:r w:rsidRPr="00332A95">
              <w:rPr>
                <w:rFonts w:ascii="Times New Roman" w:hAnsi="Times New Roman" w:cs="Times New Roman"/>
                <w:b/>
                <w:bCs/>
                <w:color w:val="000000" w:themeColor="text1"/>
                <w:sz w:val="28"/>
                <w:szCs w:val="28"/>
              </w:rPr>
              <w:t>học</w:t>
            </w:r>
            <w:proofErr w:type="spellEnd"/>
          </w:p>
        </w:tc>
        <w:tc>
          <w:tcPr>
            <w:tcW w:w="956" w:type="dxa"/>
            <w:vMerge w:val="restart"/>
            <w:vAlign w:val="center"/>
          </w:tcPr>
          <w:p w14:paraId="7FF80D71" w14:textId="77777777" w:rsidR="00857063" w:rsidRPr="00332A95" w:rsidRDefault="00857063" w:rsidP="008F1DD0">
            <w:pPr>
              <w:widowControl w:val="0"/>
              <w:tabs>
                <w:tab w:val="left" w:pos="567"/>
              </w:tabs>
              <w:jc w:val="center"/>
              <w:rPr>
                <w:rFonts w:ascii="Times New Roman" w:hAnsi="Times New Roman" w:cs="Times New Roman"/>
                <w:b/>
                <w:bCs/>
                <w:color w:val="000000" w:themeColor="text1"/>
                <w:sz w:val="28"/>
                <w:szCs w:val="28"/>
              </w:rPr>
            </w:pPr>
            <w:proofErr w:type="spellStart"/>
            <w:r w:rsidRPr="00332A95">
              <w:rPr>
                <w:rFonts w:ascii="Times New Roman" w:hAnsi="Times New Roman" w:cs="Times New Roman"/>
                <w:b/>
                <w:bCs/>
                <w:color w:val="000000" w:themeColor="text1"/>
                <w:sz w:val="28"/>
                <w:szCs w:val="28"/>
              </w:rPr>
              <w:t>Tổng</w:t>
            </w:r>
            <w:proofErr w:type="spellEnd"/>
            <w:r w:rsidRPr="00332A95">
              <w:rPr>
                <w:rFonts w:ascii="Times New Roman" w:hAnsi="Times New Roman" w:cs="Times New Roman"/>
                <w:b/>
                <w:bCs/>
                <w:color w:val="000000" w:themeColor="text1"/>
                <w:sz w:val="28"/>
                <w:szCs w:val="28"/>
              </w:rPr>
              <w:t xml:space="preserve"> </w:t>
            </w:r>
            <w:proofErr w:type="spellStart"/>
            <w:r w:rsidRPr="00332A95">
              <w:rPr>
                <w:rFonts w:ascii="Times New Roman" w:hAnsi="Times New Roman" w:cs="Times New Roman"/>
                <w:b/>
                <w:bCs/>
                <w:color w:val="000000" w:themeColor="text1"/>
                <w:sz w:val="28"/>
                <w:szCs w:val="28"/>
              </w:rPr>
              <w:t>số</w:t>
            </w:r>
            <w:proofErr w:type="spellEnd"/>
            <w:r w:rsidRPr="00332A95">
              <w:rPr>
                <w:rFonts w:ascii="Times New Roman" w:hAnsi="Times New Roman" w:cs="Times New Roman"/>
                <w:b/>
                <w:bCs/>
                <w:color w:val="000000" w:themeColor="text1"/>
                <w:sz w:val="28"/>
                <w:szCs w:val="28"/>
              </w:rPr>
              <w:t xml:space="preserve"> HS</w:t>
            </w:r>
          </w:p>
        </w:tc>
        <w:tc>
          <w:tcPr>
            <w:tcW w:w="956" w:type="dxa"/>
            <w:vMerge w:val="restart"/>
            <w:vAlign w:val="center"/>
          </w:tcPr>
          <w:p w14:paraId="6A28ABFF" w14:textId="77777777" w:rsidR="00857063" w:rsidRPr="00332A95" w:rsidRDefault="00857063" w:rsidP="008F1DD0">
            <w:pPr>
              <w:widowControl w:val="0"/>
              <w:tabs>
                <w:tab w:val="left" w:pos="567"/>
              </w:tabs>
              <w:jc w:val="center"/>
              <w:rPr>
                <w:rFonts w:ascii="Times New Roman" w:hAnsi="Times New Roman" w:cs="Times New Roman"/>
                <w:b/>
                <w:bCs/>
                <w:color w:val="000000" w:themeColor="text1"/>
                <w:sz w:val="28"/>
                <w:szCs w:val="28"/>
              </w:rPr>
            </w:pPr>
            <w:proofErr w:type="spellStart"/>
            <w:r w:rsidRPr="00332A95">
              <w:rPr>
                <w:rFonts w:ascii="Times New Roman" w:hAnsi="Times New Roman" w:cs="Times New Roman"/>
                <w:b/>
                <w:bCs/>
                <w:color w:val="000000" w:themeColor="text1"/>
                <w:sz w:val="28"/>
                <w:szCs w:val="28"/>
              </w:rPr>
              <w:t>Tổng</w:t>
            </w:r>
            <w:proofErr w:type="spellEnd"/>
            <w:r w:rsidRPr="00332A95">
              <w:rPr>
                <w:rFonts w:ascii="Times New Roman" w:hAnsi="Times New Roman" w:cs="Times New Roman"/>
                <w:b/>
                <w:bCs/>
                <w:color w:val="000000" w:themeColor="text1"/>
                <w:sz w:val="28"/>
                <w:szCs w:val="28"/>
              </w:rPr>
              <w:t xml:space="preserve"> </w:t>
            </w:r>
            <w:proofErr w:type="spellStart"/>
            <w:r w:rsidRPr="00332A95">
              <w:rPr>
                <w:rFonts w:ascii="Times New Roman" w:hAnsi="Times New Roman" w:cs="Times New Roman"/>
                <w:b/>
                <w:bCs/>
                <w:color w:val="000000" w:themeColor="text1"/>
                <w:sz w:val="28"/>
                <w:szCs w:val="28"/>
              </w:rPr>
              <w:t>số</w:t>
            </w:r>
            <w:proofErr w:type="spellEnd"/>
            <w:r w:rsidRPr="00332A95">
              <w:rPr>
                <w:rFonts w:ascii="Times New Roman" w:hAnsi="Times New Roman" w:cs="Times New Roman"/>
                <w:b/>
                <w:bCs/>
                <w:color w:val="000000" w:themeColor="text1"/>
                <w:sz w:val="28"/>
                <w:szCs w:val="28"/>
              </w:rPr>
              <w:t xml:space="preserve"> </w:t>
            </w:r>
            <w:proofErr w:type="spellStart"/>
            <w:r w:rsidRPr="00332A95">
              <w:rPr>
                <w:rFonts w:ascii="Times New Roman" w:hAnsi="Times New Roman" w:cs="Times New Roman"/>
                <w:b/>
                <w:bCs/>
                <w:color w:val="000000" w:themeColor="text1"/>
                <w:sz w:val="28"/>
                <w:szCs w:val="28"/>
              </w:rPr>
              <w:t>lớp</w:t>
            </w:r>
            <w:proofErr w:type="spellEnd"/>
          </w:p>
        </w:tc>
        <w:tc>
          <w:tcPr>
            <w:tcW w:w="5433" w:type="dxa"/>
            <w:gridSpan w:val="8"/>
            <w:vAlign w:val="center"/>
          </w:tcPr>
          <w:p w14:paraId="355B50E5" w14:textId="77777777" w:rsidR="00857063" w:rsidRPr="00332A95" w:rsidRDefault="00857063" w:rsidP="008F1DD0">
            <w:pPr>
              <w:widowControl w:val="0"/>
              <w:tabs>
                <w:tab w:val="left" w:pos="567"/>
              </w:tabs>
              <w:jc w:val="center"/>
              <w:rPr>
                <w:rFonts w:ascii="Times New Roman" w:hAnsi="Times New Roman" w:cs="Times New Roman"/>
                <w:b/>
                <w:bCs/>
                <w:color w:val="000000" w:themeColor="text1"/>
                <w:sz w:val="28"/>
                <w:szCs w:val="28"/>
              </w:rPr>
            </w:pPr>
            <w:r w:rsidRPr="00332A95">
              <w:rPr>
                <w:rFonts w:ascii="Times New Roman" w:hAnsi="Times New Roman" w:cs="Times New Roman"/>
                <w:b/>
                <w:bCs/>
                <w:color w:val="000000" w:themeColor="text1"/>
                <w:sz w:val="28"/>
                <w:szCs w:val="28"/>
              </w:rPr>
              <w:t xml:space="preserve">Trong </w:t>
            </w:r>
            <w:proofErr w:type="spellStart"/>
            <w:r w:rsidRPr="00332A95">
              <w:rPr>
                <w:rFonts w:ascii="Times New Roman" w:hAnsi="Times New Roman" w:cs="Times New Roman"/>
                <w:b/>
                <w:bCs/>
                <w:color w:val="000000" w:themeColor="text1"/>
                <w:sz w:val="28"/>
                <w:szCs w:val="28"/>
              </w:rPr>
              <w:t>đó</w:t>
            </w:r>
            <w:proofErr w:type="spellEnd"/>
          </w:p>
        </w:tc>
      </w:tr>
      <w:tr w:rsidR="00857063" w:rsidRPr="00332A95" w14:paraId="752C02CB" w14:textId="77777777" w:rsidTr="008F1DD0">
        <w:tc>
          <w:tcPr>
            <w:tcW w:w="591" w:type="dxa"/>
            <w:vMerge/>
            <w:vAlign w:val="center"/>
          </w:tcPr>
          <w:p w14:paraId="792C60E5" w14:textId="77777777" w:rsidR="00857063" w:rsidRPr="00332A95" w:rsidRDefault="00857063" w:rsidP="008F1DD0">
            <w:pPr>
              <w:widowControl w:val="0"/>
              <w:tabs>
                <w:tab w:val="left" w:pos="567"/>
              </w:tabs>
              <w:jc w:val="center"/>
              <w:rPr>
                <w:rFonts w:ascii="Times New Roman" w:hAnsi="Times New Roman" w:cs="Times New Roman"/>
                <w:color w:val="000000" w:themeColor="text1"/>
                <w:sz w:val="28"/>
                <w:szCs w:val="28"/>
              </w:rPr>
            </w:pPr>
          </w:p>
        </w:tc>
        <w:tc>
          <w:tcPr>
            <w:tcW w:w="1528" w:type="dxa"/>
            <w:vMerge/>
            <w:vAlign w:val="center"/>
          </w:tcPr>
          <w:p w14:paraId="368E336B" w14:textId="77777777" w:rsidR="00857063" w:rsidRPr="00332A95" w:rsidRDefault="00857063" w:rsidP="008F1DD0">
            <w:pPr>
              <w:widowControl w:val="0"/>
              <w:tabs>
                <w:tab w:val="left" w:pos="567"/>
              </w:tabs>
              <w:jc w:val="center"/>
              <w:rPr>
                <w:rFonts w:ascii="Times New Roman" w:hAnsi="Times New Roman" w:cs="Times New Roman"/>
                <w:color w:val="000000" w:themeColor="text1"/>
                <w:sz w:val="28"/>
                <w:szCs w:val="28"/>
              </w:rPr>
            </w:pPr>
          </w:p>
        </w:tc>
        <w:tc>
          <w:tcPr>
            <w:tcW w:w="956" w:type="dxa"/>
            <w:vMerge/>
            <w:vAlign w:val="center"/>
          </w:tcPr>
          <w:p w14:paraId="08575E06" w14:textId="77777777" w:rsidR="00857063" w:rsidRPr="00332A95" w:rsidRDefault="00857063" w:rsidP="008F1DD0">
            <w:pPr>
              <w:widowControl w:val="0"/>
              <w:tabs>
                <w:tab w:val="left" w:pos="567"/>
              </w:tabs>
              <w:jc w:val="center"/>
              <w:rPr>
                <w:rFonts w:ascii="Times New Roman" w:hAnsi="Times New Roman" w:cs="Times New Roman"/>
                <w:color w:val="000000" w:themeColor="text1"/>
                <w:sz w:val="28"/>
                <w:szCs w:val="28"/>
              </w:rPr>
            </w:pPr>
          </w:p>
        </w:tc>
        <w:tc>
          <w:tcPr>
            <w:tcW w:w="956" w:type="dxa"/>
            <w:vMerge/>
            <w:vAlign w:val="center"/>
          </w:tcPr>
          <w:p w14:paraId="1ABED0F7" w14:textId="77777777" w:rsidR="00857063" w:rsidRPr="00332A95" w:rsidRDefault="00857063" w:rsidP="008F1DD0">
            <w:pPr>
              <w:widowControl w:val="0"/>
              <w:tabs>
                <w:tab w:val="left" w:pos="567"/>
              </w:tabs>
              <w:jc w:val="center"/>
              <w:rPr>
                <w:rFonts w:ascii="Times New Roman" w:hAnsi="Times New Roman" w:cs="Times New Roman"/>
                <w:color w:val="000000" w:themeColor="text1"/>
                <w:sz w:val="28"/>
                <w:szCs w:val="28"/>
              </w:rPr>
            </w:pPr>
          </w:p>
        </w:tc>
        <w:tc>
          <w:tcPr>
            <w:tcW w:w="1358" w:type="dxa"/>
            <w:gridSpan w:val="2"/>
            <w:vAlign w:val="center"/>
          </w:tcPr>
          <w:p w14:paraId="256363D5" w14:textId="77777777" w:rsidR="00857063" w:rsidRPr="00332A95" w:rsidRDefault="00857063" w:rsidP="008F1DD0">
            <w:pPr>
              <w:widowControl w:val="0"/>
              <w:tabs>
                <w:tab w:val="left" w:pos="567"/>
              </w:tabs>
              <w:jc w:val="center"/>
              <w:rPr>
                <w:rFonts w:ascii="Times New Roman" w:hAnsi="Times New Roman" w:cs="Times New Roman"/>
                <w:b/>
                <w:bCs/>
                <w:color w:val="000000" w:themeColor="text1"/>
                <w:sz w:val="28"/>
                <w:szCs w:val="28"/>
              </w:rPr>
            </w:pPr>
            <w:proofErr w:type="spellStart"/>
            <w:r w:rsidRPr="00332A95">
              <w:rPr>
                <w:rFonts w:ascii="Times New Roman" w:hAnsi="Times New Roman" w:cs="Times New Roman"/>
                <w:b/>
                <w:bCs/>
                <w:color w:val="000000" w:themeColor="text1"/>
                <w:sz w:val="28"/>
                <w:szCs w:val="28"/>
              </w:rPr>
              <w:t>Khối</w:t>
            </w:r>
            <w:proofErr w:type="spellEnd"/>
            <w:r w:rsidRPr="00332A95">
              <w:rPr>
                <w:rFonts w:ascii="Times New Roman" w:hAnsi="Times New Roman" w:cs="Times New Roman"/>
                <w:b/>
                <w:bCs/>
                <w:color w:val="000000" w:themeColor="text1"/>
                <w:sz w:val="28"/>
                <w:szCs w:val="28"/>
              </w:rPr>
              <w:t xml:space="preserve"> 6</w:t>
            </w:r>
          </w:p>
        </w:tc>
        <w:tc>
          <w:tcPr>
            <w:tcW w:w="1358" w:type="dxa"/>
            <w:gridSpan w:val="2"/>
            <w:vAlign w:val="center"/>
          </w:tcPr>
          <w:p w14:paraId="70F99C85" w14:textId="77777777" w:rsidR="00857063" w:rsidRPr="00332A95" w:rsidRDefault="00857063" w:rsidP="008F1DD0">
            <w:pPr>
              <w:widowControl w:val="0"/>
              <w:tabs>
                <w:tab w:val="left" w:pos="567"/>
              </w:tabs>
              <w:jc w:val="center"/>
              <w:rPr>
                <w:rFonts w:ascii="Times New Roman" w:hAnsi="Times New Roman" w:cs="Times New Roman"/>
                <w:b/>
                <w:bCs/>
                <w:color w:val="000000" w:themeColor="text1"/>
                <w:sz w:val="28"/>
                <w:szCs w:val="28"/>
              </w:rPr>
            </w:pPr>
            <w:proofErr w:type="spellStart"/>
            <w:r w:rsidRPr="00332A95">
              <w:rPr>
                <w:rFonts w:ascii="Times New Roman" w:hAnsi="Times New Roman" w:cs="Times New Roman"/>
                <w:b/>
                <w:bCs/>
                <w:color w:val="000000" w:themeColor="text1"/>
                <w:sz w:val="28"/>
                <w:szCs w:val="28"/>
              </w:rPr>
              <w:t>Khối</w:t>
            </w:r>
            <w:proofErr w:type="spellEnd"/>
            <w:r w:rsidRPr="00332A95">
              <w:rPr>
                <w:rFonts w:ascii="Times New Roman" w:hAnsi="Times New Roman" w:cs="Times New Roman"/>
                <w:b/>
                <w:bCs/>
                <w:color w:val="000000" w:themeColor="text1"/>
                <w:sz w:val="28"/>
                <w:szCs w:val="28"/>
              </w:rPr>
              <w:t xml:space="preserve"> 7</w:t>
            </w:r>
          </w:p>
        </w:tc>
        <w:tc>
          <w:tcPr>
            <w:tcW w:w="1358" w:type="dxa"/>
            <w:gridSpan w:val="2"/>
            <w:vAlign w:val="center"/>
          </w:tcPr>
          <w:p w14:paraId="32F698B9" w14:textId="77777777" w:rsidR="00857063" w:rsidRPr="00332A95" w:rsidRDefault="00857063" w:rsidP="008F1DD0">
            <w:pPr>
              <w:widowControl w:val="0"/>
              <w:tabs>
                <w:tab w:val="left" w:pos="567"/>
              </w:tabs>
              <w:jc w:val="center"/>
              <w:rPr>
                <w:rFonts w:ascii="Times New Roman" w:hAnsi="Times New Roman" w:cs="Times New Roman"/>
                <w:b/>
                <w:bCs/>
                <w:color w:val="000000" w:themeColor="text1"/>
                <w:sz w:val="28"/>
                <w:szCs w:val="28"/>
              </w:rPr>
            </w:pPr>
            <w:proofErr w:type="spellStart"/>
            <w:r w:rsidRPr="00332A95">
              <w:rPr>
                <w:rFonts w:ascii="Times New Roman" w:hAnsi="Times New Roman" w:cs="Times New Roman"/>
                <w:b/>
                <w:bCs/>
                <w:color w:val="000000" w:themeColor="text1"/>
                <w:sz w:val="28"/>
                <w:szCs w:val="28"/>
              </w:rPr>
              <w:t>Khối</w:t>
            </w:r>
            <w:proofErr w:type="spellEnd"/>
            <w:r w:rsidRPr="00332A95">
              <w:rPr>
                <w:rFonts w:ascii="Times New Roman" w:hAnsi="Times New Roman" w:cs="Times New Roman"/>
                <w:b/>
                <w:bCs/>
                <w:color w:val="000000" w:themeColor="text1"/>
                <w:sz w:val="28"/>
                <w:szCs w:val="28"/>
              </w:rPr>
              <w:t xml:space="preserve"> 8</w:t>
            </w:r>
          </w:p>
        </w:tc>
        <w:tc>
          <w:tcPr>
            <w:tcW w:w="1359" w:type="dxa"/>
            <w:gridSpan w:val="2"/>
            <w:vAlign w:val="center"/>
          </w:tcPr>
          <w:p w14:paraId="394DB52B" w14:textId="77777777" w:rsidR="00857063" w:rsidRPr="00332A95" w:rsidRDefault="00857063" w:rsidP="008F1DD0">
            <w:pPr>
              <w:widowControl w:val="0"/>
              <w:tabs>
                <w:tab w:val="left" w:pos="567"/>
              </w:tabs>
              <w:jc w:val="center"/>
              <w:rPr>
                <w:rFonts w:ascii="Times New Roman" w:hAnsi="Times New Roman" w:cs="Times New Roman"/>
                <w:b/>
                <w:bCs/>
                <w:color w:val="000000" w:themeColor="text1"/>
                <w:sz w:val="28"/>
                <w:szCs w:val="28"/>
              </w:rPr>
            </w:pPr>
            <w:proofErr w:type="spellStart"/>
            <w:r w:rsidRPr="00332A95">
              <w:rPr>
                <w:rFonts w:ascii="Times New Roman" w:hAnsi="Times New Roman" w:cs="Times New Roman"/>
                <w:b/>
                <w:bCs/>
                <w:color w:val="000000" w:themeColor="text1"/>
                <w:sz w:val="28"/>
                <w:szCs w:val="28"/>
              </w:rPr>
              <w:t>Khối</w:t>
            </w:r>
            <w:proofErr w:type="spellEnd"/>
            <w:r w:rsidRPr="00332A95">
              <w:rPr>
                <w:rFonts w:ascii="Times New Roman" w:hAnsi="Times New Roman" w:cs="Times New Roman"/>
                <w:b/>
                <w:bCs/>
                <w:color w:val="000000" w:themeColor="text1"/>
                <w:sz w:val="28"/>
                <w:szCs w:val="28"/>
              </w:rPr>
              <w:t xml:space="preserve"> 9</w:t>
            </w:r>
          </w:p>
        </w:tc>
      </w:tr>
      <w:tr w:rsidR="00857063" w:rsidRPr="00332A95" w14:paraId="656F3993" w14:textId="77777777" w:rsidTr="008F1DD0">
        <w:tc>
          <w:tcPr>
            <w:tcW w:w="591" w:type="dxa"/>
            <w:vMerge/>
          </w:tcPr>
          <w:p w14:paraId="34740D39" w14:textId="77777777" w:rsidR="00857063" w:rsidRPr="00332A95" w:rsidRDefault="00857063" w:rsidP="008F1DD0">
            <w:pPr>
              <w:widowControl w:val="0"/>
              <w:tabs>
                <w:tab w:val="left" w:pos="567"/>
              </w:tabs>
              <w:jc w:val="center"/>
              <w:rPr>
                <w:rFonts w:ascii="Times New Roman" w:hAnsi="Times New Roman" w:cs="Times New Roman"/>
                <w:color w:val="000000" w:themeColor="text1"/>
                <w:sz w:val="28"/>
                <w:szCs w:val="28"/>
              </w:rPr>
            </w:pPr>
          </w:p>
        </w:tc>
        <w:tc>
          <w:tcPr>
            <w:tcW w:w="1528" w:type="dxa"/>
            <w:vMerge/>
          </w:tcPr>
          <w:p w14:paraId="632C17B3" w14:textId="77777777" w:rsidR="00857063" w:rsidRPr="00332A95" w:rsidRDefault="00857063" w:rsidP="008F1DD0">
            <w:pPr>
              <w:widowControl w:val="0"/>
              <w:tabs>
                <w:tab w:val="left" w:pos="567"/>
              </w:tabs>
              <w:jc w:val="center"/>
              <w:rPr>
                <w:rFonts w:ascii="Times New Roman" w:hAnsi="Times New Roman" w:cs="Times New Roman"/>
                <w:color w:val="000000" w:themeColor="text1"/>
                <w:sz w:val="28"/>
                <w:szCs w:val="28"/>
              </w:rPr>
            </w:pPr>
          </w:p>
        </w:tc>
        <w:tc>
          <w:tcPr>
            <w:tcW w:w="956" w:type="dxa"/>
            <w:vMerge/>
          </w:tcPr>
          <w:p w14:paraId="2D961F9F" w14:textId="77777777" w:rsidR="00857063" w:rsidRPr="00332A95" w:rsidRDefault="00857063" w:rsidP="008F1DD0">
            <w:pPr>
              <w:widowControl w:val="0"/>
              <w:tabs>
                <w:tab w:val="left" w:pos="567"/>
              </w:tabs>
              <w:jc w:val="center"/>
              <w:rPr>
                <w:rFonts w:ascii="Times New Roman" w:hAnsi="Times New Roman" w:cs="Times New Roman"/>
                <w:color w:val="000000" w:themeColor="text1"/>
                <w:sz w:val="28"/>
                <w:szCs w:val="28"/>
              </w:rPr>
            </w:pPr>
          </w:p>
        </w:tc>
        <w:tc>
          <w:tcPr>
            <w:tcW w:w="956" w:type="dxa"/>
            <w:vMerge/>
          </w:tcPr>
          <w:p w14:paraId="7347D852" w14:textId="77777777" w:rsidR="00857063" w:rsidRPr="00332A95" w:rsidRDefault="00857063" w:rsidP="008F1DD0">
            <w:pPr>
              <w:widowControl w:val="0"/>
              <w:tabs>
                <w:tab w:val="left" w:pos="567"/>
              </w:tabs>
              <w:jc w:val="center"/>
              <w:rPr>
                <w:rFonts w:ascii="Times New Roman" w:hAnsi="Times New Roman" w:cs="Times New Roman"/>
                <w:color w:val="000000" w:themeColor="text1"/>
                <w:sz w:val="28"/>
                <w:szCs w:val="28"/>
              </w:rPr>
            </w:pPr>
          </w:p>
        </w:tc>
        <w:tc>
          <w:tcPr>
            <w:tcW w:w="679" w:type="dxa"/>
            <w:vAlign w:val="center"/>
          </w:tcPr>
          <w:p w14:paraId="2642BF85" w14:textId="77777777" w:rsidR="00857063" w:rsidRPr="00332A95" w:rsidRDefault="00857063" w:rsidP="008F1DD0">
            <w:pPr>
              <w:widowControl w:val="0"/>
              <w:ind w:left="-35" w:right="-66"/>
              <w:jc w:val="center"/>
              <w:rPr>
                <w:rFonts w:ascii="Times New Roman" w:hAnsi="Times New Roman" w:cs="Times New Roman"/>
                <w:color w:val="000000" w:themeColor="text1"/>
                <w:sz w:val="28"/>
                <w:szCs w:val="28"/>
              </w:rPr>
            </w:pPr>
            <w:proofErr w:type="spellStart"/>
            <w:r w:rsidRPr="00332A95">
              <w:rPr>
                <w:rFonts w:ascii="Times New Roman" w:hAnsi="Times New Roman" w:cs="Times New Roman"/>
                <w:color w:val="000000" w:themeColor="text1"/>
                <w:sz w:val="28"/>
                <w:szCs w:val="28"/>
              </w:rPr>
              <w:t>Số</w:t>
            </w:r>
            <w:proofErr w:type="spellEnd"/>
            <w:r w:rsidRPr="00332A95">
              <w:rPr>
                <w:rFonts w:ascii="Times New Roman" w:hAnsi="Times New Roman" w:cs="Times New Roman"/>
                <w:color w:val="000000" w:themeColor="text1"/>
                <w:sz w:val="28"/>
                <w:szCs w:val="28"/>
              </w:rPr>
              <w:t xml:space="preserve"> HS</w:t>
            </w:r>
          </w:p>
        </w:tc>
        <w:tc>
          <w:tcPr>
            <w:tcW w:w="679" w:type="dxa"/>
          </w:tcPr>
          <w:p w14:paraId="69BA235C" w14:textId="77777777" w:rsidR="00857063" w:rsidRPr="00332A95" w:rsidRDefault="00857063" w:rsidP="008F1DD0">
            <w:pPr>
              <w:widowControl w:val="0"/>
              <w:tabs>
                <w:tab w:val="left" w:pos="567"/>
              </w:tabs>
              <w:ind w:left="-35" w:right="-66"/>
              <w:jc w:val="center"/>
              <w:rPr>
                <w:rFonts w:ascii="Times New Roman" w:hAnsi="Times New Roman" w:cs="Times New Roman"/>
                <w:color w:val="000000" w:themeColor="text1"/>
                <w:sz w:val="28"/>
                <w:szCs w:val="28"/>
              </w:rPr>
            </w:pPr>
            <w:proofErr w:type="spellStart"/>
            <w:r w:rsidRPr="00332A95">
              <w:rPr>
                <w:rFonts w:ascii="Times New Roman" w:hAnsi="Times New Roman" w:cs="Times New Roman"/>
                <w:color w:val="000000" w:themeColor="text1"/>
                <w:sz w:val="28"/>
                <w:szCs w:val="28"/>
              </w:rPr>
              <w:t>Số</w:t>
            </w:r>
            <w:proofErr w:type="spellEnd"/>
            <w:r w:rsidRPr="00332A95">
              <w:rPr>
                <w:rFonts w:ascii="Times New Roman" w:hAnsi="Times New Roman" w:cs="Times New Roman"/>
                <w:color w:val="000000" w:themeColor="text1"/>
                <w:sz w:val="28"/>
                <w:szCs w:val="28"/>
              </w:rPr>
              <w:t xml:space="preserve"> </w:t>
            </w:r>
            <w:proofErr w:type="spellStart"/>
            <w:r w:rsidRPr="00332A95">
              <w:rPr>
                <w:rFonts w:ascii="Times New Roman" w:hAnsi="Times New Roman" w:cs="Times New Roman"/>
                <w:color w:val="000000" w:themeColor="text1"/>
                <w:sz w:val="28"/>
                <w:szCs w:val="28"/>
              </w:rPr>
              <w:t>lớp</w:t>
            </w:r>
            <w:proofErr w:type="spellEnd"/>
          </w:p>
        </w:tc>
        <w:tc>
          <w:tcPr>
            <w:tcW w:w="679" w:type="dxa"/>
            <w:vAlign w:val="center"/>
          </w:tcPr>
          <w:p w14:paraId="24EB7CA8" w14:textId="77777777" w:rsidR="00857063" w:rsidRPr="00332A95" w:rsidRDefault="00857063" w:rsidP="008F1DD0">
            <w:pPr>
              <w:widowControl w:val="0"/>
              <w:tabs>
                <w:tab w:val="left" w:pos="567"/>
              </w:tabs>
              <w:ind w:left="-35" w:right="-66"/>
              <w:jc w:val="center"/>
              <w:rPr>
                <w:rFonts w:ascii="Times New Roman" w:hAnsi="Times New Roman" w:cs="Times New Roman"/>
                <w:color w:val="000000" w:themeColor="text1"/>
                <w:sz w:val="28"/>
                <w:szCs w:val="28"/>
              </w:rPr>
            </w:pPr>
            <w:proofErr w:type="spellStart"/>
            <w:r w:rsidRPr="00332A95">
              <w:rPr>
                <w:rFonts w:ascii="Times New Roman" w:hAnsi="Times New Roman" w:cs="Times New Roman"/>
                <w:color w:val="000000" w:themeColor="text1"/>
                <w:sz w:val="28"/>
                <w:szCs w:val="28"/>
              </w:rPr>
              <w:t>Số</w:t>
            </w:r>
            <w:proofErr w:type="spellEnd"/>
            <w:r w:rsidRPr="00332A95">
              <w:rPr>
                <w:rFonts w:ascii="Times New Roman" w:hAnsi="Times New Roman" w:cs="Times New Roman"/>
                <w:color w:val="000000" w:themeColor="text1"/>
                <w:sz w:val="28"/>
                <w:szCs w:val="28"/>
              </w:rPr>
              <w:t xml:space="preserve"> HS</w:t>
            </w:r>
          </w:p>
        </w:tc>
        <w:tc>
          <w:tcPr>
            <w:tcW w:w="679" w:type="dxa"/>
          </w:tcPr>
          <w:p w14:paraId="7919F2A6" w14:textId="77777777" w:rsidR="00857063" w:rsidRPr="00332A95" w:rsidRDefault="00857063" w:rsidP="008F1DD0">
            <w:pPr>
              <w:widowControl w:val="0"/>
              <w:tabs>
                <w:tab w:val="left" w:pos="567"/>
              </w:tabs>
              <w:ind w:left="-35" w:right="-66"/>
              <w:jc w:val="center"/>
              <w:rPr>
                <w:rFonts w:ascii="Times New Roman" w:hAnsi="Times New Roman" w:cs="Times New Roman"/>
                <w:color w:val="000000" w:themeColor="text1"/>
                <w:sz w:val="28"/>
                <w:szCs w:val="28"/>
              </w:rPr>
            </w:pPr>
            <w:proofErr w:type="spellStart"/>
            <w:r w:rsidRPr="00332A95">
              <w:rPr>
                <w:rFonts w:ascii="Times New Roman" w:hAnsi="Times New Roman" w:cs="Times New Roman"/>
                <w:color w:val="000000" w:themeColor="text1"/>
                <w:sz w:val="28"/>
                <w:szCs w:val="28"/>
              </w:rPr>
              <w:t>Số</w:t>
            </w:r>
            <w:proofErr w:type="spellEnd"/>
            <w:r w:rsidRPr="00332A95">
              <w:rPr>
                <w:rFonts w:ascii="Times New Roman" w:hAnsi="Times New Roman" w:cs="Times New Roman"/>
                <w:color w:val="000000" w:themeColor="text1"/>
                <w:sz w:val="28"/>
                <w:szCs w:val="28"/>
              </w:rPr>
              <w:t xml:space="preserve"> </w:t>
            </w:r>
            <w:proofErr w:type="spellStart"/>
            <w:r w:rsidRPr="00332A95">
              <w:rPr>
                <w:rFonts w:ascii="Times New Roman" w:hAnsi="Times New Roman" w:cs="Times New Roman"/>
                <w:color w:val="000000" w:themeColor="text1"/>
                <w:sz w:val="28"/>
                <w:szCs w:val="28"/>
              </w:rPr>
              <w:t>lớp</w:t>
            </w:r>
            <w:proofErr w:type="spellEnd"/>
          </w:p>
        </w:tc>
        <w:tc>
          <w:tcPr>
            <w:tcW w:w="679" w:type="dxa"/>
            <w:vAlign w:val="center"/>
          </w:tcPr>
          <w:p w14:paraId="737EBE4A" w14:textId="77777777" w:rsidR="00857063" w:rsidRPr="00332A95" w:rsidRDefault="00857063" w:rsidP="008F1DD0">
            <w:pPr>
              <w:widowControl w:val="0"/>
              <w:tabs>
                <w:tab w:val="left" w:pos="567"/>
              </w:tabs>
              <w:ind w:left="-35" w:right="-66"/>
              <w:jc w:val="center"/>
              <w:rPr>
                <w:rFonts w:ascii="Times New Roman" w:hAnsi="Times New Roman" w:cs="Times New Roman"/>
                <w:color w:val="000000" w:themeColor="text1"/>
                <w:sz w:val="28"/>
                <w:szCs w:val="28"/>
              </w:rPr>
            </w:pPr>
            <w:proofErr w:type="spellStart"/>
            <w:r w:rsidRPr="00332A95">
              <w:rPr>
                <w:rFonts w:ascii="Times New Roman" w:hAnsi="Times New Roman" w:cs="Times New Roman"/>
                <w:color w:val="000000" w:themeColor="text1"/>
                <w:sz w:val="28"/>
                <w:szCs w:val="28"/>
              </w:rPr>
              <w:t>Số</w:t>
            </w:r>
            <w:proofErr w:type="spellEnd"/>
            <w:r w:rsidRPr="00332A95">
              <w:rPr>
                <w:rFonts w:ascii="Times New Roman" w:hAnsi="Times New Roman" w:cs="Times New Roman"/>
                <w:color w:val="000000" w:themeColor="text1"/>
                <w:sz w:val="28"/>
                <w:szCs w:val="28"/>
              </w:rPr>
              <w:t xml:space="preserve"> HS</w:t>
            </w:r>
          </w:p>
        </w:tc>
        <w:tc>
          <w:tcPr>
            <w:tcW w:w="679" w:type="dxa"/>
          </w:tcPr>
          <w:p w14:paraId="605723FA" w14:textId="77777777" w:rsidR="00857063" w:rsidRPr="00332A95" w:rsidRDefault="00857063" w:rsidP="008F1DD0">
            <w:pPr>
              <w:widowControl w:val="0"/>
              <w:tabs>
                <w:tab w:val="left" w:pos="567"/>
              </w:tabs>
              <w:ind w:left="-35" w:right="-66"/>
              <w:jc w:val="center"/>
              <w:rPr>
                <w:rFonts w:ascii="Times New Roman" w:hAnsi="Times New Roman" w:cs="Times New Roman"/>
                <w:color w:val="000000" w:themeColor="text1"/>
                <w:sz w:val="28"/>
                <w:szCs w:val="28"/>
              </w:rPr>
            </w:pPr>
            <w:proofErr w:type="spellStart"/>
            <w:r w:rsidRPr="00332A95">
              <w:rPr>
                <w:rFonts w:ascii="Times New Roman" w:hAnsi="Times New Roman" w:cs="Times New Roman"/>
                <w:color w:val="000000" w:themeColor="text1"/>
                <w:sz w:val="28"/>
                <w:szCs w:val="28"/>
              </w:rPr>
              <w:t>Số</w:t>
            </w:r>
            <w:proofErr w:type="spellEnd"/>
            <w:r w:rsidRPr="00332A95">
              <w:rPr>
                <w:rFonts w:ascii="Times New Roman" w:hAnsi="Times New Roman" w:cs="Times New Roman"/>
                <w:color w:val="000000" w:themeColor="text1"/>
                <w:sz w:val="28"/>
                <w:szCs w:val="28"/>
              </w:rPr>
              <w:t xml:space="preserve"> </w:t>
            </w:r>
            <w:proofErr w:type="spellStart"/>
            <w:r w:rsidRPr="00332A95">
              <w:rPr>
                <w:rFonts w:ascii="Times New Roman" w:hAnsi="Times New Roman" w:cs="Times New Roman"/>
                <w:color w:val="000000" w:themeColor="text1"/>
                <w:sz w:val="28"/>
                <w:szCs w:val="28"/>
              </w:rPr>
              <w:t>lớp</w:t>
            </w:r>
            <w:proofErr w:type="spellEnd"/>
          </w:p>
        </w:tc>
        <w:tc>
          <w:tcPr>
            <w:tcW w:w="679" w:type="dxa"/>
            <w:vAlign w:val="center"/>
          </w:tcPr>
          <w:p w14:paraId="0A0C1AD8" w14:textId="77777777" w:rsidR="00857063" w:rsidRPr="00332A95" w:rsidRDefault="00857063" w:rsidP="008F1DD0">
            <w:pPr>
              <w:widowControl w:val="0"/>
              <w:tabs>
                <w:tab w:val="left" w:pos="567"/>
              </w:tabs>
              <w:ind w:left="-35" w:right="-66"/>
              <w:jc w:val="center"/>
              <w:rPr>
                <w:rFonts w:ascii="Times New Roman" w:hAnsi="Times New Roman" w:cs="Times New Roman"/>
                <w:color w:val="000000" w:themeColor="text1"/>
                <w:sz w:val="28"/>
                <w:szCs w:val="28"/>
              </w:rPr>
            </w:pPr>
            <w:proofErr w:type="spellStart"/>
            <w:r w:rsidRPr="00332A95">
              <w:rPr>
                <w:rFonts w:ascii="Times New Roman" w:hAnsi="Times New Roman" w:cs="Times New Roman"/>
                <w:color w:val="000000" w:themeColor="text1"/>
                <w:sz w:val="28"/>
                <w:szCs w:val="28"/>
              </w:rPr>
              <w:t>Số</w:t>
            </w:r>
            <w:proofErr w:type="spellEnd"/>
            <w:r w:rsidRPr="00332A95">
              <w:rPr>
                <w:rFonts w:ascii="Times New Roman" w:hAnsi="Times New Roman" w:cs="Times New Roman"/>
                <w:color w:val="000000" w:themeColor="text1"/>
                <w:sz w:val="28"/>
                <w:szCs w:val="28"/>
              </w:rPr>
              <w:t xml:space="preserve"> HS</w:t>
            </w:r>
          </w:p>
        </w:tc>
        <w:tc>
          <w:tcPr>
            <w:tcW w:w="680" w:type="dxa"/>
          </w:tcPr>
          <w:p w14:paraId="0D6E8EF6" w14:textId="77777777" w:rsidR="00857063" w:rsidRPr="00332A95" w:rsidRDefault="00857063" w:rsidP="008F1DD0">
            <w:pPr>
              <w:widowControl w:val="0"/>
              <w:tabs>
                <w:tab w:val="left" w:pos="567"/>
              </w:tabs>
              <w:ind w:left="-35" w:right="-66"/>
              <w:jc w:val="center"/>
              <w:rPr>
                <w:rFonts w:ascii="Times New Roman" w:hAnsi="Times New Roman" w:cs="Times New Roman"/>
                <w:color w:val="000000" w:themeColor="text1"/>
                <w:sz w:val="28"/>
                <w:szCs w:val="28"/>
              </w:rPr>
            </w:pPr>
            <w:proofErr w:type="spellStart"/>
            <w:r w:rsidRPr="00332A95">
              <w:rPr>
                <w:rFonts w:ascii="Times New Roman" w:hAnsi="Times New Roman" w:cs="Times New Roman"/>
                <w:color w:val="000000" w:themeColor="text1"/>
                <w:sz w:val="28"/>
                <w:szCs w:val="28"/>
              </w:rPr>
              <w:t>Số</w:t>
            </w:r>
            <w:proofErr w:type="spellEnd"/>
            <w:r w:rsidRPr="00332A95">
              <w:rPr>
                <w:rFonts w:ascii="Times New Roman" w:hAnsi="Times New Roman" w:cs="Times New Roman"/>
                <w:color w:val="000000" w:themeColor="text1"/>
                <w:sz w:val="28"/>
                <w:szCs w:val="28"/>
              </w:rPr>
              <w:t xml:space="preserve"> </w:t>
            </w:r>
            <w:proofErr w:type="spellStart"/>
            <w:r w:rsidRPr="00332A95">
              <w:rPr>
                <w:rFonts w:ascii="Times New Roman" w:hAnsi="Times New Roman" w:cs="Times New Roman"/>
                <w:color w:val="000000" w:themeColor="text1"/>
                <w:sz w:val="28"/>
                <w:szCs w:val="28"/>
              </w:rPr>
              <w:t>lớp</w:t>
            </w:r>
            <w:proofErr w:type="spellEnd"/>
          </w:p>
        </w:tc>
      </w:tr>
      <w:tr w:rsidR="00857063" w:rsidRPr="00332A95" w14:paraId="7118CBC4" w14:textId="77777777" w:rsidTr="008F1DD0">
        <w:tc>
          <w:tcPr>
            <w:tcW w:w="591" w:type="dxa"/>
            <w:vAlign w:val="center"/>
          </w:tcPr>
          <w:p w14:paraId="65E27982" w14:textId="54D5C487" w:rsidR="00857063" w:rsidRPr="00332A95" w:rsidRDefault="00857063" w:rsidP="008F1DD0">
            <w:pPr>
              <w:widowControl w:val="0"/>
              <w:tabs>
                <w:tab w:val="left" w:pos="567"/>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528" w:type="dxa"/>
            <w:vAlign w:val="center"/>
          </w:tcPr>
          <w:p w14:paraId="3C5C5D3F" w14:textId="77777777" w:rsidR="00857063" w:rsidRPr="00332A95" w:rsidRDefault="00857063" w:rsidP="008F1DD0">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2025-2026</w:t>
            </w:r>
          </w:p>
        </w:tc>
        <w:tc>
          <w:tcPr>
            <w:tcW w:w="956" w:type="dxa"/>
            <w:vAlign w:val="center"/>
          </w:tcPr>
          <w:p w14:paraId="3E721EBE" w14:textId="77777777" w:rsidR="00857063" w:rsidRPr="00332A95" w:rsidRDefault="00857063" w:rsidP="008F1DD0">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1270</w:t>
            </w:r>
          </w:p>
        </w:tc>
        <w:tc>
          <w:tcPr>
            <w:tcW w:w="956" w:type="dxa"/>
            <w:vAlign w:val="center"/>
          </w:tcPr>
          <w:p w14:paraId="3B12253B" w14:textId="77777777" w:rsidR="00857063" w:rsidRPr="00332A95" w:rsidRDefault="00857063" w:rsidP="008F1DD0">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33</w:t>
            </w:r>
          </w:p>
        </w:tc>
        <w:tc>
          <w:tcPr>
            <w:tcW w:w="679" w:type="dxa"/>
            <w:vAlign w:val="center"/>
          </w:tcPr>
          <w:p w14:paraId="422B29D7" w14:textId="77777777" w:rsidR="00857063" w:rsidRPr="00332A95" w:rsidRDefault="00857063" w:rsidP="008F1DD0">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336</w:t>
            </w:r>
          </w:p>
        </w:tc>
        <w:tc>
          <w:tcPr>
            <w:tcW w:w="679" w:type="dxa"/>
            <w:vAlign w:val="center"/>
          </w:tcPr>
          <w:p w14:paraId="0CF0FC0B" w14:textId="77777777" w:rsidR="00857063" w:rsidRPr="00332A95" w:rsidRDefault="00857063" w:rsidP="008F1DD0">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9</w:t>
            </w:r>
          </w:p>
        </w:tc>
        <w:tc>
          <w:tcPr>
            <w:tcW w:w="679" w:type="dxa"/>
            <w:vAlign w:val="center"/>
          </w:tcPr>
          <w:p w14:paraId="1401EACB" w14:textId="77777777" w:rsidR="00857063" w:rsidRPr="00332A95" w:rsidRDefault="00857063" w:rsidP="008F1DD0">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300</w:t>
            </w:r>
          </w:p>
        </w:tc>
        <w:tc>
          <w:tcPr>
            <w:tcW w:w="679" w:type="dxa"/>
            <w:vAlign w:val="center"/>
          </w:tcPr>
          <w:p w14:paraId="28993B73" w14:textId="77777777" w:rsidR="00857063" w:rsidRPr="00332A95" w:rsidRDefault="00857063" w:rsidP="008F1DD0">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8</w:t>
            </w:r>
          </w:p>
        </w:tc>
        <w:tc>
          <w:tcPr>
            <w:tcW w:w="679" w:type="dxa"/>
            <w:vAlign w:val="center"/>
          </w:tcPr>
          <w:p w14:paraId="198A6C1E" w14:textId="77777777" w:rsidR="00857063" w:rsidRPr="00332A95" w:rsidRDefault="00857063" w:rsidP="008F1DD0">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354</w:t>
            </w:r>
          </w:p>
        </w:tc>
        <w:tc>
          <w:tcPr>
            <w:tcW w:w="679" w:type="dxa"/>
            <w:vAlign w:val="center"/>
          </w:tcPr>
          <w:p w14:paraId="6E627D5B" w14:textId="77777777" w:rsidR="00857063" w:rsidRPr="00332A95" w:rsidRDefault="00857063" w:rsidP="008F1DD0">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9</w:t>
            </w:r>
          </w:p>
        </w:tc>
        <w:tc>
          <w:tcPr>
            <w:tcW w:w="679" w:type="dxa"/>
            <w:vAlign w:val="center"/>
          </w:tcPr>
          <w:p w14:paraId="537010AE" w14:textId="77777777" w:rsidR="00857063" w:rsidRPr="00332A95" w:rsidRDefault="00857063" w:rsidP="008F1DD0">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280</w:t>
            </w:r>
          </w:p>
        </w:tc>
        <w:tc>
          <w:tcPr>
            <w:tcW w:w="680" w:type="dxa"/>
            <w:vAlign w:val="center"/>
          </w:tcPr>
          <w:p w14:paraId="0D3CD089" w14:textId="77777777" w:rsidR="00857063" w:rsidRPr="00332A95" w:rsidRDefault="00857063" w:rsidP="008F1DD0">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7</w:t>
            </w:r>
          </w:p>
        </w:tc>
      </w:tr>
      <w:tr w:rsidR="00857063" w:rsidRPr="00332A95" w14:paraId="2ABF7F63" w14:textId="77777777" w:rsidTr="008F1DD0">
        <w:tc>
          <w:tcPr>
            <w:tcW w:w="591" w:type="dxa"/>
            <w:vAlign w:val="center"/>
          </w:tcPr>
          <w:p w14:paraId="5F4E20A7" w14:textId="52257C65" w:rsidR="00857063" w:rsidRPr="00332A95" w:rsidRDefault="00857063" w:rsidP="008F1DD0">
            <w:pPr>
              <w:widowControl w:val="0"/>
              <w:tabs>
                <w:tab w:val="left" w:pos="567"/>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1528" w:type="dxa"/>
            <w:vAlign w:val="center"/>
          </w:tcPr>
          <w:p w14:paraId="534789A6" w14:textId="77777777" w:rsidR="00857063" w:rsidRPr="00332A95" w:rsidRDefault="00857063" w:rsidP="008F1DD0">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2026-2027</w:t>
            </w:r>
          </w:p>
        </w:tc>
        <w:tc>
          <w:tcPr>
            <w:tcW w:w="956" w:type="dxa"/>
            <w:vAlign w:val="center"/>
          </w:tcPr>
          <w:p w14:paraId="7A787D1E" w14:textId="77777777" w:rsidR="00857063" w:rsidRPr="00332A95" w:rsidRDefault="00857063" w:rsidP="008F1DD0">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1337</w:t>
            </w:r>
          </w:p>
        </w:tc>
        <w:tc>
          <w:tcPr>
            <w:tcW w:w="956" w:type="dxa"/>
            <w:vAlign w:val="center"/>
          </w:tcPr>
          <w:p w14:paraId="7B64E39A" w14:textId="77777777" w:rsidR="00857063" w:rsidRPr="00332A95" w:rsidRDefault="00857063" w:rsidP="008F1DD0">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35</w:t>
            </w:r>
          </w:p>
        </w:tc>
        <w:tc>
          <w:tcPr>
            <w:tcW w:w="679" w:type="dxa"/>
            <w:vAlign w:val="center"/>
          </w:tcPr>
          <w:p w14:paraId="687C86F3" w14:textId="77777777" w:rsidR="00857063" w:rsidRPr="00332A95" w:rsidRDefault="00857063" w:rsidP="008F1DD0">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347</w:t>
            </w:r>
          </w:p>
        </w:tc>
        <w:tc>
          <w:tcPr>
            <w:tcW w:w="679" w:type="dxa"/>
            <w:vAlign w:val="center"/>
          </w:tcPr>
          <w:p w14:paraId="0C5209CC" w14:textId="77777777" w:rsidR="00857063" w:rsidRPr="00332A95" w:rsidRDefault="00857063" w:rsidP="008F1DD0">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9</w:t>
            </w:r>
          </w:p>
        </w:tc>
        <w:tc>
          <w:tcPr>
            <w:tcW w:w="679" w:type="dxa"/>
            <w:vAlign w:val="center"/>
          </w:tcPr>
          <w:p w14:paraId="424E91B4" w14:textId="77777777" w:rsidR="00857063" w:rsidRPr="00332A95" w:rsidRDefault="00857063" w:rsidP="008F1DD0">
            <w:pPr>
              <w:widowControl w:val="0"/>
              <w:tabs>
                <w:tab w:val="left" w:pos="567"/>
              </w:tabs>
              <w:jc w:val="center"/>
              <w:rPr>
                <w:rFonts w:ascii="Times New Roman" w:hAnsi="Times New Roman" w:cs="Times New Roman"/>
                <w:b/>
                <w:bCs/>
                <w:color w:val="000000" w:themeColor="text1"/>
                <w:sz w:val="28"/>
                <w:szCs w:val="28"/>
              </w:rPr>
            </w:pPr>
            <w:r w:rsidRPr="00332A95">
              <w:rPr>
                <w:rFonts w:ascii="Times New Roman" w:hAnsi="Times New Roman" w:cs="Times New Roman"/>
                <w:color w:val="000000" w:themeColor="text1"/>
                <w:sz w:val="28"/>
                <w:szCs w:val="28"/>
              </w:rPr>
              <w:t>336</w:t>
            </w:r>
          </w:p>
        </w:tc>
        <w:tc>
          <w:tcPr>
            <w:tcW w:w="679" w:type="dxa"/>
            <w:vAlign w:val="center"/>
          </w:tcPr>
          <w:p w14:paraId="5B3881E0" w14:textId="77777777" w:rsidR="00857063" w:rsidRPr="00332A95" w:rsidRDefault="00857063" w:rsidP="008F1DD0">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9</w:t>
            </w:r>
          </w:p>
        </w:tc>
        <w:tc>
          <w:tcPr>
            <w:tcW w:w="679" w:type="dxa"/>
            <w:vAlign w:val="center"/>
          </w:tcPr>
          <w:p w14:paraId="21DB6643" w14:textId="77777777" w:rsidR="00857063" w:rsidRPr="00332A95" w:rsidRDefault="00857063" w:rsidP="008F1DD0">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300</w:t>
            </w:r>
          </w:p>
        </w:tc>
        <w:tc>
          <w:tcPr>
            <w:tcW w:w="679" w:type="dxa"/>
            <w:vAlign w:val="center"/>
          </w:tcPr>
          <w:p w14:paraId="78EEE3CA" w14:textId="77777777" w:rsidR="00857063" w:rsidRPr="00332A95" w:rsidRDefault="00857063" w:rsidP="008F1DD0">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8</w:t>
            </w:r>
          </w:p>
        </w:tc>
        <w:tc>
          <w:tcPr>
            <w:tcW w:w="679" w:type="dxa"/>
            <w:vAlign w:val="center"/>
          </w:tcPr>
          <w:p w14:paraId="7FA5B936" w14:textId="77777777" w:rsidR="00857063" w:rsidRPr="00332A95" w:rsidRDefault="00857063" w:rsidP="008F1DD0">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354</w:t>
            </w:r>
          </w:p>
        </w:tc>
        <w:tc>
          <w:tcPr>
            <w:tcW w:w="680" w:type="dxa"/>
            <w:vAlign w:val="center"/>
          </w:tcPr>
          <w:p w14:paraId="13BF3E23" w14:textId="77777777" w:rsidR="00857063" w:rsidRPr="00332A95" w:rsidRDefault="00857063" w:rsidP="008F1DD0">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9</w:t>
            </w:r>
          </w:p>
        </w:tc>
      </w:tr>
      <w:tr w:rsidR="00857063" w:rsidRPr="00332A95" w14:paraId="12BD0362" w14:textId="77777777" w:rsidTr="008F1DD0">
        <w:tc>
          <w:tcPr>
            <w:tcW w:w="591" w:type="dxa"/>
            <w:vAlign w:val="center"/>
          </w:tcPr>
          <w:p w14:paraId="0F86B510" w14:textId="4D128B0B" w:rsidR="00857063" w:rsidRPr="00332A95" w:rsidRDefault="00857063" w:rsidP="008F1DD0">
            <w:pPr>
              <w:widowControl w:val="0"/>
              <w:tabs>
                <w:tab w:val="left" w:pos="567"/>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1528" w:type="dxa"/>
            <w:vAlign w:val="center"/>
          </w:tcPr>
          <w:p w14:paraId="3DDCCDDA" w14:textId="77777777" w:rsidR="00857063" w:rsidRPr="00332A95" w:rsidRDefault="00857063" w:rsidP="008F1DD0">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2027-2028</w:t>
            </w:r>
          </w:p>
        </w:tc>
        <w:tc>
          <w:tcPr>
            <w:tcW w:w="956" w:type="dxa"/>
            <w:vAlign w:val="center"/>
          </w:tcPr>
          <w:p w14:paraId="5AD1F005" w14:textId="77777777" w:rsidR="00857063" w:rsidRPr="00332A95" w:rsidRDefault="00857063" w:rsidP="008F1DD0">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1314</w:t>
            </w:r>
          </w:p>
        </w:tc>
        <w:tc>
          <w:tcPr>
            <w:tcW w:w="956" w:type="dxa"/>
            <w:vAlign w:val="center"/>
          </w:tcPr>
          <w:p w14:paraId="42F1E920" w14:textId="77777777" w:rsidR="00857063" w:rsidRPr="00332A95" w:rsidRDefault="00857063" w:rsidP="008F1DD0">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35</w:t>
            </w:r>
          </w:p>
        </w:tc>
        <w:tc>
          <w:tcPr>
            <w:tcW w:w="679" w:type="dxa"/>
            <w:vAlign w:val="center"/>
          </w:tcPr>
          <w:p w14:paraId="55894D63" w14:textId="77777777" w:rsidR="00857063" w:rsidRPr="00332A95" w:rsidRDefault="00857063" w:rsidP="008F1DD0">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331</w:t>
            </w:r>
          </w:p>
        </w:tc>
        <w:tc>
          <w:tcPr>
            <w:tcW w:w="679" w:type="dxa"/>
            <w:vAlign w:val="center"/>
          </w:tcPr>
          <w:p w14:paraId="0F6AA3DD" w14:textId="77777777" w:rsidR="00857063" w:rsidRPr="00332A95" w:rsidRDefault="00857063" w:rsidP="008F1DD0">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9</w:t>
            </w:r>
          </w:p>
        </w:tc>
        <w:tc>
          <w:tcPr>
            <w:tcW w:w="679" w:type="dxa"/>
            <w:vAlign w:val="center"/>
          </w:tcPr>
          <w:p w14:paraId="091D010C" w14:textId="77777777" w:rsidR="00857063" w:rsidRPr="00332A95" w:rsidRDefault="00857063" w:rsidP="008F1DD0">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347</w:t>
            </w:r>
          </w:p>
        </w:tc>
        <w:tc>
          <w:tcPr>
            <w:tcW w:w="679" w:type="dxa"/>
            <w:vAlign w:val="center"/>
          </w:tcPr>
          <w:p w14:paraId="38BDDFD5" w14:textId="77777777" w:rsidR="00857063" w:rsidRPr="00332A95" w:rsidRDefault="00857063" w:rsidP="008F1DD0">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9</w:t>
            </w:r>
          </w:p>
        </w:tc>
        <w:tc>
          <w:tcPr>
            <w:tcW w:w="679" w:type="dxa"/>
            <w:vAlign w:val="center"/>
          </w:tcPr>
          <w:p w14:paraId="6740CA3D" w14:textId="77777777" w:rsidR="00857063" w:rsidRPr="00332A95" w:rsidRDefault="00857063" w:rsidP="008F1DD0">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336</w:t>
            </w:r>
          </w:p>
        </w:tc>
        <w:tc>
          <w:tcPr>
            <w:tcW w:w="679" w:type="dxa"/>
            <w:vAlign w:val="center"/>
          </w:tcPr>
          <w:p w14:paraId="3B9B7A86" w14:textId="77777777" w:rsidR="00857063" w:rsidRPr="00332A95" w:rsidRDefault="00857063" w:rsidP="008F1DD0">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9</w:t>
            </w:r>
          </w:p>
        </w:tc>
        <w:tc>
          <w:tcPr>
            <w:tcW w:w="679" w:type="dxa"/>
            <w:vAlign w:val="center"/>
          </w:tcPr>
          <w:p w14:paraId="56B843E4" w14:textId="77777777" w:rsidR="00857063" w:rsidRPr="00332A95" w:rsidRDefault="00857063" w:rsidP="008F1DD0">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300</w:t>
            </w:r>
          </w:p>
        </w:tc>
        <w:tc>
          <w:tcPr>
            <w:tcW w:w="680" w:type="dxa"/>
            <w:vAlign w:val="center"/>
          </w:tcPr>
          <w:p w14:paraId="76115A2A" w14:textId="77777777" w:rsidR="00857063" w:rsidRPr="00332A95" w:rsidRDefault="00857063" w:rsidP="008F1DD0">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8</w:t>
            </w:r>
          </w:p>
        </w:tc>
      </w:tr>
      <w:tr w:rsidR="00857063" w:rsidRPr="00332A95" w14:paraId="0C436188" w14:textId="77777777" w:rsidTr="008F1DD0">
        <w:tc>
          <w:tcPr>
            <w:tcW w:w="591" w:type="dxa"/>
            <w:vAlign w:val="center"/>
          </w:tcPr>
          <w:p w14:paraId="78377F78" w14:textId="2EE6C7C8" w:rsidR="00857063" w:rsidRPr="00332A95" w:rsidRDefault="00857063" w:rsidP="008F1DD0">
            <w:pPr>
              <w:widowControl w:val="0"/>
              <w:tabs>
                <w:tab w:val="left" w:pos="567"/>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1528" w:type="dxa"/>
            <w:vAlign w:val="center"/>
          </w:tcPr>
          <w:p w14:paraId="042219A1" w14:textId="77777777" w:rsidR="00857063" w:rsidRPr="00332A95" w:rsidRDefault="00857063" w:rsidP="008F1DD0">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2028-2029</w:t>
            </w:r>
          </w:p>
        </w:tc>
        <w:tc>
          <w:tcPr>
            <w:tcW w:w="956" w:type="dxa"/>
            <w:vAlign w:val="center"/>
          </w:tcPr>
          <w:p w14:paraId="2B3DF2DB" w14:textId="77777777" w:rsidR="00857063" w:rsidRPr="00332A95" w:rsidRDefault="00857063" w:rsidP="008F1DD0">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1337</w:t>
            </w:r>
          </w:p>
        </w:tc>
        <w:tc>
          <w:tcPr>
            <w:tcW w:w="956" w:type="dxa"/>
            <w:vAlign w:val="center"/>
          </w:tcPr>
          <w:p w14:paraId="029A8C56" w14:textId="77777777" w:rsidR="00857063" w:rsidRPr="00332A95" w:rsidRDefault="00857063" w:rsidP="008F1DD0">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36</w:t>
            </w:r>
          </w:p>
        </w:tc>
        <w:tc>
          <w:tcPr>
            <w:tcW w:w="679" w:type="dxa"/>
            <w:vAlign w:val="center"/>
          </w:tcPr>
          <w:p w14:paraId="7E066B5F" w14:textId="77777777" w:rsidR="00857063" w:rsidRPr="00332A95" w:rsidRDefault="00857063" w:rsidP="008F1DD0">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323</w:t>
            </w:r>
          </w:p>
        </w:tc>
        <w:tc>
          <w:tcPr>
            <w:tcW w:w="679" w:type="dxa"/>
            <w:vAlign w:val="center"/>
          </w:tcPr>
          <w:p w14:paraId="57521B31" w14:textId="77777777" w:rsidR="00857063" w:rsidRPr="00332A95" w:rsidRDefault="00857063" w:rsidP="008F1DD0">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9</w:t>
            </w:r>
          </w:p>
        </w:tc>
        <w:tc>
          <w:tcPr>
            <w:tcW w:w="679" w:type="dxa"/>
            <w:vAlign w:val="center"/>
          </w:tcPr>
          <w:p w14:paraId="03EA0524" w14:textId="77777777" w:rsidR="00857063" w:rsidRPr="00332A95" w:rsidRDefault="00857063" w:rsidP="008F1DD0">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331</w:t>
            </w:r>
          </w:p>
        </w:tc>
        <w:tc>
          <w:tcPr>
            <w:tcW w:w="679" w:type="dxa"/>
            <w:vAlign w:val="center"/>
          </w:tcPr>
          <w:p w14:paraId="43D3DD7E" w14:textId="77777777" w:rsidR="00857063" w:rsidRPr="00332A95" w:rsidRDefault="00857063" w:rsidP="008F1DD0">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9</w:t>
            </w:r>
          </w:p>
        </w:tc>
        <w:tc>
          <w:tcPr>
            <w:tcW w:w="679" w:type="dxa"/>
            <w:vAlign w:val="center"/>
          </w:tcPr>
          <w:p w14:paraId="31E4F315" w14:textId="77777777" w:rsidR="00857063" w:rsidRPr="00332A95" w:rsidRDefault="00857063" w:rsidP="008F1DD0">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347</w:t>
            </w:r>
          </w:p>
        </w:tc>
        <w:tc>
          <w:tcPr>
            <w:tcW w:w="679" w:type="dxa"/>
            <w:vAlign w:val="center"/>
          </w:tcPr>
          <w:p w14:paraId="374E2AF8" w14:textId="77777777" w:rsidR="00857063" w:rsidRPr="00332A95" w:rsidRDefault="00857063" w:rsidP="008F1DD0">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9</w:t>
            </w:r>
          </w:p>
        </w:tc>
        <w:tc>
          <w:tcPr>
            <w:tcW w:w="679" w:type="dxa"/>
            <w:vAlign w:val="center"/>
          </w:tcPr>
          <w:p w14:paraId="4CD34ABA" w14:textId="77777777" w:rsidR="00857063" w:rsidRPr="00332A95" w:rsidRDefault="00857063" w:rsidP="008F1DD0">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336</w:t>
            </w:r>
          </w:p>
        </w:tc>
        <w:tc>
          <w:tcPr>
            <w:tcW w:w="680" w:type="dxa"/>
            <w:vAlign w:val="center"/>
          </w:tcPr>
          <w:p w14:paraId="60E6AB38" w14:textId="77777777" w:rsidR="00857063" w:rsidRPr="00332A95" w:rsidRDefault="00857063" w:rsidP="008F1DD0">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9</w:t>
            </w:r>
          </w:p>
        </w:tc>
      </w:tr>
      <w:tr w:rsidR="00857063" w:rsidRPr="00332A95" w14:paraId="450BAE90" w14:textId="77777777" w:rsidTr="008F1DD0">
        <w:tc>
          <w:tcPr>
            <w:tcW w:w="591" w:type="dxa"/>
            <w:vAlign w:val="center"/>
          </w:tcPr>
          <w:p w14:paraId="10015E40" w14:textId="5363B517" w:rsidR="00857063" w:rsidRPr="00332A95" w:rsidRDefault="00857063" w:rsidP="008F1DD0">
            <w:pPr>
              <w:widowControl w:val="0"/>
              <w:tabs>
                <w:tab w:val="left" w:pos="567"/>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1528" w:type="dxa"/>
            <w:vAlign w:val="center"/>
          </w:tcPr>
          <w:p w14:paraId="1F896770" w14:textId="77777777" w:rsidR="00857063" w:rsidRPr="00332A95" w:rsidRDefault="00857063" w:rsidP="008F1DD0">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2029-2030</w:t>
            </w:r>
          </w:p>
        </w:tc>
        <w:tc>
          <w:tcPr>
            <w:tcW w:w="956" w:type="dxa"/>
            <w:vAlign w:val="center"/>
          </w:tcPr>
          <w:p w14:paraId="7551F147" w14:textId="77777777" w:rsidR="00857063" w:rsidRPr="00332A95" w:rsidRDefault="00857063" w:rsidP="008F1DD0">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1292</w:t>
            </w:r>
          </w:p>
        </w:tc>
        <w:tc>
          <w:tcPr>
            <w:tcW w:w="956" w:type="dxa"/>
            <w:vAlign w:val="center"/>
          </w:tcPr>
          <w:p w14:paraId="63A21678" w14:textId="77777777" w:rsidR="00857063" w:rsidRPr="00332A95" w:rsidRDefault="00857063" w:rsidP="008F1DD0">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35</w:t>
            </w:r>
          </w:p>
        </w:tc>
        <w:tc>
          <w:tcPr>
            <w:tcW w:w="679" w:type="dxa"/>
            <w:vAlign w:val="center"/>
          </w:tcPr>
          <w:p w14:paraId="5C44E62A" w14:textId="77777777" w:rsidR="00857063" w:rsidRPr="00332A95" w:rsidRDefault="00857063" w:rsidP="008F1DD0">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291</w:t>
            </w:r>
          </w:p>
        </w:tc>
        <w:tc>
          <w:tcPr>
            <w:tcW w:w="679" w:type="dxa"/>
            <w:vAlign w:val="center"/>
          </w:tcPr>
          <w:p w14:paraId="5A3EBAAA" w14:textId="77777777" w:rsidR="00857063" w:rsidRPr="00332A95" w:rsidRDefault="00857063" w:rsidP="008F1DD0">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8</w:t>
            </w:r>
          </w:p>
        </w:tc>
        <w:tc>
          <w:tcPr>
            <w:tcW w:w="679" w:type="dxa"/>
            <w:vAlign w:val="center"/>
          </w:tcPr>
          <w:p w14:paraId="338BEAB1" w14:textId="77777777" w:rsidR="00857063" w:rsidRPr="00332A95" w:rsidRDefault="00857063" w:rsidP="008F1DD0">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323</w:t>
            </w:r>
          </w:p>
        </w:tc>
        <w:tc>
          <w:tcPr>
            <w:tcW w:w="679" w:type="dxa"/>
            <w:vAlign w:val="center"/>
          </w:tcPr>
          <w:p w14:paraId="19B76776" w14:textId="77777777" w:rsidR="00857063" w:rsidRPr="00332A95" w:rsidRDefault="00857063" w:rsidP="008F1DD0">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9</w:t>
            </w:r>
          </w:p>
        </w:tc>
        <w:tc>
          <w:tcPr>
            <w:tcW w:w="679" w:type="dxa"/>
            <w:vAlign w:val="center"/>
          </w:tcPr>
          <w:p w14:paraId="2C08E792" w14:textId="77777777" w:rsidR="00857063" w:rsidRPr="00332A95" w:rsidRDefault="00857063" w:rsidP="008F1DD0">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331</w:t>
            </w:r>
          </w:p>
        </w:tc>
        <w:tc>
          <w:tcPr>
            <w:tcW w:w="679" w:type="dxa"/>
            <w:vAlign w:val="center"/>
          </w:tcPr>
          <w:p w14:paraId="6CA88D60" w14:textId="77777777" w:rsidR="00857063" w:rsidRPr="00332A95" w:rsidRDefault="00857063" w:rsidP="008F1DD0">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9</w:t>
            </w:r>
          </w:p>
        </w:tc>
        <w:tc>
          <w:tcPr>
            <w:tcW w:w="679" w:type="dxa"/>
            <w:vAlign w:val="center"/>
          </w:tcPr>
          <w:p w14:paraId="194484B4" w14:textId="77777777" w:rsidR="00857063" w:rsidRPr="00332A95" w:rsidRDefault="00857063" w:rsidP="008F1DD0">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347</w:t>
            </w:r>
          </w:p>
        </w:tc>
        <w:tc>
          <w:tcPr>
            <w:tcW w:w="680" w:type="dxa"/>
            <w:vAlign w:val="center"/>
          </w:tcPr>
          <w:p w14:paraId="74A3A55C" w14:textId="77777777" w:rsidR="00857063" w:rsidRPr="00332A95" w:rsidRDefault="00857063" w:rsidP="008F1DD0">
            <w:pPr>
              <w:widowControl w:val="0"/>
              <w:tabs>
                <w:tab w:val="left" w:pos="567"/>
              </w:tabs>
              <w:jc w:val="center"/>
              <w:rPr>
                <w:rFonts w:ascii="Times New Roman" w:hAnsi="Times New Roman" w:cs="Times New Roman"/>
                <w:color w:val="000000" w:themeColor="text1"/>
                <w:sz w:val="28"/>
                <w:szCs w:val="28"/>
              </w:rPr>
            </w:pPr>
            <w:r w:rsidRPr="00332A95">
              <w:rPr>
                <w:rFonts w:ascii="Times New Roman" w:hAnsi="Times New Roman" w:cs="Times New Roman"/>
                <w:color w:val="000000" w:themeColor="text1"/>
                <w:sz w:val="28"/>
                <w:szCs w:val="28"/>
              </w:rPr>
              <w:t>9</w:t>
            </w:r>
          </w:p>
        </w:tc>
      </w:tr>
    </w:tbl>
    <w:p w14:paraId="3C5299DC" w14:textId="24F8C176" w:rsidR="00D114A4" w:rsidRPr="00572CA9" w:rsidRDefault="00332A95" w:rsidP="00AA20B3">
      <w:pPr>
        <w:widowControl w:val="0"/>
        <w:spacing w:before="120" w:after="0" w:line="240" w:lineRule="auto"/>
        <w:ind w:firstLine="709"/>
        <w:jc w:val="both"/>
        <w:rPr>
          <w:rFonts w:ascii="Times New Roman" w:hAnsi="Times New Roman" w:cs="Times New Roman"/>
          <w:iCs/>
          <w:color w:val="000000"/>
          <w:sz w:val="28"/>
          <w:szCs w:val="28"/>
          <w:lang w:val="fr-FR"/>
        </w:rPr>
      </w:pPr>
      <w:r w:rsidRPr="00572CA9">
        <w:rPr>
          <w:rFonts w:ascii="Times New Roman" w:hAnsi="Times New Roman" w:cs="Times New Roman"/>
          <w:b/>
          <w:iCs/>
          <w:color w:val="000000"/>
          <w:sz w:val="28"/>
          <w:szCs w:val="28"/>
          <w:lang w:val="fr-FR"/>
        </w:rPr>
        <w:t>2</w:t>
      </w:r>
      <w:r w:rsidR="00D114A4" w:rsidRPr="00572CA9">
        <w:rPr>
          <w:rFonts w:ascii="Times New Roman" w:hAnsi="Times New Roman" w:cs="Times New Roman"/>
          <w:b/>
          <w:iCs/>
          <w:color w:val="000000"/>
          <w:sz w:val="28"/>
          <w:szCs w:val="28"/>
          <w:lang w:val="fr-FR"/>
        </w:rPr>
        <w:t xml:space="preserve">. </w:t>
      </w:r>
      <w:proofErr w:type="spellStart"/>
      <w:r w:rsidR="00D114A4" w:rsidRPr="00572CA9">
        <w:rPr>
          <w:rFonts w:ascii="Times New Roman" w:hAnsi="Times New Roman" w:cs="Times New Roman"/>
          <w:b/>
          <w:iCs/>
          <w:color w:val="000000"/>
          <w:sz w:val="28"/>
          <w:szCs w:val="28"/>
          <w:lang w:val="fr-FR"/>
        </w:rPr>
        <w:t>Về</w:t>
      </w:r>
      <w:proofErr w:type="spellEnd"/>
      <w:r w:rsidR="00D114A4" w:rsidRPr="00572CA9">
        <w:rPr>
          <w:rFonts w:ascii="Times New Roman" w:hAnsi="Times New Roman" w:cs="Times New Roman"/>
          <w:b/>
          <w:iCs/>
          <w:color w:val="000000"/>
          <w:sz w:val="28"/>
          <w:szCs w:val="28"/>
          <w:lang w:val="fr-FR"/>
        </w:rPr>
        <w:t xml:space="preserve"> </w:t>
      </w:r>
      <w:proofErr w:type="spellStart"/>
      <w:r w:rsidR="00D114A4" w:rsidRPr="00572CA9">
        <w:rPr>
          <w:rFonts w:ascii="Times New Roman" w:hAnsi="Times New Roman" w:cs="Times New Roman"/>
          <w:b/>
          <w:iCs/>
          <w:color w:val="000000"/>
          <w:sz w:val="28"/>
          <w:szCs w:val="28"/>
          <w:lang w:val="fr-FR"/>
        </w:rPr>
        <w:t>đội</w:t>
      </w:r>
      <w:proofErr w:type="spellEnd"/>
      <w:r w:rsidR="00D114A4" w:rsidRPr="00572CA9">
        <w:rPr>
          <w:rFonts w:ascii="Times New Roman" w:hAnsi="Times New Roman" w:cs="Times New Roman"/>
          <w:b/>
          <w:iCs/>
          <w:color w:val="000000"/>
          <w:sz w:val="28"/>
          <w:szCs w:val="28"/>
          <w:lang w:val="fr-FR"/>
        </w:rPr>
        <w:t xml:space="preserve"> </w:t>
      </w:r>
      <w:proofErr w:type="spellStart"/>
      <w:r w:rsidR="00D114A4" w:rsidRPr="00572CA9">
        <w:rPr>
          <w:rFonts w:ascii="Times New Roman" w:hAnsi="Times New Roman" w:cs="Times New Roman"/>
          <w:b/>
          <w:iCs/>
          <w:color w:val="000000"/>
          <w:sz w:val="28"/>
          <w:szCs w:val="28"/>
          <w:lang w:val="fr-FR"/>
        </w:rPr>
        <w:t>ngũ</w:t>
      </w:r>
      <w:proofErr w:type="spellEnd"/>
      <w:r w:rsidR="00D114A4" w:rsidRPr="00572CA9">
        <w:rPr>
          <w:rFonts w:ascii="Times New Roman" w:hAnsi="Times New Roman" w:cs="Times New Roman"/>
          <w:b/>
          <w:iCs/>
          <w:color w:val="000000"/>
          <w:sz w:val="28"/>
          <w:szCs w:val="28"/>
          <w:lang w:val="fr-FR"/>
        </w:rPr>
        <w:t xml:space="preserve"> </w:t>
      </w:r>
      <w:proofErr w:type="spellStart"/>
      <w:r w:rsidR="00D114A4" w:rsidRPr="00572CA9">
        <w:rPr>
          <w:rFonts w:ascii="Times New Roman" w:hAnsi="Times New Roman" w:cs="Times New Roman"/>
          <w:b/>
          <w:iCs/>
          <w:color w:val="000000"/>
          <w:sz w:val="28"/>
          <w:szCs w:val="28"/>
          <w:lang w:val="fr-FR"/>
        </w:rPr>
        <w:t>cán</w:t>
      </w:r>
      <w:proofErr w:type="spellEnd"/>
      <w:r w:rsidR="00D114A4" w:rsidRPr="00572CA9">
        <w:rPr>
          <w:rFonts w:ascii="Times New Roman" w:hAnsi="Times New Roman" w:cs="Times New Roman"/>
          <w:b/>
          <w:iCs/>
          <w:color w:val="000000"/>
          <w:sz w:val="28"/>
          <w:szCs w:val="28"/>
          <w:lang w:val="fr-FR"/>
        </w:rPr>
        <w:t xml:space="preserve"> </w:t>
      </w:r>
      <w:proofErr w:type="spellStart"/>
      <w:r w:rsidR="00D114A4" w:rsidRPr="00572CA9">
        <w:rPr>
          <w:rFonts w:ascii="Times New Roman" w:hAnsi="Times New Roman" w:cs="Times New Roman"/>
          <w:b/>
          <w:iCs/>
          <w:color w:val="000000"/>
          <w:sz w:val="28"/>
          <w:szCs w:val="28"/>
          <w:lang w:val="fr-FR"/>
        </w:rPr>
        <w:t>bộ</w:t>
      </w:r>
      <w:proofErr w:type="spellEnd"/>
      <w:r w:rsidR="00D114A4" w:rsidRPr="00572CA9">
        <w:rPr>
          <w:rFonts w:ascii="Times New Roman" w:hAnsi="Times New Roman" w:cs="Times New Roman"/>
          <w:b/>
          <w:iCs/>
          <w:color w:val="000000"/>
          <w:sz w:val="28"/>
          <w:szCs w:val="28"/>
          <w:lang w:val="fr-FR"/>
        </w:rPr>
        <w:t xml:space="preserve">, </w:t>
      </w:r>
      <w:proofErr w:type="spellStart"/>
      <w:r w:rsidR="00D114A4" w:rsidRPr="00572CA9">
        <w:rPr>
          <w:rFonts w:ascii="Times New Roman" w:hAnsi="Times New Roman" w:cs="Times New Roman"/>
          <w:b/>
          <w:iCs/>
          <w:color w:val="000000"/>
          <w:sz w:val="28"/>
          <w:szCs w:val="28"/>
          <w:lang w:val="fr-FR"/>
        </w:rPr>
        <w:t>viên</w:t>
      </w:r>
      <w:proofErr w:type="spellEnd"/>
      <w:r w:rsidR="00D114A4" w:rsidRPr="00572CA9">
        <w:rPr>
          <w:rFonts w:ascii="Times New Roman" w:hAnsi="Times New Roman" w:cs="Times New Roman"/>
          <w:b/>
          <w:iCs/>
          <w:color w:val="000000"/>
          <w:sz w:val="28"/>
          <w:szCs w:val="28"/>
          <w:lang w:val="fr-FR"/>
        </w:rPr>
        <w:t xml:space="preserve"> </w:t>
      </w:r>
      <w:proofErr w:type="spellStart"/>
      <w:r w:rsidR="00D114A4" w:rsidRPr="00572CA9">
        <w:rPr>
          <w:rFonts w:ascii="Times New Roman" w:hAnsi="Times New Roman" w:cs="Times New Roman"/>
          <w:b/>
          <w:iCs/>
          <w:color w:val="000000"/>
          <w:sz w:val="28"/>
          <w:szCs w:val="28"/>
          <w:lang w:val="fr-FR"/>
        </w:rPr>
        <w:t>chức</w:t>
      </w:r>
      <w:proofErr w:type="spellEnd"/>
    </w:p>
    <w:p w14:paraId="47E550CF" w14:textId="5EB4AE41" w:rsidR="00D114A4" w:rsidRPr="00572CA9" w:rsidRDefault="00332A95" w:rsidP="00AA20B3">
      <w:pPr>
        <w:widowControl w:val="0"/>
        <w:spacing w:before="120" w:after="0" w:line="240" w:lineRule="auto"/>
        <w:ind w:firstLine="709"/>
        <w:jc w:val="both"/>
        <w:rPr>
          <w:rFonts w:ascii="Times New Roman" w:hAnsi="Times New Roman" w:cs="Times New Roman"/>
          <w:b/>
          <w:bCs/>
          <w:i/>
          <w:iCs/>
          <w:color w:val="000000"/>
          <w:sz w:val="28"/>
          <w:szCs w:val="28"/>
          <w:lang w:val="nl-NL"/>
        </w:rPr>
      </w:pPr>
      <w:r w:rsidRPr="00572CA9">
        <w:rPr>
          <w:rFonts w:ascii="Times New Roman" w:hAnsi="Times New Roman" w:cs="Times New Roman"/>
          <w:b/>
          <w:bCs/>
          <w:i/>
          <w:iCs/>
          <w:color w:val="000000"/>
          <w:sz w:val="28"/>
          <w:szCs w:val="28"/>
          <w:lang w:val="nl-NL"/>
        </w:rPr>
        <w:t>2</w:t>
      </w:r>
      <w:r w:rsidR="00CE2B39" w:rsidRPr="00572CA9">
        <w:rPr>
          <w:rFonts w:ascii="Times New Roman" w:hAnsi="Times New Roman" w:cs="Times New Roman"/>
          <w:b/>
          <w:bCs/>
          <w:i/>
          <w:iCs/>
          <w:color w:val="000000"/>
          <w:sz w:val="28"/>
          <w:szCs w:val="28"/>
          <w:lang w:val="nl-NL"/>
        </w:rPr>
        <w:t>.1.</w:t>
      </w:r>
      <w:r w:rsidR="00515ADF" w:rsidRPr="00572CA9">
        <w:rPr>
          <w:rFonts w:ascii="Times New Roman" w:hAnsi="Times New Roman" w:cs="Times New Roman"/>
          <w:b/>
          <w:bCs/>
          <w:i/>
          <w:iCs/>
          <w:color w:val="000000"/>
          <w:sz w:val="28"/>
          <w:szCs w:val="28"/>
          <w:lang w:val="nl-NL"/>
        </w:rPr>
        <w:t xml:space="preserve"> </w:t>
      </w:r>
      <w:r w:rsidR="00D114A4" w:rsidRPr="00572CA9">
        <w:rPr>
          <w:rFonts w:ascii="Times New Roman" w:hAnsi="Times New Roman" w:cs="Times New Roman"/>
          <w:b/>
          <w:bCs/>
          <w:i/>
          <w:iCs/>
          <w:color w:val="000000"/>
          <w:sz w:val="28"/>
          <w:szCs w:val="28"/>
          <w:lang w:val="nl-NL"/>
        </w:rPr>
        <w:t>Giáo viên: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134"/>
        <w:gridCol w:w="1417"/>
        <w:gridCol w:w="1559"/>
        <w:gridCol w:w="1560"/>
        <w:gridCol w:w="1984"/>
      </w:tblGrid>
      <w:tr w:rsidR="00D114A4" w:rsidRPr="00D114A4" w14:paraId="0ABF29C9" w14:textId="77777777" w:rsidTr="008249F3">
        <w:tc>
          <w:tcPr>
            <w:tcW w:w="1560" w:type="dxa"/>
            <w:vMerge w:val="restart"/>
            <w:vAlign w:val="center"/>
          </w:tcPr>
          <w:p w14:paraId="4359DE67" w14:textId="77777777" w:rsidR="00D114A4" w:rsidRPr="00D114A4" w:rsidRDefault="00D114A4" w:rsidP="00D114A4">
            <w:pPr>
              <w:pStyle w:val="Subtitle"/>
              <w:widowControl w:val="0"/>
              <w:rPr>
                <w:rFonts w:ascii="Times New Roman" w:hAnsi="Times New Roman"/>
                <w:sz w:val="28"/>
                <w:szCs w:val="28"/>
              </w:rPr>
            </w:pPr>
            <w:proofErr w:type="spellStart"/>
            <w:r w:rsidRPr="00D114A4">
              <w:rPr>
                <w:rFonts w:ascii="Times New Roman" w:hAnsi="Times New Roman"/>
                <w:sz w:val="28"/>
                <w:szCs w:val="28"/>
              </w:rPr>
              <w:t>Năm</w:t>
            </w:r>
            <w:proofErr w:type="spellEnd"/>
            <w:r w:rsidRPr="00D114A4">
              <w:rPr>
                <w:rFonts w:ascii="Times New Roman" w:hAnsi="Times New Roman"/>
                <w:sz w:val="28"/>
                <w:szCs w:val="28"/>
              </w:rPr>
              <w:t xml:space="preserve"> </w:t>
            </w:r>
            <w:proofErr w:type="spellStart"/>
            <w:r w:rsidRPr="00D114A4">
              <w:rPr>
                <w:rFonts w:ascii="Times New Roman" w:hAnsi="Times New Roman"/>
                <w:sz w:val="28"/>
                <w:szCs w:val="28"/>
              </w:rPr>
              <w:t>học</w:t>
            </w:r>
            <w:proofErr w:type="spellEnd"/>
          </w:p>
        </w:tc>
        <w:tc>
          <w:tcPr>
            <w:tcW w:w="1134" w:type="dxa"/>
            <w:vMerge w:val="restart"/>
            <w:vAlign w:val="center"/>
          </w:tcPr>
          <w:p w14:paraId="69B60103" w14:textId="77777777" w:rsidR="00D114A4" w:rsidRPr="00D114A4" w:rsidRDefault="00D114A4" w:rsidP="00D114A4">
            <w:pPr>
              <w:pStyle w:val="Subtitle"/>
              <w:widowControl w:val="0"/>
              <w:rPr>
                <w:rFonts w:ascii="Times New Roman" w:hAnsi="Times New Roman"/>
                <w:sz w:val="28"/>
                <w:szCs w:val="28"/>
              </w:rPr>
            </w:pPr>
            <w:proofErr w:type="spellStart"/>
            <w:r w:rsidRPr="00D114A4">
              <w:rPr>
                <w:rFonts w:ascii="Times New Roman" w:hAnsi="Times New Roman"/>
                <w:sz w:val="28"/>
                <w:szCs w:val="28"/>
              </w:rPr>
              <w:t>Tổng</w:t>
            </w:r>
            <w:proofErr w:type="spellEnd"/>
            <w:r w:rsidRPr="00D114A4">
              <w:rPr>
                <w:rFonts w:ascii="Times New Roman" w:hAnsi="Times New Roman"/>
                <w:sz w:val="28"/>
                <w:szCs w:val="28"/>
              </w:rPr>
              <w:t xml:space="preserve"> </w:t>
            </w:r>
            <w:proofErr w:type="spellStart"/>
            <w:r w:rsidRPr="00D114A4">
              <w:rPr>
                <w:rFonts w:ascii="Times New Roman" w:hAnsi="Times New Roman"/>
                <w:sz w:val="28"/>
                <w:szCs w:val="28"/>
              </w:rPr>
              <w:t>số</w:t>
            </w:r>
            <w:proofErr w:type="spellEnd"/>
          </w:p>
        </w:tc>
        <w:tc>
          <w:tcPr>
            <w:tcW w:w="6520" w:type="dxa"/>
            <w:gridSpan w:val="4"/>
            <w:vAlign w:val="center"/>
          </w:tcPr>
          <w:p w14:paraId="0651CA01" w14:textId="77777777" w:rsidR="00D114A4" w:rsidRPr="00D114A4" w:rsidRDefault="00D114A4" w:rsidP="00D114A4">
            <w:pPr>
              <w:pStyle w:val="Subtitle"/>
              <w:widowControl w:val="0"/>
              <w:rPr>
                <w:rFonts w:ascii="Times New Roman" w:hAnsi="Times New Roman"/>
                <w:sz w:val="28"/>
                <w:szCs w:val="28"/>
              </w:rPr>
            </w:pPr>
            <w:proofErr w:type="spellStart"/>
            <w:r w:rsidRPr="00D114A4">
              <w:rPr>
                <w:rFonts w:ascii="Times New Roman" w:hAnsi="Times New Roman"/>
                <w:sz w:val="28"/>
                <w:szCs w:val="28"/>
              </w:rPr>
              <w:t>Trình</w:t>
            </w:r>
            <w:proofErr w:type="spellEnd"/>
            <w:r w:rsidRPr="00D114A4">
              <w:rPr>
                <w:rFonts w:ascii="Times New Roman" w:hAnsi="Times New Roman"/>
                <w:sz w:val="28"/>
                <w:szCs w:val="28"/>
              </w:rPr>
              <w:t xml:space="preserve"> </w:t>
            </w:r>
            <w:proofErr w:type="spellStart"/>
            <w:r w:rsidRPr="00D114A4">
              <w:rPr>
                <w:rFonts w:ascii="Times New Roman" w:hAnsi="Times New Roman"/>
                <w:sz w:val="28"/>
                <w:szCs w:val="28"/>
              </w:rPr>
              <w:t>độ</w:t>
            </w:r>
            <w:proofErr w:type="spellEnd"/>
            <w:r w:rsidRPr="00D114A4">
              <w:rPr>
                <w:rFonts w:ascii="Times New Roman" w:hAnsi="Times New Roman"/>
                <w:sz w:val="28"/>
                <w:szCs w:val="28"/>
              </w:rPr>
              <w:t xml:space="preserve"> </w:t>
            </w:r>
            <w:proofErr w:type="spellStart"/>
            <w:r w:rsidRPr="00D114A4">
              <w:rPr>
                <w:rFonts w:ascii="Times New Roman" w:hAnsi="Times New Roman"/>
                <w:sz w:val="28"/>
                <w:szCs w:val="28"/>
              </w:rPr>
              <w:t>chuyên</w:t>
            </w:r>
            <w:proofErr w:type="spellEnd"/>
            <w:r w:rsidRPr="00D114A4">
              <w:rPr>
                <w:rFonts w:ascii="Times New Roman" w:hAnsi="Times New Roman"/>
                <w:sz w:val="28"/>
                <w:szCs w:val="28"/>
              </w:rPr>
              <w:t xml:space="preserve"> </w:t>
            </w:r>
            <w:proofErr w:type="spellStart"/>
            <w:r w:rsidRPr="00D114A4">
              <w:rPr>
                <w:rFonts w:ascii="Times New Roman" w:hAnsi="Times New Roman"/>
                <w:sz w:val="28"/>
                <w:szCs w:val="28"/>
              </w:rPr>
              <w:t>môn</w:t>
            </w:r>
            <w:proofErr w:type="spellEnd"/>
          </w:p>
        </w:tc>
      </w:tr>
      <w:tr w:rsidR="00D114A4" w:rsidRPr="00D114A4" w14:paraId="7321F4C6" w14:textId="77777777" w:rsidTr="008249F3">
        <w:tc>
          <w:tcPr>
            <w:tcW w:w="1560" w:type="dxa"/>
            <w:vMerge/>
            <w:vAlign w:val="center"/>
          </w:tcPr>
          <w:p w14:paraId="62B2B7F1" w14:textId="77777777" w:rsidR="00D114A4" w:rsidRPr="00D114A4" w:rsidRDefault="00D114A4" w:rsidP="00D114A4">
            <w:pPr>
              <w:pStyle w:val="Subtitle"/>
              <w:widowControl w:val="0"/>
              <w:rPr>
                <w:rFonts w:ascii="Times New Roman" w:hAnsi="Times New Roman"/>
                <w:sz w:val="28"/>
                <w:szCs w:val="28"/>
              </w:rPr>
            </w:pPr>
          </w:p>
        </w:tc>
        <w:tc>
          <w:tcPr>
            <w:tcW w:w="1134" w:type="dxa"/>
            <w:vMerge/>
            <w:tcBorders>
              <w:bottom w:val="single" w:sz="4" w:space="0" w:color="auto"/>
            </w:tcBorders>
            <w:vAlign w:val="center"/>
          </w:tcPr>
          <w:p w14:paraId="7D479407" w14:textId="77777777" w:rsidR="00D114A4" w:rsidRPr="00D114A4" w:rsidRDefault="00D114A4" w:rsidP="00D114A4">
            <w:pPr>
              <w:pStyle w:val="Subtitle"/>
              <w:widowControl w:val="0"/>
              <w:rPr>
                <w:rFonts w:ascii="Times New Roman" w:hAnsi="Times New Roman"/>
                <w:sz w:val="28"/>
                <w:szCs w:val="28"/>
              </w:rPr>
            </w:pPr>
          </w:p>
        </w:tc>
        <w:tc>
          <w:tcPr>
            <w:tcW w:w="1417" w:type="dxa"/>
            <w:tcBorders>
              <w:bottom w:val="single" w:sz="4" w:space="0" w:color="auto"/>
            </w:tcBorders>
            <w:vAlign w:val="center"/>
          </w:tcPr>
          <w:p w14:paraId="3E06DDEF" w14:textId="77777777" w:rsidR="00D114A4" w:rsidRPr="00D114A4" w:rsidRDefault="00D114A4" w:rsidP="00D114A4">
            <w:pPr>
              <w:pStyle w:val="Subtitle"/>
              <w:widowControl w:val="0"/>
              <w:rPr>
                <w:rFonts w:ascii="Times New Roman" w:hAnsi="Times New Roman"/>
                <w:sz w:val="28"/>
                <w:szCs w:val="28"/>
              </w:rPr>
            </w:pPr>
            <w:r w:rsidRPr="00D114A4">
              <w:rPr>
                <w:rFonts w:ascii="Times New Roman" w:hAnsi="Times New Roman"/>
                <w:sz w:val="28"/>
                <w:szCs w:val="28"/>
              </w:rPr>
              <w:t xml:space="preserve">&gt; </w:t>
            </w:r>
            <w:proofErr w:type="spellStart"/>
            <w:r w:rsidRPr="00D114A4">
              <w:rPr>
                <w:rFonts w:ascii="Times New Roman" w:hAnsi="Times New Roman"/>
                <w:sz w:val="28"/>
                <w:szCs w:val="28"/>
              </w:rPr>
              <w:t>Đại</w:t>
            </w:r>
            <w:proofErr w:type="spellEnd"/>
            <w:r w:rsidRPr="00D114A4">
              <w:rPr>
                <w:rFonts w:ascii="Times New Roman" w:hAnsi="Times New Roman"/>
                <w:sz w:val="28"/>
                <w:szCs w:val="28"/>
              </w:rPr>
              <w:t xml:space="preserve"> </w:t>
            </w:r>
            <w:proofErr w:type="spellStart"/>
            <w:r w:rsidRPr="00D114A4">
              <w:rPr>
                <w:rFonts w:ascii="Times New Roman" w:hAnsi="Times New Roman"/>
                <w:sz w:val="28"/>
                <w:szCs w:val="28"/>
              </w:rPr>
              <w:t>học</w:t>
            </w:r>
            <w:proofErr w:type="spellEnd"/>
          </w:p>
        </w:tc>
        <w:tc>
          <w:tcPr>
            <w:tcW w:w="1559" w:type="dxa"/>
            <w:tcBorders>
              <w:bottom w:val="single" w:sz="4" w:space="0" w:color="auto"/>
            </w:tcBorders>
            <w:vAlign w:val="center"/>
          </w:tcPr>
          <w:p w14:paraId="287CEA60" w14:textId="77777777" w:rsidR="00D114A4" w:rsidRPr="00D114A4" w:rsidRDefault="00D114A4" w:rsidP="00D114A4">
            <w:pPr>
              <w:pStyle w:val="Subtitle"/>
              <w:widowControl w:val="0"/>
              <w:rPr>
                <w:rFonts w:ascii="Times New Roman" w:hAnsi="Times New Roman"/>
                <w:sz w:val="28"/>
                <w:szCs w:val="28"/>
              </w:rPr>
            </w:pPr>
            <w:proofErr w:type="spellStart"/>
            <w:r w:rsidRPr="00D114A4">
              <w:rPr>
                <w:rFonts w:ascii="Times New Roman" w:hAnsi="Times New Roman"/>
                <w:sz w:val="28"/>
                <w:szCs w:val="28"/>
              </w:rPr>
              <w:t>Đại</w:t>
            </w:r>
            <w:proofErr w:type="spellEnd"/>
            <w:r w:rsidRPr="00D114A4">
              <w:rPr>
                <w:rFonts w:ascii="Times New Roman" w:hAnsi="Times New Roman"/>
                <w:sz w:val="28"/>
                <w:szCs w:val="28"/>
              </w:rPr>
              <w:t xml:space="preserve"> </w:t>
            </w:r>
            <w:proofErr w:type="spellStart"/>
            <w:r w:rsidRPr="00D114A4">
              <w:rPr>
                <w:rFonts w:ascii="Times New Roman" w:hAnsi="Times New Roman"/>
                <w:sz w:val="28"/>
                <w:szCs w:val="28"/>
              </w:rPr>
              <w:t>học</w:t>
            </w:r>
            <w:proofErr w:type="spellEnd"/>
          </w:p>
        </w:tc>
        <w:tc>
          <w:tcPr>
            <w:tcW w:w="1560" w:type="dxa"/>
            <w:tcBorders>
              <w:bottom w:val="single" w:sz="4" w:space="0" w:color="auto"/>
            </w:tcBorders>
            <w:vAlign w:val="center"/>
          </w:tcPr>
          <w:p w14:paraId="5B382277" w14:textId="77777777" w:rsidR="00D114A4" w:rsidRPr="00D114A4" w:rsidRDefault="00D114A4" w:rsidP="00D114A4">
            <w:pPr>
              <w:pStyle w:val="Subtitle"/>
              <w:widowControl w:val="0"/>
              <w:rPr>
                <w:rFonts w:ascii="Times New Roman" w:hAnsi="Times New Roman"/>
                <w:sz w:val="28"/>
                <w:szCs w:val="28"/>
              </w:rPr>
            </w:pPr>
            <w:r w:rsidRPr="00D114A4">
              <w:rPr>
                <w:rFonts w:ascii="Times New Roman" w:hAnsi="Times New Roman"/>
                <w:sz w:val="28"/>
                <w:szCs w:val="28"/>
              </w:rPr>
              <w:t xml:space="preserve">Cao </w:t>
            </w:r>
            <w:proofErr w:type="spellStart"/>
            <w:r w:rsidRPr="00D114A4">
              <w:rPr>
                <w:rFonts w:ascii="Times New Roman" w:hAnsi="Times New Roman"/>
                <w:sz w:val="28"/>
                <w:szCs w:val="28"/>
              </w:rPr>
              <w:t>đẳng</w:t>
            </w:r>
            <w:proofErr w:type="spellEnd"/>
          </w:p>
        </w:tc>
        <w:tc>
          <w:tcPr>
            <w:tcW w:w="1984" w:type="dxa"/>
            <w:tcBorders>
              <w:bottom w:val="single" w:sz="4" w:space="0" w:color="auto"/>
            </w:tcBorders>
            <w:vAlign w:val="center"/>
          </w:tcPr>
          <w:p w14:paraId="138F14E9" w14:textId="77777777" w:rsidR="00D114A4" w:rsidRPr="00D114A4" w:rsidRDefault="00D114A4" w:rsidP="00D114A4">
            <w:pPr>
              <w:pStyle w:val="Subtitle"/>
              <w:widowControl w:val="0"/>
              <w:rPr>
                <w:rFonts w:ascii="Times New Roman" w:hAnsi="Times New Roman"/>
                <w:sz w:val="28"/>
                <w:szCs w:val="28"/>
              </w:rPr>
            </w:pPr>
            <w:proofErr w:type="spellStart"/>
            <w:r w:rsidRPr="00D114A4">
              <w:rPr>
                <w:rFonts w:ascii="Times New Roman" w:hAnsi="Times New Roman"/>
                <w:sz w:val="28"/>
                <w:szCs w:val="28"/>
              </w:rPr>
              <w:t>Tỷ</w:t>
            </w:r>
            <w:proofErr w:type="spellEnd"/>
            <w:r w:rsidRPr="00D114A4">
              <w:rPr>
                <w:rFonts w:ascii="Times New Roman" w:hAnsi="Times New Roman"/>
                <w:sz w:val="28"/>
                <w:szCs w:val="28"/>
              </w:rPr>
              <w:t xml:space="preserve"> </w:t>
            </w:r>
            <w:proofErr w:type="spellStart"/>
            <w:r w:rsidRPr="00D114A4">
              <w:rPr>
                <w:rFonts w:ascii="Times New Roman" w:hAnsi="Times New Roman"/>
                <w:sz w:val="28"/>
                <w:szCs w:val="28"/>
              </w:rPr>
              <w:t>lệ</w:t>
            </w:r>
            <w:proofErr w:type="spellEnd"/>
            <w:r w:rsidRPr="00D114A4">
              <w:rPr>
                <w:rFonts w:ascii="Times New Roman" w:hAnsi="Times New Roman"/>
                <w:sz w:val="28"/>
                <w:szCs w:val="28"/>
              </w:rPr>
              <w:t xml:space="preserve"> </w:t>
            </w:r>
            <w:proofErr w:type="spellStart"/>
            <w:r w:rsidRPr="00D114A4">
              <w:rPr>
                <w:rFonts w:ascii="Times New Roman" w:hAnsi="Times New Roman"/>
                <w:sz w:val="28"/>
                <w:szCs w:val="28"/>
              </w:rPr>
              <w:t>đạt</w:t>
            </w:r>
            <w:proofErr w:type="spellEnd"/>
            <w:r w:rsidRPr="00D114A4">
              <w:rPr>
                <w:rFonts w:ascii="Times New Roman" w:hAnsi="Times New Roman"/>
                <w:sz w:val="28"/>
                <w:szCs w:val="28"/>
              </w:rPr>
              <w:t xml:space="preserve"> </w:t>
            </w:r>
            <w:proofErr w:type="spellStart"/>
            <w:r w:rsidRPr="00D114A4">
              <w:rPr>
                <w:rFonts w:ascii="Times New Roman" w:hAnsi="Times New Roman"/>
                <w:sz w:val="28"/>
                <w:szCs w:val="28"/>
              </w:rPr>
              <w:t>chuẩn</w:t>
            </w:r>
            <w:proofErr w:type="spellEnd"/>
          </w:p>
        </w:tc>
      </w:tr>
      <w:tr w:rsidR="00D114A4" w:rsidRPr="00D114A4" w14:paraId="18459714" w14:textId="77777777" w:rsidTr="008249F3">
        <w:tc>
          <w:tcPr>
            <w:tcW w:w="1560" w:type="dxa"/>
            <w:vAlign w:val="center"/>
          </w:tcPr>
          <w:p w14:paraId="78B850BA" w14:textId="77777777" w:rsidR="00D114A4" w:rsidRPr="00D114A4" w:rsidRDefault="00D114A4" w:rsidP="001F0E52">
            <w:pPr>
              <w:pStyle w:val="Subtitle"/>
              <w:widowControl w:val="0"/>
              <w:spacing w:after="0"/>
              <w:rPr>
                <w:rFonts w:ascii="Times New Roman" w:hAnsi="Times New Roman"/>
                <w:sz w:val="28"/>
                <w:szCs w:val="28"/>
              </w:rPr>
            </w:pPr>
            <w:r w:rsidRPr="00D114A4">
              <w:rPr>
                <w:rFonts w:ascii="Times New Roman" w:hAnsi="Times New Roman"/>
                <w:sz w:val="28"/>
                <w:szCs w:val="28"/>
              </w:rPr>
              <w:t>2019-2020</w:t>
            </w:r>
          </w:p>
        </w:tc>
        <w:tc>
          <w:tcPr>
            <w:tcW w:w="1134" w:type="dxa"/>
            <w:vAlign w:val="center"/>
          </w:tcPr>
          <w:p w14:paraId="51FDF910" w14:textId="77777777" w:rsidR="00D114A4" w:rsidRPr="00D114A4" w:rsidRDefault="00D114A4" w:rsidP="001F0E52">
            <w:pPr>
              <w:pStyle w:val="Subtitle"/>
              <w:widowControl w:val="0"/>
              <w:spacing w:after="0"/>
              <w:rPr>
                <w:rFonts w:ascii="Times New Roman" w:hAnsi="Times New Roman"/>
                <w:sz w:val="28"/>
                <w:szCs w:val="28"/>
              </w:rPr>
            </w:pPr>
            <w:r w:rsidRPr="00D114A4">
              <w:rPr>
                <w:rFonts w:ascii="Times New Roman" w:hAnsi="Times New Roman"/>
                <w:sz w:val="28"/>
                <w:szCs w:val="28"/>
              </w:rPr>
              <w:t>59</w:t>
            </w:r>
          </w:p>
        </w:tc>
        <w:tc>
          <w:tcPr>
            <w:tcW w:w="1417" w:type="dxa"/>
            <w:vAlign w:val="center"/>
          </w:tcPr>
          <w:p w14:paraId="1748C0A5" w14:textId="77777777" w:rsidR="00D114A4" w:rsidRPr="00D114A4" w:rsidRDefault="00D114A4" w:rsidP="001F0E52">
            <w:pPr>
              <w:pStyle w:val="Subtitle"/>
              <w:widowControl w:val="0"/>
              <w:spacing w:after="0"/>
              <w:rPr>
                <w:rFonts w:ascii="Times New Roman" w:hAnsi="Times New Roman"/>
                <w:sz w:val="28"/>
                <w:szCs w:val="28"/>
              </w:rPr>
            </w:pPr>
            <w:r w:rsidRPr="00D114A4">
              <w:rPr>
                <w:rFonts w:ascii="Times New Roman" w:hAnsi="Times New Roman"/>
                <w:sz w:val="28"/>
                <w:szCs w:val="28"/>
              </w:rPr>
              <w:t>0</w:t>
            </w:r>
          </w:p>
        </w:tc>
        <w:tc>
          <w:tcPr>
            <w:tcW w:w="1559" w:type="dxa"/>
            <w:vAlign w:val="center"/>
          </w:tcPr>
          <w:p w14:paraId="5D1327A5" w14:textId="77777777" w:rsidR="00D114A4" w:rsidRPr="00D114A4" w:rsidRDefault="00D114A4" w:rsidP="001F0E52">
            <w:pPr>
              <w:pStyle w:val="Subtitle"/>
              <w:widowControl w:val="0"/>
              <w:spacing w:after="0"/>
              <w:rPr>
                <w:rFonts w:ascii="Times New Roman" w:hAnsi="Times New Roman"/>
                <w:sz w:val="28"/>
                <w:szCs w:val="28"/>
              </w:rPr>
            </w:pPr>
            <w:r w:rsidRPr="00D114A4">
              <w:rPr>
                <w:rFonts w:ascii="Times New Roman" w:hAnsi="Times New Roman"/>
                <w:sz w:val="28"/>
                <w:szCs w:val="28"/>
              </w:rPr>
              <w:t>48</w:t>
            </w:r>
          </w:p>
        </w:tc>
        <w:tc>
          <w:tcPr>
            <w:tcW w:w="1560" w:type="dxa"/>
            <w:vAlign w:val="center"/>
          </w:tcPr>
          <w:p w14:paraId="42E4DD80" w14:textId="77777777" w:rsidR="00D114A4" w:rsidRPr="00D114A4" w:rsidRDefault="00D114A4" w:rsidP="001F0E52">
            <w:pPr>
              <w:pStyle w:val="Subtitle"/>
              <w:widowControl w:val="0"/>
              <w:spacing w:after="0"/>
              <w:rPr>
                <w:rFonts w:ascii="Times New Roman" w:hAnsi="Times New Roman"/>
                <w:sz w:val="28"/>
                <w:szCs w:val="28"/>
              </w:rPr>
            </w:pPr>
            <w:r w:rsidRPr="00D114A4">
              <w:rPr>
                <w:rFonts w:ascii="Times New Roman" w:hAnsi="Times New Roman"/>
                <w:sz w:val="28"/>
                <w:szCs w:val="28"/>
              </w:rPr>
              <w:t>11</w:t>
            </w:r>
          </w:p>
        </w:tc>
        <w:tc>
          <w:tcPr>
            <w:tcW w:w="1984" w:type="dxa"/>
            <w:vAlign w:val="center"/>
          </w:tcPr>
          <w:p w14:paraId="61125B4E" w14:textId="77777777" w:rsidR="00D114A4" w:rsidRPr="00D114A4" w:rsidRDefault="00D114A4" w:rsidP="001F0E52">
            <w:pPr>
              <w:pStyle w:val="Subtitle"/>
              <w:widowControl w:val="0"/>
              <w:spacing w:after="0"/>
              <w:rPr>
                <w:rFonts w:ascii="Times New Roman" w:hAnsi="Times New Roman"/>
                <w:sz w:val="28"/>
                <w:szCs w:val="28"/>
              </w:rPr>
            </w:pPr>
            <w:r w:rsidRPr="00D114A4">
              <w:rPr>
                <w:rFonts w:ascii="Times New Roman" w:hAnsi="Times New Roman"/>
                <w:sz w:val="28"/>
                <w:szCs w:val="28"/>
              </w:rPr>
              <w:t>81.4%</w:t>
            </w:r>
          </w:p>
        </w:tc>
      </w:tr>
      <w:tr w:rsidR="00D114A4" w:rsidRPr="00D114A4" w14:paraId="67B3B740" w14:textId="77777777" w:rsidTr="008249F3">
        <w:tc>
          <w:tcPr>
            <w:tcW w:w="1560" w:type="dxa"/>
            <w:vAlign w:val="center"/>
          </w:tcPr>
          <w:p w14:paraId="40C1A8A4" w14:textId="77777777" w:rsidR="00D114A4" w:rsidRPr="00D114A4" w:rsidRDefault="00D114A4" w:rsidP="001F0E52">
            <w:pPr>
              <w:pStyle w:val="Subtitle"/>
              <w:widowControl w:val="0"/>
              <w:spacing w:after="0"/>
              <w:rPr>
                <w:rFonts w:ascii="Times New Roman" w:hAnsi="Times New Roman"/>
                <w:sz w:val="28"/>
                <w:szCs w:val="28"/>
              </w:rPr>
            </w:pPr>
            <w:r w:rsidRPr="00D114A4">
              <w:rPr>
                <w:rFonts w:ascii="Times New Roman" w:hAnsi="Times New Roman"/>
                <w:sz w:val="28"/>
                <w:szCs w:val="28"/>
              </w:rPr>
              <w:t>2020-2021</w:t>
            </w:r>
          </w:p>
        </w:tc>
        <w:tc>
          <w:tcPr>
            <w:tcW w:w="1134" w:type="dxa"/>
            <w:vAlign w:val="center"/>
          </w:tcPr>
          <w:p w14:paraId="606F7544" w14:textId="77777777" w:rsidR="00D114A4" w:rsidRPr="00D114A4" w:rsidRDefault="00D114A4" w:rsidP="001F0E52">
            <w:pPr>
              <w:pStyle w:val="Subtitle"/>
              <w:widowControl w:val="0"/>
              <w:spacing w:after="0"/>
              <w:rPr>
                <w:rFonts w:ascii="Times New Roman" w:hAnsi="Times New Roman"/>
                <w:sz w:val="28"/>
                <w:szCs w:val="28"/>
              </w:rPr>
            </w:pPr>
            <w:r w:rsidRPr="00D114A4">
              <w:rPr>
                <w:rFonts w:ascii="Times New Roman" w:hAnsi="Times New Roman"/>
                <w:sz w:val="28"/>
                <w:szCs w:val="28"/>
              </w:rPr>
              <w:t>62</w:t>
            </w:r>
          </w:p>
        </w:tc>
        <w:tc>
          <w:tcPr>
            <w:tcW w:w="1417" w:type="dxa"/>
            <w:vAlign w:val="center"/>
          </w:tcPr>
          <w:p w14:paraId="2EF29BCE" w14:textId="77777777" w:rsidR="00D114A4" w:rsidRPr="00D114A4" w:rsidRDefault="00D114A4" w:rsidP="001F0E52">
            <w:pPr>
              <w:pStyle w:val="Subtitle"/>
              <w:widowControl w:val="0"/>
              <w:spacing w:after="0"/>
              <w:rPr>
                <w:rFonts w:ascii="Times New Roman" w:hAnsi="Times New Roman"/>
                <w:sz w:val="28"/>
                <w:szCs w:val="28"/>
              </w:rPr>
            </w:pPr>
            <w:r w:rsidRPr="00D114A4">
              <w:rPr>
                <w:rFonts w:ascii="Times New Roman" w:hAnsi="Times New Roman"/>
                <w:sz w:val="28"/>
                <w:szCs w:val="28"/>
              </w:rPr>
              <w:t>0</w:t>
            </w:r>
          </w:p>
        </w:tc>
        <w:tc>
          <w:tcPr>
            <w:tcW w:w="1559" w:type="dxa"/>
            <w:vAlign w:val="center"/>
          </w:tcPr>
          <w:p w14:paraId="2C4FE91B" w14:textId="77777777" w:rsidR="00D114A4" w:rsidRPr="00D114A4" w:rsidRDefault="00D114A4" w:rsidP="001F0E52">
            <w:pPr>
              <w:pStyle w:val="Subtitle"/>
              <w:widowControl w:val="0"/>
              <w:spacing w:after="0"/>
              <w:rPr>
                <w:rFonts w:ascii="Times New Roman" w:hAnsi="Times New Roman"/>
                <w:sz w:val="28"/>
                <w:szCs w:val="28"/>
              </w:rPr>
            </w:pPr>
            <w:r w:rsidRPr="00D114A4">
              <w:rPr>
                <w:rFonts w:ascii="Times New Roman" w:hAnsi="Times New Roman"/>
                <w:sz w:val="28"/>
                <w:szCs w:val="28"/>
              </w:rPr>
              <w:t>54</w:t>
            </w:r>
          </w:p>
        </w:tc>
        <w:tc>
          <w:tcPr>
            <w:tcW w:w="1560" w:type="dxa"/>
            <w:vAlign w:val="center"/>
          </w:tcPr>
          <w:p w14:paraId="10AE7E4A" w14:textId="77777777" w:rsidR="00D114A4" w:rsidRPr="00D114A4" w:rsidRDefault="00D114A4" w:rsidP="001F0E52">
            <w:pPr>
              <w:pStyle w:val="Subtitle"/>
              <w:widowControl w:val="0"/>
              <w:spacing w:after="0"/>
              <w:rPr>
                <w:rFonts w:ascii="Times New Roman" w:hAnsi="Times New Roman"/>
                <w:sz w:val="28"/>
                <w:szCs w:val="28"/>
              </w:rPr>
            </w:pPr>
            <w:r w:rsidRPr="00D114A4">
              <w:rPr>
                <w:rFonts w:ascii="Times New Roman" w:hAnsi="Times New Roman"/>
                <w:sz w:val="28"/>
                <w:szCs w:val="28"/>
              </w:rPr>
              <w:t>8</w:t>
            </w:r>
          </w:p>
        </w:tc>
        <w:tc>
          <w:tcPr>
            <w:tcW w:w="1984" w:type="dxa"/>
            <w:vAlign w:val="center"/>
          </w:tcPr>
          <w:p w14:paraId="112F8952" w14:textId="77777777" w:rsidR="00D114A4" w:rsidRPr="00D114A4" w:rsidRDefault="00D114A4" w:rsidP="001F0E52">
            <w:pPr>
              <w:widowControl w:val="0"/>
              <w:spacing w:after="0" w:line="240" w:lineRule="auto"/>
              <w:jc w:val="center"/>
              <w:rPr>
                <w:rFonts w:ascii="Times New Roman" w:hAnsi="Times New Roman" w:cs="Times New Roman"/>
                <w:sz w:val="28"/>
                <w:szCs w:val="28"/>
              </w:rPr>
            </w:pPr>
            <w:r w:rsidRPr="00D114A4">
              <w:rPr>
                <w:rFonts w:ascii="Times New Roman" w:hAnsi="Times New Roman" w:cs="Times New Roman"/>
                <w:sz w:val="28"/>
                <w:szCs w:val="28"/>
              </w:rPr>
              <w:t>87.1%</w:t>
            </w:r>
          </w:p>
        </w:tc>
      </w:tr>
      <w:tr w:rsidR="00D114A4" w:rsidRPr="00D114A4" w14:paraId="4DE37C06" w14:textId="77777777" w:rsidTr="008249F3">
        <w:tc>
          <w:tcPr>
            <w:tcW w:w="1560" w:type="dxa"/>
            <w:vAlign w:val="center"/>
          </w:tcPr>
          <w:p w14:paraId="7489EF62" w14:textId="77777777" w:rsidR="00D114A4" w:rsidRPr="00D114A4" w:rsidRDefault="00D114A4" w:rsidP="001F0E52">
            <w:pPr>
              <w:pStyle w:val="Subtitle"/>
              <w:widowControl w:val="0"/>
              <w:spacing w:after="0"/>
              <w:rPr>
                <w:rFonts w:ascii="Times New Roman" w:hAnsi="Times New Roman"/>
                <w:sz w:val="28"/>
                <w:szCs w:val="28"/>
              </w:rPr>
            </w:pPr>
            <w:r w:rsidRPr="00D114A4">
              <w:rPr>
                <w:rFonts w:ascii="Times New Roman" w:hAnsi="Times New Roman"/>
                <w:sz w:val="28"/>
                <w:szCs w:val="28"/>
              </w:rPr>
              <w:t>2021-2022</w:t>
            </w:r>
          </w:p>
        </w:tc>
        <w:tc>
          <w:tcPr>
            <w:tcW w:w="1134" w:type="dxa"/>
            <w:vAlign w:val="center"/>
          </w:tcPr>
          <w:p w14:paraId="6AB17A56" w14:textId="77777777" w:rsidR="00D114A4" w:rsidRPr="00D114A4" w:rsidRDefault="00D114A4" w:rsidP="001F0E52">
            <w:pPr>
              <w:pStyle w:val="Subtitle"/>
              <w:widowControl w:val="0"/>
              <w:spacing w:after="0"/>
              <w:rPr>
                <w:rFonts w:ascii="Times New Roman" w:hAnsi="Times New Roman"/>
                <w:sz w:val="28"/>
                <w:szCs w:val="28"/>
              </w:rPr>
            </w:pPr>
            <w:r w:rsidRPr="00D114A4">
              <w:rPr>
                <w:rFonts w:ascii="Times New Roman" w:hAnsi="Times New Roman"/>
                <w:sz w:val="28"/>
                <w:szCs w:val="28"/>
              </w:rPr>
              <w:t>57</w:t>
            </w:r>
          </w:p>
        </w:tc>
        <w:tc>
          <w:tcPr>
            <w:tcW w:w="1417" w:type="dxa"/>
            <w:vAlign w:val="center"/>
          </w:tcPr>
          <w:p w14:paraId="35AF1946" w14:textId="77777777" w:rsidR="00D114A4" w:rsidRPr="00D114A4" w:rsidRDefault="00D114A4" w:rsidP="001F0E52">
            <w:pPr>
              <w:pStyle w:val="Subtitle"/>
              <w:widowControl w:val="0"/>
              <w:spacing w:after="0"/>
              <w:rPr>
                <w:rFonts w:ascii="Times New Roman" w:hAnsi="Times New Roman"/>
                <w:sz w:val="28"/>
                <w:szCs w:val="28"/>
              </w:rPr>
            </w:pPr>
            <w:r w:rsidRPr="00D114A4">
              <w:rPr>
                <w:rFonts w:ascii="Times New Roman" w:hAnsi="Times New Roman"/>
                <w:sz w:val="28"/>
                <w:szCs w:val="28"/>
              </w:rPr>
              <w:t>0</w:t>
            </w:r>
          </w:p>
        </w:tc>
        <w:tc>
          <w:tcPr>
            <w:tcW w:w="1559" w:type="dxa"/>
            <w:vAlign w:val="center"/>
          </w:tcPr>
          <w:p w14:paraId="196958B7" w14:textId="77777777" w:rsidR="00D114A4" w:rsidRPr="00D114A4" w:rsidRDefault="00D114A4" w:rsidP="001F0E52">
            <w:pPr>
              <w:pStyle w:val="Subtitle"/>
              <w:widowControl w:val="0"/>
              <w:spacing w:after="0"/>
              <w:rPr>
                <w:rFonts w:ascii="Times New Roman" w:hAnsi="Times New Roman"/>
                <w:sz w:val="28"/>
                <w:szCs w:val="28"/>
              </w:rPr>
            </w:pPr>
            <w:r w:rsidRPr="00D114A4">
              <w:rPr>
                <w:rFonts w:ascii="Times New Roman" w:hAnsi="Times New Roman"/>
                <w:sz w:val="28"/>
                <w:szCs w:val="28"/>
              </w:rPr>
              <w:t>53</w:t>
            </w:r>
          </w:p>
        </w:tc>
        <w:tc>
          <w:tcPr>
            <w:tcW w:w="1560" w:type="dxa"/>
            <w:vAlign w:val="center"/>
          </w:tcPr>
          <w:p w14:paraId="797D267D" w14:textId="77777777" w:rsidR="00D114A4" w:rsidRPr="00D114A4" w:rsidRDefault="00D114A4" w:rsidP="001F0E52">
            <w:pPr>
              <w:pStyle w:val="Subtitle"/>
              <w:widowControl w:val="0"/>
              <w:spacing w:after="0"/>
              <w:rPr>
                <w:rFonts w:ascii="Times New Roman" w:hAnsi="Times New Roman"/>
                <w:sz w:val="28"/>
                <w:szCs w:val="28"/>
              </w:rPr>
            </w:pPr>
            <w:r w:rsidRPr="00D114A4">
              <w:rPr>
                <w:rFonts w:ascii="Times New Roman" w:hAnsi="Times New Roman"/>
                <w:sz w:val="28"/>
                <w:szCs w:val="28"/>
              </w:rPr>
              <w:t>5</w:t>
            </w:r>
          </w:p>
        </w:tc>
        <w:tc>
          <w:tcPr>
            <w:tcW w:w="1984" w:type="dxa"/>
            <w:vAlign w:val="center"/>
          </w:tcPr>
          <w:p w14:paraId="513A8A96" w14:textId="77777777" w:rsidR="00D114A4" w:rsidRPr="00D114A4" w:rsidRDefault="00D114A4" w:rsidP="001F0E52">
            <w:pPr>
              <w:widowControl w:val="0"/>
              <w:spacing w:after="0" w:line="240" w:lineRule="auto"/>
              <w:jc w:val="center"/>
              <w:rPr>
                <w:rFonts w:ascii="Times New Roman" w:hAnsi="Times New Roman" w:cs="Times New Roman"/>
                <w:sz w:val="28"/>
                <w:szCs w:val="28"/>
              </w:rPr>
            </w:pPr>
            <w:r w:rsidRPr="00D114A4">
              <w:rPr>
                <w:rFonts w:ascii="Times New Roman" w:hAnsi="Times New Roman" w:cs="Times New Roman"/>
                <w:sz w:val="28"/>
                <w:szCs w:val="28"/>
              </w:rPr>
              <w:t>93.0%</w:t>
            </w:r>
          </w:p>
        </w:tc>
      </w:tr>
      <w:tr w:rsidR="00D114A4" w:rsidRPr="00D114A4" w14:paraId="7F447388" w14:textId="77777777" w:rsidTr="008249F3">
        <w:tc>
          <w:tcPr>
            <w:tcW w:w="1560" w:type="dxa"/>
            <w:vAlign w:val="center"/>
          </w:tcPr>
          <w:p w14:paraId="2B19E2B9" w14:textId="77777777" w:rsidR="00D114A4" w:rsidRPr="00D114A4" w:rsidRDefault="00D114A4" w:rsidP="001F0E52">
            <w:pPr>
              <w:pStyle w:val="Subtitle"/>
              <w:widowControl w:val="0"/>
              <w:spacing w:after="0"/>
              <w:rPr>
                <w:rFonts w:ascii="Times New Roman" w:hAnsi="Times New Roman"/>
                <w:sz w:val="28"/>
                <w:szCs w:val="28"/>
              </w:rPr>
            </w:pPr>
            <w:r w:rsidRPr="00D114A4">
              <w:rPr>
                <w:rFonts w:ascii="Times New Roman" w:hAnsi="Times New Roman"/>
                <w:sz w:val="28"/>
                <w:szCs w:val="28"/>
              </w:rPr>
              <w:t>2022-2023</w:t>
            </w:r>
          </w:p>
        </w:tc>
        <w:tc>
          <w:tcPr>
            <w:tcW w:w="1134" w:type="dxa"/>
            <w:vAlign w:val="center"/>
          </w:tcPr>
          <w:p w14:paraId="1B1BA64E" w14:textId="77777777" w:rsidR="00D114A4" w:rsidRPr="00D114A4" w:rsidRDefault="00D114A4" w:rsidP="001F0E52">
            <w:pPr>
              <w:pStyle w:val="Subtitle"/>
              <w:widowControl w:val="0"/>
              <w:spacing w:after="0"/>
              <w:rPr>
                <w:rFonts w:ascii="Times New Roman" w:hAnsi="Times New Roman"/>
                <w:sz w:val="28"/>
                <w:szCs w:val="28"/>
              </w:rPr>
            </w:pPr>
            <w:r w:rsidRPr="00D114A4">
              <w:rPr>
                <w:rFonts w:ascii="Times New Roman" w:hAnsi="Times New Roman"/>
                <w:sz w:val="28"/>
                <w:szCs w:val="28"/>
              </w:rPr>
              <w:t>61</w:t>
            </w:r>
          </w:p>
        </w:tc>
        <w:tc>
          <w:tcPr>
            <w:tcW w:w="1417" w:type="dxa"/>
            <w:vAlign w:val="center"/>
          </w:tcPr>
          <w:p w14:paraId="0EC7C2AD" w14:textId="77777777" w:rsidR="00D114A4" w:rsidRPr="00D114A4" w:rsidRDefault="00D114A4" w:rsidP="001F0E52">
            <w:pPr>
              <w:pStyle w:val="Subtitle"/>
              <w:widowControl w:val="0"/>
              <w:spacing w:after="0"/>
              <w:rPr>
                <w:rFonts w:ascii="Times New Roman" w:hAnsi="Times New Roman"/>
                <w:sz w:val="28"/>
                <w:szCs w:val="28"/>
              </w:rPr>
            </w:pPr>
            <w:r w:rsidRPr="00D114A4">
              <w:rPr>
                <w:rFonts w:ascii="Times New Roman" w:hAnsi="Times New Roman"/>
                <w:sz w:val="28"/>
                <w:szCs w:val="28"/>
              </w:rPr>
              <w:t>0</w:t>
            </w:r>
          </w:p>
        </w:tc>
        <w:tc>
          <w:tcPr>
            <w:tcW w:w="1559" w:type="dxa"/>
            <w:vAlign w:val="center"/>
          </w:tcPr>
          <w:p w14:paraId="20840D23" w14:textId="77777777" w:rsidR="00D114A4" w:rsidRPr="00D114A4" w:rsidRDefault="00D114A4" w:rsidP="001F0E52">
            <w:pPr>
              <w:pStyle w:val="Subtitle"/>
              <w:widowControl w:val="0"/>
              <w:spacing w:after="0"/>
              <w:rPr>
                <w:rFonts w:ascii="Times New Roman" w:hAnsi="Times New Roman"/>
                <w:sz w:val="28"/>
                <w:szCs w:val="28"/>
              </w:rPr>
            </w:pPr>
            <w:r w:rsidRPr="00D114A4">
              <w:rPr>
                <w:rFonts w:ascii="Times New Roman" w:hAnsi="Times New Roman"/>
                <w:sz w:val="28"/>
                <w:szCs w:val="28"/>
              </w:rPr>
              <w:t>60</w:t>
            </w:r>
          </w:p>
        </w:tc>
        <w:tc>
          <w:tcPr>
            <w:tcW w:w="1560" w:type="dxa"/>
            <w:vAlign w:val="center"/>
          </w:tcPr>
          <w:p w14:paraId="04F8CA97" w14:textId="77777777" w:rsidR="00D114A4" w:rsidRPr="00D114A4" w:rsidRDefault="00D114A4" w:rsidP="001F0E52">
            <w:pPr>
              <w:pStyle w:val="Subtitle"/>
              <w:widowControl w:val="0"/>
              <w:spacing w:after="0"/>
              <w:rPr>
                <w:rFonts w:ascii="Times New Roman" w:hAnsi="Times New Roman"/>
                <w:sz w:val="28"/>
                <w:szCs w:val="28"/>
              </w:rPr>
            </w:pPr>
            <w:r w:rsidRPr="00D114A4">
              <w:rPr>
                <w:rFonts w:ascii="Times New Roman" w:hAnsi="Times New Roman"/>
                <w:sz w:val="28"/>
                <w:szCs w:val="28"/>
              </w:rPr>
              <w:t>1</w:t>
            </w:r>
          </w:p>
        </w:tc>
        <w:tc>
          <w:tcPr>
            <w:tcW w:w="1984" w:type="dxa"/>
            <w:vAlign w:val="center"/>
          </w:tcPr>
          <w:p w14:paraId="5780B249" w14:textId="77777777" w:rsidR="00D114A4" w:rsidRPr="00D114A4" w:rsidRDefault="00D114A4" w:rsidP="001F0E52">
            <w:pPr>
              <w:widowControl w:val="0"/>
              <w:spacing w:after="0" w:line="240" w:lineRule="auto"/>
              <w:jc w:val="center"/>
              <w:rPr>
                <w:rFonts w:ascii="Times New Roman" w:hAnsi="Times New Roman" w:cs="Times New Roman"/>
                <w:sz w:val="28"/>
                <w:szCs w:val="28"/>
              </w:rPr>
            </w:pPr>
            <w:r w:rsidRPr="00D114A4">
              <w:rPr>
                <w:rFonts w:ascii="Times New Roman" w:hAnsi="Times New Roman" w:cs="Times New Roman"/>
                <w:sz w:val="28"/>
                <w:szCs w:val="28"/>
              </w:rPr>
              <w:t>98.3%</w:t>
            </w:r>
          </w:p>
        </w:tc>
      </w:tr>
      <w:tr w:rsidR="00D114A4" w:rsidRPr="00D114A4" w14:paraId="3B70F69C" w14:textId="77777777" w:rsidTr="008249F3">
        <w:tc>
          <w:tcPr>
            <w:tcW w:w="1560" w:type="dxa"/>
            <w:vAlign w:val="center"/>
          </w:tcPr>
          <w:p w14:paraId="00112085" w14:textId="77777777" w:rsidR="00D114A4" w:rsidRPr="00D114A4" w:rsidRDefault="00D114A4" w:rsidP="001F0E52">
            <w:pPr>
              <w:pStyle w:val="Subtitle"/>
              <w:widowControl w:val="0"/>
              <w:spacing w:after="0"/>
              <w:rPr>
                <w:rFonts w:ascii="Times New Roman" w:hAnsi="Times New Roman"/>
                <w:sz w:val="28"/>
                <w:szCs w:val="28"/>
              </w:rPr>
            </w:pPr>
            <w:r w:rsidRPr="00D114A4">
              <w:rPr>
                <w:rFonts w:ascii="Times New Roman" w:hAnsi="Times New Roman"/>
                <w:sz w:val="28"/>
                <w:szCs w:val="28"/>
              </w:rPr>
              <w:t>2023-2024</w:t>
            </w:r>
          </w:p>
        </w:tc>
        <w:tc>
          <w:tcPr>
            <w:tcW w:w="1134" w:type="dxa"/>
            <w:vAlign w:val="center"/>
          </w:tcPr>
          <w:p w14:paraId="2C194863" w14:textId="77777777" w:rsidR="00D114A4" w:rsidRPr="00D114A4" w:rsidRDefault="00D114A4" w:rsidP="001F0E52">
            <w:pPr>
              <w:pStyle w:val="Subtitle"/>
              <w:widowControl w:val="0"/>
              <w:spacing w:after="0"/>
              <w:rPr>
                <w:rFonts w:ascii="Times New Roman" w:hAnsi="Times New Roman"/>
                <w:sz w:val="28"/>
                <w:szCs w:val="28"/>
              </w:rPr>
            </w:pPr>
            <w:r w:rsidRPr="00D114A4">
              <w:rPr>
                <w:rFonts w:ascii="Times New Roman" w:hAnsi="Times New Roman"/>
                <w:sz w:val="28"/>
                <w:szCs w:val="28"/>
              </w:rPr>
              <w:t>64</w:t>
            </w:r>
          </w:p>
        </w:tc>
        <w:tc>
          <w:tcPr>
            <w:tcW w:w="1417" w:type="dxa"/>
            <w:vAlign w:val="center"/>
          </w:tcPr>
          <w:p w14:paraId="60FACF09" w14:textId="77777777" w:rsidR="00D114A4" w:rsidRPr="00D114A4" w:rsidRDefault="00D114A4" w:rsidP="001F0E52">
            <w:pPr>
              <w:pStyle w:val="Subtitle"/>
              <w:widowControl w:val="0"/>
              <w:spacing w:after="0"/>
              <w:rPr>
                <w:rFonts w:ascii="Times New Roman" w:hAnsi="Times New Roman"/>
                <w:sz w:val="28"/>
                <w:szCs w:val="28"/>
              </w:rPr>
            </w:pPr>
            <w:r w:rsidRPr="00D114A4">
              <w:rPr>
                <w:rFonts w:ascii="Times New Roman" w:hAnsi="Times New Roman"/>
                <w:sz w:val="28"/>
                <w:szCs w:val="28"/>
              </w:rPr>
              <w:t>1</w:t>
            </w:r>
          </w:p>
        </w:tc>
        <w:tc>
          <w:tcPr>
            <w:tcW w:w="1559" w:type="dxa"/>
            <w:vAlign w:val="center"/>
          </w:tcPr>
          <w:p w14:paraId="10E58847" w14:textId="77777777" w:rsidR="00D114A4" w:rsidRPr="00D114A4" w:rsidRDefault="00D114A4" w:rsidP="001F0E52">
            <w:pPr>
              <w:pStyle w:val="Subtitle"/>
              <w:widowControl w:val="0"/>
              <w:spacing w:after="0"/>
              <w:rPr>
                <w:rFonts w:ascii="Times New Roman" w:hAnsi="Times New Roman"/>
                <w:sz w:val="28"/>
                <w:szCs w:val="28"/>
              </w:rPr>
            </w:pPr>
            <w:r w:rsidRPr="00D114A4">
              <w:rPr>
                <w:rFonts w:ascii="Times New Roman" w:hAnsi="Times New Roman"/>
                <w:sz w:val="28"/>
                <w:szCs w:val="28"/>
              </w:rPr>
              <w:t>63</w:t>
            </w:r>
          </w:p>
        </w:tc>
        <w:tc>
          <w:tcPr>
            <w:tcW w:w="1560" w:type="dxa"/>
            <w:vAlign w:val="center"/>
          </w:tcPr>
          <w:p w14:paraId="50A9D6DF" w14:textId="77777777" w:rsidR="00D114A4" w:rsidRPr="00D114A4" w:rsidRDefault="00D114A4" w:rsidP="001F0E52">
            <w:pPr>
              <w:pStyle w:val="Subtitle"/>
              <w:widowControl w:val="0"/>
              <w:spacing w:after="0"/>
              <w:rPr>
                <w:rFonts w:ascii="Times New Roman" w:hAnsi="Times New Roman"/>
                <w:sz w:val="28"/>
                <w:szCs w:val="28"/>
              </w:rPr>
            </w:pPr>
            <w:r w:rsidRPr="00D114A4">
              <w:rPr>
                <w:rFonts w:ascii="Times New Roman" w:hAnsi="Times New Roman"/>
                <w:sz w:val="28"/>
                <w:szCs w:val="28"/>
              </w:rPr>
              <w:t>0</w:t>
            </w:r>
          </w:p>
        </w:tc>
        <w:tc>
          <w:tcPr>
            <w:tcW w:w="1984" w:type="dxa"/>
            <w:vAlign w:val="center"/>
          </w:tcPr>
          <w:p w14:paraId="1EA50301" w14:textId="77777777" w:rsidR="00D114A4" w:rsidRPr="00D114A4" w:rsidRDefault="00D114A4" w:rsidP="001F0E52">
            <w:pPr>
              <w:widowControl w:val="0"/>
              <w:spacing w:after="0" w:line="240" w:lineRule="auto"/>
              <w:jc w:val="center"/>
              <w:rPr>
                <w:rFonts w:ascii="Times New Roman" w:hAnsi="Times New Roman" w:cs="Times New Roman"/>
                <w:sz w:val="28"/>
                <w:szCs w:val="28"/>
              </w:rPr>
            </w:pPr>
            <w:r w:rsidRPr="00D114A4">
              <w:rPr>
                <w:rFonts w:ascii="Times New Roman" w:hAnsi="Times New Roman" w:cs="Times New Roman"/>
                <w:sz w:val="28"/>
                <w:szCs w:val="28"/>
              </w:rPr>
              <w:t>100%</w:t>
            </w:r>
          </w:p>
        </w:tc>
      </w:tr>
      <w:tr w:rsidR="00D114A4" w:rsidRPr="00D114A4" w14:paraId="134B4A11" w14:textId="77777777" w:rsidTr="008249F3">
        <w:tc>
          <w:tcPr>
            <w:tcW w:w="1560" w:type="dxa"/>
            <w:vAlign w:val="center"/>
          </w:tcPr>
          <w:p w14:paraId="77B18FD1" w14:textId="77777777" w:rsidR="00D114A4" w:rsidRPr="00D114A4" w:rsidRDefault="00D114A4" w:rsidP="001F0E52">
            <w:pPr>
              <w:pStyle w:val="Subtitle"/>
              <w:widowControl w:val="0"/>
              <w:spacing w:after="0"/>
              <w:rPr>
                <w:rFonts w:ascii="Times New Roman" w:hAnsi="Times New Roman"/>
                <w:sz w:val="28"/>
                <w:szCs w:val="28"/>
              </w:rPr>
            </w:pPr>
            <w:r w:rsidRPr="00D114A4">
              <w:rPr>
                <w:rFonts w:ascii="Times New Roman" w:hAnsi="Times New Roman"/>
                <w:sz w:val="28"/>
                <w:szCs w:val="28"/>
              </w:rPr>
              <w:t>2024-2025</w:t>
            </w:r>
          </w:p>
        </w:tc>
        <w:tc>
          <w:tcPr>
            <w:tcW w:w="1134" w:type="dxa"/>
            <w:vAlign w:val="center"/>
          </w:tcPr>
          <w:p w14:paraId="71E73A43" w14:textId="77777777" w:rsidR="00D114A4" w:rsidRPr="00D114A4" w:rsidRDefault="00D114A4" w:rsidP="001F0E52">
            <w:pPr>
              <w:pStyle w:val="Subtitle"/>
              <w:widowControl w:val="0"/>
              <w:spacing w:after="0"/>
              <w:rPr>
                <w:rFonts w:ascii="Times New Roman" w:hAnsi="Times New Roman"/>
                <w:sz w:val="28"/>
                <w:szCs w:val="28"/>
              </w:rPr>
            </w:pPr>
            <w:r w:rsidRPr="00D114A4">
              <w:rPr>
                <w:rFonts w:ascii="Times New Roman" w:hAnsi="Times New Roman"/>
                <w:sz w:val="28"/>
                <w:szCs w:val="28"/>
              </w:rPr>
              <w:t>67</w:t>
            </w:r>
          </w:p>
        </w:tc>
        <w:tc>
          <w:tcPr>
            <w:tcW w:w="1417" w:type="dxa"/>
            <w:vAlign w:val="center"/>
          </w:tcPr>
          <w:p w14:paraId="4EB30790" w14:textId="77777777" w:rsidR="00D114A4" w:rsidRPr="00D114A4" w:rsidRDefault="00D114A4" w:rsidP="001F0E52">
            <w:pPr>
              <w:pStyle w:val="Subtitle"/>
              <w:widowControl w:val="0"/>
              <w:spacing w:after="0"/>
              <w:rPr>
                <w:rFonts w:ascii="Times New Roman" w:hAnsi="Times New Roman"/>
                <w:sz w:val="28"/>
                <w:szCs w:val="28"/>
              </w:rPr>
            </w:pPr>
            <w:r w:rsidRPr="00D114A4">
              <w:rPr>
                <w:rFonts w:ascii="Times New Roman" w:hAnsi="Times New Roman"/>
                <w:sz w:val="28"/>
                <w:szCs w:val="28"/>
              </w:rPr>
              <w:t>1</w:t>
            </w:r>
          </w:p>
        </w:tc>
        <w:tc>
          <w:tcPr>
            <w:tcW w:w="1559" w:type="dxa"/>
            <w:vAlign w:val="center"/>
          </w:tcPr>
          <w:p w14:paraId="4535F674" w14:textId="77777777" w:rsidR="00D114A4" w:rsidRPr="00D114A4" w:rsidRDefault="00D114A4" w:rsidP="001F0E52">
            <w:pPr>
              <w:pStyle w:val="Subtitle"/>
              <w:widowControl w:val="0"/>
              <w:spacing w:after="0"/>
              <w:rPr>
                <w:rFonts w:ascii="Times New Roman" w:hAnsi="Times New Roman"/>
                <w:sz w:val="28"/>
                <w:szCs w:val="28"/>
              </w:rPr>
            </w:pPr>
            <w:r w:rsidRPr="00D114A4">
              <w:rPr>
                <w:rFonts w:ascii="Times New Roman" w:hAnsi="Times New Roman"/>
                <w:sz w:val="28"/>
                <w:szCs w:val="28"/>
              </w:rPr>
              <w:t>66</w:t>
            </w:r>
          </w:p>
        </w:tc>
        <w:tc>
          <w:tcPr>
            <w:tcW w:w="1560" w:type="dxa"/>
            <w:vAlign w:val="center"/>
          </w:tcPr>
          <w:p w14:paraId="423CA37F" w14:textId="77777777" w:rsidR="00D114A4" w:rsidRPr="00D114A4" w:rsidRDefault="00D114A4" w:rsidP="001F0E52">
            <w:pPr>
              <w:pStyle w:val="Subtitle"/>
              <w:widowControl w:val="0"/>
              <w:spacing w:after="0"/>
              <w:rPr>
                <w:rFonts w:ascii="Times New Roman" w:hAnsi="Times New Roman"/>
                <w:sz w:val="28"/>
                <w:szCs w:val="28"/>
              </w:rPr>
            </w:pPr>
            <w:r w:rsidRPr="00D114A4">
              <w:rPr>
                <w:rFonts w:ascii="Times New Roman" w:hAnsi="Times New Roman"/>
                <w:sz w:val="28"/>
                <w:szCs w:val="28"/>
              </w:rPr>
              <w:t>0</w:t>
            </w:r>
          </w:p>
        </w:tc>
        <w:tc>
          <w:tcPr>
            <w:tcW w:w="1984" w:type="dxa"/>
            <w:vAlign w:val="center"/>
          </w:tcPr>
          <w:p w14:paraId="2B59136F" w14:textId="77777777" w:rsidR="00D114A4" w:rsidRPr="00D114A4" w:rsidRDefault="00D114A4" w:rsidP="001F0E52">
            <w:pPr>
              <w:widowControl w:val="0"/>
              <w:spacing w:after="0" w:line="240" w:lineRule="auto"/>
              <w:jc w:val="center"/>
              <w:rPr>
                <w:rFonts w:ascii="Times New Roman" w:hAnsi="Times New Roman" w:cs="Times New Roman"/>
                <w:sz w:val="28"/>
                <w:szCs w:val="28"/>
              </w:rPr>
            </w:pPr>
            <w:r w:rsidRPr="00D114A4">
              <w:rPr>
                <w:rFonts w:ascii="Times New Roman" w:hAnsi="Times New Roman" w:cs="Times New Roman"/>
                <w:sz w:val="28"/>
                <w:szCs w:val="28"/>
              </w:rPr>
              <w:t>100%</w:t>
            </w:r>
          </w:p>
        </w:tc>
      </w:tr>
    </w:tbl>
    <w:p w14:paraId="4A651F41" w14:textId="77777777" w:rsidR="00D114A4" w:rsidRPr="00D114A4" w:rsidRDefault="00D114A4" w:rsidP="00D114A4">
      <w:pPr>
        <w:widowControl w:val="0"/>
        <w:spacing w:after="120"/>
        <w:ind w:firstLine="720"/>
        <w:jc w:val="both"/>
        <w:rPr>
          <w:rFonts w:ascii="Times New Roman" w:hAnsi="Times New Roman" w:cs="Times New Roman"/>
          <w:sz w:val="28"/>
          <w:szCs w:val="28"/>
          <w:lang w:val="nb-NO"/>
        </w:rPr>
      </w:pPr>
      <w:r w:rsidRPr="00D114A4">
        <w:rPr>
          <w:rFonts w:ascii="Times New Roman" w:hAnsi="Times New Roman" w:cs="Times New Roman"/>
          <w:sz w:val="28"/>
          <w:szCs w:val="28"/>
          <w:lang w:val="nb-NO"/>
        </w:rPr>
        <w:t>Trong 5 năm đến số lượng GV giữ ở mức 1,9-2,0 nhưng yêu cầu tăng GV biên chế giảm GV thỉnh giảng, GV đạt chuẩn 100%.</w:t>
      </w:r>
    </w:p>
    <w:p w14:paraId="246CD97B" w14:textId="5FADC5B3" w:rsidR="00D114A4" w:rsidRPr="00572CA9" w:rsidRDefault="00332A95" w:rsidP="00D114A4">
      <w:pPr>
        <w:widowControl w:val="0"/>
        <w:spacing w:after="120"/>
        <w:ind w:firstLine="720"/>
        <w:jc w:val="both"/>
        <w:rPr>
          <w:rFonts w:ascii="Times New Roman" w:hAnsi="Times New Roman" w:cs="Times New Roman"/>
          <w:b/>
          <w:bCs/>
          <w:i/>
          <w:iCs/>
          <w:sz w:val="28"/>
          <w:szCs w:val="28"/>
          <w:lang w:val="nb-NO"/>
        </w:rPr>
      </w:pPr>
      <w:r w:rsidRPr="00572CA9">
        <w:rPr>
          <w:rFonts w:ascii="Times New Roman" w:hAnsi="Times New Roman" w:cs="Times New Roman"/>
          <w:b/>
          <w:bCs/>
          <w:i/>
          <w:iCs/>
          <w:sz w:val="28"/>
          <w:szCs w:val="28"/>
          <w:lang w:val="nb-NO"/>
        </w:rPr>
        <w:t>2</w:t>
      </w:r>
      <w:r w:rsidR="00CE2B39" w:rsidRPr="00572CA9">
        <w:rPr>
          <w:rFonts w:ascii="Times New Roman" w:hAnsi="Times New Roman" w:cs="Times New Roman"/>
          <w:b/>
          <w:bCs/>
          <w:i/>
          <w:iCs/>
          <w:sz w:val="28"/>
          <w:szCs w:val="28"/>
          <w:lang w:val="nb-NO"/>
        </w:rPr>
        <w:t>.2.</w:t>
      </w:r>
      <w:r w:rsidR="00515ADF" w:rsidRPr="00572CA9">
        <w:rPr>
          <w:rFonts w:ascii="Times New Roman" w:hAnsi="Times New Roman" w:cs="Times New Roman"/>
          <w:b/>
          <w:bCs/>
          <w:i/>
          <w:iCs/>
          <w:sz w:val="28"/>
          <w:szCs w:val="28"/>
          <w:lang w:val="nb-NO"/>
        </w:rPr>
        <w:t xml:space="preserve"> </w:t>
      </w:r>
      <w:proofErr w:type="spellStart"/>
      <w:r w:rsidR="00D114A4" w:rsidRPr="00572CA9">
        <w:rPr>
          <w:rFonts w:ascii="Times New Roman" w:hAnsi="Times New Roman" w:cs="Times New Roman"/>
          <w:b/>
          <w:bCs/>
          <w:i/>
          <w:iCs/>
          <w:sz w:val="28"/>
          <w:szCs w:val="28"/>
        </w:rPr>
        <w:t>Nhân</w:t>
      </w:r>
      <w:proofErr w:type="spellEnd"/>
      <w:r w:rsidR="00D114A4" w:rsidRPr="00572CA9">
        <w:rPr>
          <w:rFonts w:ascii="Times New Roman" w:hAnsi="Times New Roman" w:cs="Times New Roman"/>
          <w:b/>
          <w:bCs/>
          <w:i/>
          <w:iCs/>
          <w:sz w:val="28"/>
          <w:szCs w:val="28"/>
        </w:rPr>
        <w:t xml:space="preserve"> </w:t>
      </w:r>
      <w:proofErr w:type="spellStart"/>
      <w:r w:rsidR="00D114A4" w:rsidRPr="00572CA9">
        <w:rPr>
          <w:rFonts w:ascii="Times New Roman" w:hAnsi="Times New Roman" w:cs="Times New Roman"/>
          <w:b/>
          <w:bCs/>
          <w:i/>
          <w:iCs/>
          <w:sz w:val="28"/>
          <w:szCs w:val="28"/>
        </w:rPr>
        <w:t>viên</w:t>
      </w:r>
      <w:proofErr w:type="spellEnd"/>
      <w:r w:rsidR="00D114A4" w:rsidRPr="00572CA9">
        <w:rPr>
          <w:rFonts w:ascii="Times New Roman" w:hAnsi="Times New Roman" w:cs="Times New Roman"/>
          <w:b/>
          <w:bCs/>
          <w:i/>
          <w:iCs/>
          <w:sz w:val="28"/>
          <w:szCs w:val="28"/>
        </w:rPr>
        <w:t xml:space="preserve">: </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276"/>
        <w:gridCol w:w="1134"/>
        <w:gridCol w:w="1276"/>
        <w:gridCol w:w="1134"/>
        <w:gridCol w:w="1441"/>
        <w:gridCol w:w="1252"/>
      </w:tblGrid>
      <w:tr w:rsidR="00D114A4" w:rsidRPr="00D114A4" w14:paraId="770F335F" w14:textId="77777777" w:rsidTr="008249F3">
        <w:trPr>
          <w:trHeight w:val="323"/>
        </w:trPr>
        <w:tc>
          <w:tcPr>
            <w:tcW w:w="1417" w:type="dxa"/>
            <w:vAlign w:val="center"/>
          </w:tcPr>
          <w:p w14:paraId="7EE0077D" w14:textId="77777777" w:rsidR="00D114A4" w:rsidRPr="00D114A4" w:rsidRDefault="00D114A4" w:rsidP="00D114A4">
            <w:pPr>
              <w:pStyle w:val="Subtitle"/>
              <w:widowControl w:val="0"/>
              <w:rPr>
                <w:rFonts w:ascii="Times New Roman" w:hAnsi="Times New Roman"/>
                <w:sz w:val="28"/>
                <w:szCs w:val="28"/>
              </w:rPr>
            </w:pPr>
            <w:proofErr w:type="spellStart"/>
            <w:r w:rsidRPr="00D114A4">
              <w:rPr>
                <w:rFonts w:ascii="Times New Roman" w:hAnsi="Times New Roman"/>
                <w:sz w:val="28"/>
                <w:szCs w:val="28"/>
              </w:rPr>
              <w:t>Nhân</w:t>
            </w:r>
            <w:proofErr w:type="spellEnd"/>
            <w:r w:rsidRPr="00D114A4">
              <w:rPr>
                <w:rFonts w:ascii="Times New Roman" w:hAnsi="Times New Roman"/>
                <w:sz w:val="28"/>
                <w:szCs w:val="28"/>
              </w:rPr>
              <w:t xml:space="preserve"> </w:t>
            </w:r>
            <w:proofErr w:type="spellStart"/>
            <w:r w:rsidRPr="00D114A4">
              <w:rPr>
                <w:rFonts w:ascii="Times New Roman" w:hAnsi="Times New Roman"/>
                <w:sz w:val="28"/>
                <w:szCs w:val="28"/>
              </w:rPr>
              <w:t>viên</w:t>
            </w:r>
            <w:proofErr w:type="spellEnd"/>
          </w:p>
        </w:tc>
        <w:tc>
          <w:tcPr>
            <w:tcW w:w="1276" w:type="dxa"/>
            <w:vAlign w:val="center"/>
          </w:tcPr>
          <w:p w14:paraId="738C555F" w14:textId="77777777" w:rsidR="00D114A4" w:rsidRPr="00D114A4" w:rsidRDefault="00D114A4" w:rsidP="00D114A4">
            <w:pPr>
              <w:pStyle w:val="Subtitle"/>
              <w:widowControl w:val="0"/>
              <w:rPr>
                <w:rFonts w:ascii="Times New Roman" w:hAnsi="Times New Roman"/>
                <w:sz w:val="28"/>
                <w:szCs w:val="28"/>
              </w:rPr>
            </w:pPr>
            <w:r w:rsidRPr="00D114A4">
              <w:rPr>
                <w:rFonts w:ascii="Times New Roman" w:hAnsi="Times New Roman"/>
                <w:sz w:val="28"/>
                <w:szCs w:val="28"/>
              </w:rPr>
              <w:t xml:space="preserve">Thư </w:t>
            </w:r>
            <w:proofErr w:type="spellStart"/>
            <w:r w:rsidRPr="00D114A4">
              <w:rPr>
                <w:rFonts w:ascii="Times New Roman" w:hAnsi="Times New Roman"/>
                <w:sz w:val="28"/>
                <w:szCs w:val="28"/>
              </w:rPr>
              <w:t>viện</w:t>
            </w:r>
            <w:proofErr w:type="spellEnd"/>
          </w:p>
        </w:tc>
        <w:tc>
          <w:tcPr>
            <w:tcW w:w="1134" w:type="dxa"/>
            <w:vAlign w:val="center"/>
          </w:tcPr>
          <w:p w14:paraId="69B40D3A" w14:textId="77777777" w:rsidR="00D114A4" w:rsidRPr="00D114A4" w:rsidRDefault="00D114A4" w:rsidP="00D114A4">
            <w:pPr>
              <w:pStyle w:val="Subtitle"/>
              <w:widowControl w:val="0"/>
              <w:rPr>
                <w:rFonts w:ascii="Times New Roman" w:hAnsi="Times New Roman"/>
                <w:sz w:val="28"/>
                <w:szCs w:val="28"/>
              </w:rPr>
            </w:pPr>
            <w:r w:rsidRPr="00D114A4">
              <w:rPr>
                <w:rFonts w:ascii="Times New Roman" w:hAnsi="Times New Roman"/>
                <w:sz w:val="28"/>
                <w:szCs w:val="28"/>
              </w:rPr>
              <w:t xml:space="preserve">Văn </w:t>
            </w:r>
            <w:proofErr w:type="spellStart"/>
            <w:r w:rsidRPr="00D114A4">
              <w:rPr>
                <w:rFonts w:ascii="Times New Roman" w:hAnsi="Times New Roman"/>
                <w:sz w:val="28"/>
                <w:szCs w:val="28"/>
              </w:rPr>
              <w:t>thư</w:t>
            </w:r>
            <w:proofErr w:type="spellEnd"/>
          </w:p>
        </w:tc>
        <w:tc>
          <w:tcPr>
            <w:tcW w:w="1276" w:type="dxa"/>
            <w:vAlign w:val="center"/>
          </w:tcPr>
          <w:p w14:paraId="3B6C63AE" w14:textId="77777777" w:rsidR="00D114A4" w:rsidRPr="00D114A4" w:rsidRDefault="00D114A4" w:rsidP="00D114A4">
            <w:pPr>
              <w:pStyle w:val="Subtitle"/>
              <w:widowControl w:val="0"/>
              <w:rPr>
                <w:rFonts w:ascii="Times New Roman" w:hAnsi="Times New Roman"/>
                <w:sz w:val="28"/>
                <w:szCs w:val="28"/>
              </w:rPr>
            </w:pPr>
            <w:proofErr w:type="spellStart"/>
            <w:r w:rsidRPr="00D114A4">
              <w:rPr>
                <w:rFonts w:ascii="Times New Roman" w:hAnsi="Times New Roman"/>
                <w:sz w:val="28"/>
                <w:szCs w:val="28"/>
              </w:rPr>
              <w:t>Kế</w:t>
            </w:r>
            <w:proofErr w:type="spellEnd"/>
            <w:r w:rsidRPr="00D114A4">
              <w:rPr>
                <w:rFonts w:ascii="Times New Roman" w:hAnsi="Times New Roman"/>
                <w:sz w:val="28"/>
                <w:szCs w:val="28"/>
              </w:rPr>
              <w:t xml:space="preserve"> </w:t>
            </w:r>
            <w:proofErr w:type="spellStart"/>
            <w:r w:rsidRPr="00D114A4">
              <w:rPr>
                <w:rFonts w:ascii="Times New Roman" w:hAnsi="Times New Roman"/>
                <w:sz w:val="28"/>
                <w:szCs w:val="28"/>
              </w:rPr>
              <w:t>toán</w:t>
            </w:r>
            <w:proofErr w:type="spellEnd"/>
          </w:p>
        </w:tc>
        <w:tc>
          <w:tcPr>
            <w:tcW w:w="1134" w:type="dxa"/>
            <w:vAlign w:val="center"/>
          </w:tcPr>
          <w:p w14:paraId="4838DC7B" w14:textId="77777777" w:rsidR="00D114A4" w:rsidRPr="00D114A4" w:rsidRDefault="00D114A4" w:rsidP="00D114A4">
            <w:pPr>
              <w:pStyle w:val="Subtitle"/>
              <w:widowControl w:val="0"/>
              <w:rPr>
                <w:rFonts w:ascii="Times New Roman" w:hAnsi="Times New Roman"/>
                <w:sz w:val="28"/>
                <w:szCs w:val="28"/>
              </w:rPr>
            </w:pPr>
            <w:r w:rsidRPr="00D114A4">
              <w:rPr>
                <w:rFonts w:ascii="Times New Roman" w:hAnsi="Times New Roman"/>
                <w:sz w:val="28"/>
                <w:szCs w:val="28"/>
              </w:rPr>
              <w:t xml:space="preserve">Y </w:t>
            </w:r>
            <w:proofErr w:type="spellStart"/>
            <w:r w:rsidRPr="00D114A4">
              <w:rPr>
                <w:rFonts w:ascii="Times New Roman" w:hAnsi="Times New Roman"/>
                <w:sz w:val="28"/>
                <w:szCs w:val="28"/>
              </w:rPr>
              <w:t>tế</w:t>
            </w:r>
            <w:proofErr w:type="spellEnd"/>
          </w:p>
        </w:tc>
        <w:tc>
          <w:tcPr>
            <w:tcW w:w="1441" w:type="dxa"/>
            <w:vAlign w:val="center"/>
          </w:tcPr>
          <w:p w14:paraId="486F4575" w14:textId="77777777" w:rsidR="00D114A4" w:rsidRPr="00D114A4" w:rsidRDefault="00D114A4" w:rsidP="00D114A4">
            <w:pPr>
              <w:pStyle w:val="Subtitle"/>
              <w:widowControl w:val="0"/>
              <w:rPr>
                <w:rFonts w:ascii="Times New Roman" w:hAnsi="Times New Roman"/>
                <w:sz w:val="28"/>
                <w:szCs w:val="28"/>
              </w:rPr>
            </w:pPr>
            <w:proofErr w:type="spellStart"/>
            <w:r w:rsidRPr="00D114A4">
              <w:rPr>
                <w:rFonts w:ascii="Times New Roman" w:hAnsi="Times New Roman"/>
                <w:sz w:val="28"/>
                <w:szCs w:val="28"/>
              </w:rPr>
              <w:t>Thiết</w:t>
            </w:r>
            <w:proofErr w:type="spellEnd"/>
            <w:r w:rsidRPr="00D114A4">
              <w:rPr>
                <w:rFonts w:ascii="Times New Roman" w:hAnsi="Times New Roman"/>
                <w:sz w:val="28"/>
                <w:szCs w:val="28"/>
              </w:rPr>
              <w:t xml:space="preserve"> </w:t>
            </w:r>
            <w:proofErr w:type="spellStart"/>
            <w:r w:rsidRPr="00D114A4">
              <w:rPr>
                <w:rFonts w:ascii="Times New Roman" w:hAnsi="Times New Roman"/>
                <w:sz w:val="28"/>
                <w:szCs w:val="28"/>
              </w:rPr>
              <w:t>bị</w:t>
            </w:r>
            <w:proofErr w:type="spellEnd"/>
          </w:p>
        </w:tc>
        <w:tc>
          <w:tcPr>
            <w:tcW w:w="1252" w:type="dxa"/>
            <w:vAlign w:val="center"/>
          </w:tcPr>
          <w:p w14:paraId="6FC86D1F" w14:textId="77777777" w:rsidR="00D114A4" w:rsidRPr="00D114A4" w:rsidRDefault="00D114A4" w:rsidP="00D114A4">
            <w:pPr>
              <w:pStyle w:val="Subtitle"/>
              <w:widowControl w:val="0"/>
              <w:rPr>
                <w:rFonts w:ascii="Times New Roman" w:hAnsi="Times New Roman"/>
                <w:sz w:val="28"/>
                <w:szCs w:val="28"/>
              </w:rPr>
            </w:pPr>
            <w:r w:rsidRPr="00D114A4">
              <w:rPr>
                <w:rFonts w:ascii="Times New Roman" w:hAnsi="Times New Roman"/>
                <w:sz w:val="28"/>
                <w:szCs w:val="28"/>
              </w:rPr>
              <w:t xml:space="preserve">Bảo </w:t>
            </w:r>
            <w:proofErr w:type="spellStart"/>
            <w:r w:rsidRPr="00D114A4">
              <w:rPr>
                <w:rFonts w:ascii="Times New Roman" w:hAnsi="Times New Roman"/>
                <w:sz w:val="28"/>
                <w:szCs w:val="28"/>
              </w:rPr>
              <w:t>vệ</w:t>
            </w:r>
            <w:proofErr w:type="spellEnd"/>
          </w:p>
        </w:tc>
      </w:tr>
      <w:tr w:rsidR="00D114A4" w:rsidRPr="00D114A4" w14:paraId="7C240842" w14:textId="77777777" w:rsidTr="008249F3">
        <w:trPr>
          <w:trHeight w:val="411"/>
        </w:trPr>
        <w:tc>
          <w:tcPr>
            <w:tcW w:w="1417" w:type="dxa"/>
            <w:vAlign w:val="center"/>
          </w:tcPr>
          <w:p w14:paraId="1D32C01F" w14:textId="77777777" w:rsidR="00D114A4" w:rsidRPr="00D114A4" w:rsidRDefault="00D114A4" w:rsidP="00D114A4">
            <w:pPr>
              <w:pStyle w:val="Subtitle"/>
              <w:widowControl w:val="0"/>
              <w:rPr>
                <w:rFonts w:ascii="Times New Roman" w:hAnsi="Times New Roman"/>
                <w:sz w:val="28"/>
                <w:szCs w:val="28"/>
              </w:rPr>
            </w:pPr>
            <w:proofErr w:type="spellStart"/>
            <w:r w:rsidRPr="00D114A4">
              <w:rPr>
                <w:rFonts w:ascii="Times New Roman" w:hAnsi="Times New Roman"/>
                <w:sz w:val="28"/>
                <w:szCs w:val="28"/>
              </w:rPr>
              <w:t>Trình</w:t>
            </w:r>
            <w:proofErr w:type="spellEnd"/>
            <w:r w:rsidRPr="00D114A4">
              <w:rPr>
                <w:rFonts w:ascii="Times New Roman" w:hAnsi="Times New Roman"/>
                <w:sz w:val="28"/>
                <w:szCs w:val="28"/>
              </w:rPr>
              <w:t xml:space="preserve"> </w:t>
            </w:r>
            <w:proofErr w:type="spellStart"/>
            <w:r w:rsidRPr="00D114A4">
              <w:rPr>
                <w:rFonts w:ascii="Times New Roman" w:hAnsi="Times New Roman"/>
                <w:sz w:val="28"/>
                <w:szCs w:val="28"/>
              </w:rPr>
              <w:t>độ</w:t>
            </w:r>
            <w:proofErr w:type="spellEnd"/>
          </w:p>
        </w:tc>
        <w:tc>
          <w:tcPr>
            <w:tcW w:w="1276" w:type="dxa"/>
            <w:vAlign w:val="center"/>
          </w:tcPr>
          <w:p w14:paraId="3F011B6F" w14:textId="77777777" w:rsidR="00D114A4" w:rsidRPr="00D114A4" w:rsidRDefault="00D114A4" w:rsidP="00D114A4">
            <w:pPr>
              <w:pStyle w:val="Subtitle"/>
              <w:widowControl w:val="0"/>
              <w:rPr>
                <w:rFonts w:ascii="Times New Roman" w:hAnsi="Times New Roman"/>
                <w:sz w:val="28"/>
                <w:szCs w:val="28"/>
              </w:rPr>
            </w:pPr>
            <w:r w:rsidRPr="00D114A4">
              <w:rPr>
                <w:rFonts w:ascii="Times New Roman" w:hAnsi="Times New Roman"/>
                <w:sz w:val="28"/>
                <w:szCs w:val="28"/>
              </w:rPr>
              <w:t>CĐ</w:t>
            </w:r>
          </w:p>
        </w:tc>
        <w:tc>
          <w:tcPr>
            <w:tcW w:w="1134" w:type="dxa"/>
            <w:vAlign w:val="center"/>
          </w:tcPr>
          <w:p w14:paraId="288657AE" w14:textId="77777777" w:rsidR="00D114A4" w:rsidRPr="00D114A4" w:rsidRDefault="00D114A4" w:rsidP="00D114A4">
            <w:pPr>
              <w:pStyle w:val="Subtitle"/>
              <w:widowControl w:val="0"/>
              <w:rPr>
                <w:rFonts w:ascii="Times New Roman" w:hAnsi="Times New Roman"/>
                <w:sz w:val="28"/>
                <w:szCs w:val="28"/>
              </w:rPr>
            </w:pPr>
            <w:r w:rsidRPr="00D114A4">
              <w:rPr>
                <w:rFonts w:ascii="Times New Roman" w:hAnsi="Times New Roman"/>
                <w:sz w:val="28"/>
                <w:szCs w:val="28"/>
              </w:rPr>
              <w:t>TC</w:t>
            </w:r>
          </w:p>
        </w:tc>
        <w:tc>
          <w:tcPr>
            <w:tcW w:w="1276" w:type="dxa"/>
            <w:vAlign w:val="center"/>
          </w:tcPr>
          <w:p w14:paraId="44DE6655" w14:textId="77777777" w:rsidR="00D114A4" w:rsidRPr="00D114A4" w:rsidRDefault="00D114A4" w:rsidP="00D114A4">
            <w:pPr>
              <w:pStyle w:val="Subtitle"/>
              <w:widowControl w:val="0"/>
              <w:rPr>
                <w:rFonts w:ascii="Times New Roman" w:hAnsi="Times New Roman"/>
                <w:sz w:val="28"/>
                <w:szCs w:val="28"/>
              </w:rPr>
            </w:pPr>
            <w:r w:rsidRPr="00D114A4">
              <w:rPr>
                <w:rFonts w:ascii="Times New Roman" w:hAnsi="Times New Roman"/>
                <w:sz w:val="28"/>
                <w:szCs w:val="28"/>
              </w:rPr>
              <w:t>ĐH</w:t>
            </w:r>
          </w:p>
        </w:tc>
        <w:tc>
          <w:tcPr>
            <w:tcW w:w="1134" w:type="dxa"/>
            <w:vAlign w:val="center"/>
          </w:tcPr>
          <w:p w14:paraId="2308A698" w14:textId="77777777" w:rsidR="00D114A4" w:rsidRPr="00D114A4" w:rsidRDefault="00D114A4" w:rsidP="00D114A4">
            <w:pPr>
              <w:pStyle w:val="Subtitle"/>
              <w:widowControl w:val="0"/>
              <w:rPr>
                <w:rFonts w:ascii="Times New Roman" w:hAnsi="Times New Roman"/>
                <w:sz w:val="28"/>
                <w:szCs w:val="28"/>
              </w:rPr>
            </w:pPr>
            <w:r w:rsidRPr="00D114A4">
              <w:rPr>
                <w:rFonts w:ascii="Times New Roman" w:hAnsi="Times New Roman"/>
                <w:sz w:val="28"/>
                <w:szCs w:val="28"/>
              </w:rPr>
              <w:t>TC</w:t>
            </w:r>
          </w:p>
        </w:tc>
        <w:tc>
          <w:tcPr>
            <w:tcW w:w="1441" w:type="dxa"/>
            <w:vAlign w:val="center"/>
          </w:tcPr>
          <w:p w14:paraId="1DEBD549" w14:textId="77777777" w:rsidR="00D114A4" w:rsidRPr="00D114A4" w:rsidRDefault="00D114A4" w:rsidP="00D114A4">
            <w:pPr>
              <w:pStyle w:val="Subtitle"/>
              <w:widowControl w:val="0"/>
              <w:rPr>
                <w:rFonts w:ascii="Times New Roman" w:hAnsi="Times New Roman"/>
                <w:sz w:val="28"/>
                <w:szCs w:val="28"/>
              </w:rPr>
            </w:pPr>
            <w:r w:rsidRPr="00D114A4">
              <w:rPr>
                <w:rFonts w:ascii="Times New Roman" w:hAnsi="Times New Roman"/>
                <w:sz w:val="28"/>
                <w:szCs w:val="28"/>
              </w:rPr>
              <w:t>ĐH</w:t>
            </w:r>
          </w:p>
        </w:tc>
        <w:tc>
          <w:tcPr>
            <w:tcW w:w="1252" w:type="dxa"/>
            <w:vAlign w:val="center"/>
          </w:tcPr>
          <w:p w14:paraId="7B62109B" w14:textId="77777777" w:rsidR="00D114A4" w:rsidRPr="00D114A4" w:rsidRDefault="00D114A4" w:rsidP="00D114A4">
            <w:pPr>
              <w:pStyle w:val="Subtitle"/>
              <w:widowControl w:val="0"/>
              <w:rPr>
                <w:rFonts w:ascii="Times New Roman" w:hAnsi="Times New Roman"/>
                <w:sz w:val="28"/>
                <w:szCs w:val="28"/>
              </w:rPr>
            </w:pPr>
            <w:r w:rsidRPr="00D114A4">
              <w:rPr>
                <w:rFonts w:ascii="Times New Roman" w:hAnsi="Times New Roman"/>
                <w:sz w:val="28"/>
                <w:szCs w:val="28"/>
              </w:rPr>
              <w:t>THPT</w:t>
            </w:r>
          </w:p>
        </w:tc>
      </w:tr>
    </w:tbl>
    <w:p w14:paraId="0D5DD938" w14:textId="77777777" w:rsidR="00D114A4" w:rsidRPr="00D114A4" w:rsidRDefault="00D114A4" w:rsidP="00D114A4">
      <w:pPr>
        <w:widowControl w:val="0"/>
        <w:spacing w:after="120"/>
        <w:ind w:firstLine="720"/>
        <w:jc w:val="both"/>
        <w:rPr>
          <w:rFonts w:ascii="Times New Roman" w:hAnsi="Times New Roman" w:cs="Times New Roman"/>
          <w:color w:val="000000"/>
          <w:sz w:val="28"/>
          <w:szCs w:val="28"/>
        </w:rPr>
      </w:pPr>
      <w:proofErr w:type="spellStart"/>
      <w:r w:rsidRPr="00D114A4">
        <w:rPr>
          <w:rFonts w:ascii="Times New Roman" w:hAnsi="Times New Roman" w:cs="Times New Roman"/>
          <w:color w:val="000000"/>
          <w:sz w:val="28"/>
          <w:szCs w:val="28"/>
        </w:rPr>
        <w:t>Nâng</w:t>
      </w:r>
      <w:proofErr w:type="spellEnd"/>
      <w:r w:rsidRPr="00D114A4">
        <w:rPr>
          <w:rFonts w:ascii="Times New Roman" w:hAnsi="Times New Roman" w:cs="Times New Roman"/>
          <w:color w:val="000000"/>
          <w:sz w:val="28"/>
          <w:szCs w:val="28"/>
        </w:rPr>
        <w:t xml:space="preserve"> </w:t>
      </w:r>
      <w:proofErr w:type="spellStart"/>
      <w:r w:rsidRPr="00D114A4">
        <w:rPr>
          <w:rFonts w:ascii="Times New Roman" w:hAnsi="Times New Roman" w:cs="Times New Roman"/>
          <w:color w:val="000000"/>
          <w:sz w:val="28"/>
          <w:szCs w:val="28"/>
        </w:rPr>
        <w:t>chuẩn</w:t>
      </w:r>
      <w:proofErr w:type="spellEnd"/>
      <w:r w:rsidRPr="00D114A4">
        <w:rPr>
          <w:rFonts w:ascii="Times New Roman" w:hAnsi="Times New Roman" w:cs="Times New Roman"/>
          <w:color w:val="000000"/>
          <w:sz w:val="28"/>
          <w:szCs w:val="28"/>
        </w:rPr>
        <w:t xml:space="preserve"> </w:t>
      </w:r>
      <w:proofErr w:type="spellStart"/>
      <w:r w:rsidRPr="00D114A4">
        <w:rPr>
          <w:rFonts w:ascii="Times New Roman" w:hAnsi="Times New Roman" w:cs="Times New Roman"/>
          <w:color w:val="000000"/>
          <w:sz w:val="28"/>
          <w:szCs w:val="28"/>
        </w:rPr>
        <w:t>trình</w:t>
      </w:r>
      <w:proofErr w:type="spellEnd"/>
      <w:r w:rsidRPr="00D114A4">
        <w:rPr>
          <w:rFonts w:ascii="Times New Roman" w:hAnsi="Times New Roman" w:cs="Times New Roman"/>
          <w:color w:val="000000"/>
          <w:sz w:val="28"/>
          <w:szCs w:val="28"/>
        </w:rPr>
        <w:t xml:space="preserve"> </w:t>
      </w:r>
      <w:proofErr w:type="spellStart"/>
      <w:r w:rsidRPr="00D114A4">
        <w:rPr>
          <w:rFonts w:ascii="Times New Roman" w:hAnsi="Times New Roman" w:cs="Times New Roman"/>
          <w:color w:val="000000"/>
          <w:sz w:val="28"/>
          <w:szCs w:val="28"/>
        </w:rPr>
        <w:t>độ</w:t>
      </w:r>
      <w:proofErr w:type="spellEnd"/>
      <w:r w:rsidRPr="00D114A4">
        <w:rPr>
          <w:rFonts w:ascii="Times New Roman" w:hAnsi="Times New Roman" w:cs="Times New Roman"/>
          <w:color w:val="000000"/>
          <w:sz w:val="28"/>
          <w:szCs w:val="28"/>
        </w:rPr>
        <w:t xml:space="preserve"> </w:t>
      </w:r>
      <w:proofErr w:type="spellStart"/>
      <w:r w:rsidRPr="00D114A4">
        <w:rPr>
          <w:rFonts w:ascii="Times New Roman" w:hAnsi="Times New Roman" w:cs="Times New Roman"/>
          <w:color w:val="000000"/>
          <w:sz w:val="28"/>
          <w:szCs w:val="28"/>
        </w:rPr>
        <w:t>nhân</w:t>
      </w:r>
      <w:proofErr w:type="spellEnd"/>
      <w:r w:rsidRPr="00D114A4">
        <w:rPr>
          <w:rFonts w:ascii="Times New Roman" w:hAnsi="Times New Roman" w:cs="Times New Roman"/>
          <w:color w:val="000000"/>
          <w:sz w:val="28"/>
          <w:szCs w:val="28"/>
        </w:rPr>
        <w:t xml:space="preserve"> </w:t>
      </w:r>
      <w:proofErr w:type="spellStart"/>
      <w:r w:rsidRPr="00D114A4">
        <w:rPr>
          <w:rFonts w:ascii="Times New Roman" w:hAnsi="Times New Roman" w:cs="Times New Roman"/>
          <w:color w:val="000000"/>
          <w:sz w:val="28"/>
          <w:szCs w:val="28"/>
        </w:rPr>
        <w:t>viên</w:t>
      </w:r>
      <w:proofErr w:type="spellEnd"/>
      <w:r w:rsidRPr="00D114A4">
        <w:rPr>
          <w:rFonts w:ascii="Times New Roman" w:hAnsi="Times New Roman" w:cs="Times New Roman"/>
          <w:color w:val="000000"/>
          <w:sz w:val="28"/>
          <w:szCs w:val="28"/>
        </w:rPr>
        <w:t xml:space="preserve"> </w:t>
      </w:r>
      <w:proofErr w:type="spellStart"/>
      <w:r w:rsidRPr="00D114A4">
        <w:rPr>
          <w:rFonts w:ascii="Times New Roman" w:hAnsi="Times New Roman" w:cs="Times New Roman"/>
          <w:color w:val="000000"/>
          <w:sz w:val="28"/>
          <w:szCs w:val="28"/>
        </w:rPr>
        <w:t>có</w:t>
      </w:r>
      <w:proofErr w:type="spellEnd"/>
      <w:r w:rsidRPr="00D114A4">
        <w:rPr>
          <w:rFonts w:ascii="Times New Roman" w:hAnsi="Times New Roman" w:cs="Times New Roman"/>
          <w:color w:val="000000"/>
          <w:sz w:val="28"/>
          <w:szCs w:val="28"/>
        </w:rPr>
        <w:t xml:space="preserve"> </w:t>
      </w:r>
      <w:proofErr w:type="spellStart"/>
      <w:r w:rsidRPr="00D114A4">
        <w:rPr>
          <w:rFonts w:ascii="Times New Roman" w:hAnsi="Times New Roman" w:cs="Times New Roman"/>
          <w:color w:val="000000"/>
          <w:sz w:val="28"/>
          <w:szCs w:val="28"/>
        </w:rPr>
        <w:t>bằng</w:t>
      </w:r>
      <w:proofErr w:type="spellEnd"/>
      <w:r w:rsidRPr="00D114A4">
        <w:rPr>
          <w:rFonts w:ascii="Times New Roman" w:hAnsi="Times New Roman" w:cs="Times New Roman"/>
          <w:color w:val="000000"/>
          <w:sz w:val="28"/>
          <w:szCs w:val="28"/>
        </w:rPr>
        <w:t xml:space="preserve"> </w:t>
      </w:r>
      <w:proofErr w:type="spellStart"/>
      <w:r w:rsidRPr="00D114A4">
        <w:rPr>
          <w:rFonts w:ascii="Times New Roman" w:hAnsi="Times New Roman" w:cs="Times New Roman"/>
          <w:color w:val="000000"/>
          <w:sz w:val="28"/>
          <w:szCs w:val="28"/>
        </w:rPr>
        <w:t>Đại</w:t>
      </w:r>
      <w:proofErr w:type="spellEnd"/>
      <w:r w:rsidRPr="00D114A4">
        <w:rPr>
          <w:rFonts w:ascii="Times New Roman" w:hAnsi="Times New Roman" w:cs="Times New Roman"/>
          <w:color w:val="000000"/>
          <w:sz w:val="28"/>
          <w:szCs w:val="28"/>
        </w:rPr>
        <w:t xml:space="preserve"> </w:t>
      </w:r>
      <w:proofErr w:type="spellStart"/>
      <w:r w:rsidRPr="00D114A4">
        <w:rPr>
          <w:rFonts w:ascii="Times New Roman" w:hAnsi="Times New Roman" w:cs="Times New Roman"/>
          <w:color w:val="000000"/>
          <w:sz w:val="28"/>
          <w:szCs w:val="28"/>
        </w:rPr>
        <w:t>học</w:t>
      </w:r>
      <w:proofErr w:type="spellEnd"/>
      <w:r w:rsidRPr="00D114A4">
        <w:rPr>
          <w:rFonts w:ascii="Times New Roman" w:hAnsi="Times New Roman" w:cs="Times New Roman"/>
          <w:color w:val="000000"/>
          <w:sz w:val="28"/>
          <w:szCs w:val="28"/>
        </w:rPr>
        <w:t xml:space="preserve"> (</w:t>
      </w:r>
      <w:proofErr w:type="spellStart"/>
      <w:r w:rsidRPr="00D114A4">
        <w:rPr>
          <w:rFonts w:ascii="Times New Roman" w:hAnsi="Times New Roman" w:cs="Times New Roman"/>
          <w:color w:val="000000"/>
          <w:sz w:val="28"/>
          <w:szCs w:val="28"/>
        </w:rPr>
        <w:t>trừ</w:t>
      </w:r>
      <w:proofErr w:type="spellEnd"/>
      <w:r w:rsidRPr="00D114A4">
        <w:rPr>
          <w:rFonts w:ascii="Times New Roman" w:hAnsi="Times New Roman" w:cs="Times New Roman"/>
          <w:color w:val="000000"/>
          <w:sz w:val="28"/>
          <w:szCs w:val="28"/>
        </w:rPr>
        <w:t xml:space="preserve"> </w:t>
      </w:r>
      <w:proofErr w:type="spellStart"/>
      <w:r w:rsidRPr="00D114A4">
        <w:rPr>
          <w:rFonts w:ascii="Times New Roman" w:hAnsi="Times New Roman" w:cs="Times New Roman"/>
          <w:color w:val="000000"/>
          <w:sz w:val="28"/>
          <w:szCs w:val="28"/>
        </w:rPr>
        <w:t>bảo</w:t>
      </w:r>
      <w:proofErr w:type="spellEnd"/>
      <w:r w:rsidRPr="00D114A4">
        <w:rPr>
          <w:rFonts w:ascii="Times New Roman" w:hAnsi="Times New Roman" w:cs="Times New Roman"/>
          <w:color w:val="000000"/>
          <w:sz w:val="28"/>
          <w:szCs w:val="28"/>
        </w:rPr>
        <w:t xml:space="preserve"> </w:t>
      </w:r>
      <w:proofErr w:type="spellStart"/>
      <w:r w:rsidRPr="00D114A4">
        <w:rPr>
          <w:rFonts w:ascii="Times New Roman" w:hAnsi="Times New Roman" w:cs="Times New Roman"/>
          <w:color w:val="000000"/>
          <w:sz w:val="28"/>
          <w:szCs w:val="28"/>
        </w:rPr>
        <w:t>vệ</w:t>
      </w:r>
      <w:proofErr w:type="spellEnd"/>
      <w:r w:rsidRPr="00D114A4">
        <w:rPr>
          <w:rFonts w:ascii="Times New Roman" w:hAnsi="Times New Roman" w:cs="Times New Roman"/>
          <w:color w:val="000000"/>
          <w:sz w:val="28"/>
          <w:szCs w:val="28"/>
        </w:rPr>
        <w:t xml:space="preserve">, y </w:t>
      </w:r>
      <w:proofErr w:type="spellStart"/>
      <w:r w:rsidRPr="00D114A4">
        <w:rPr>
          <w:rFonts w:ascii="Times New Roman" w:hAnsi="Times New Roman" w:cs="Times New Roman"/>
          <w:color w:val="000000"/>
          <w:sz w:val="28"/>
          <w:szCs w:val="28"/>
        </w:rPr>
        <w:t>tế</w:t>
      </w:r>
      <w:proofErr w:type="spellEnd"/>
      <w:r w:rsidRPr="00D114A4">
        <w:rPr>
          <w:rFonts w:ascii="Times New Roman" w:hAnsi="Times New Roman" w:cs="Times New Roman"/>
          <w:color w:val="000000"/>
          <w:sz w:val="28"/>
          <w:szCs w:val="28"/>
        </w:rPr>
        <w:t>)</w:t>
      </w:r>
    </w:p>
    <w:p w14:paraId="6462FBF4" w14:textId="41761A05" w:rsidR="00D114A4" w:rsidRPr="00572CA9" w:rsidRDefault="00332A95" w:rsidP="00D114A4">
      <w:pPr>
        <w:widowControl w:val="0"/>
        <w:spacing w:after="120"/>
        <w:ind w:firstLine="720"/>
        <w:jc w:val="both"/>
        <w:rPr>
          <w:rFonts w:ascii="Times New Roman" w:hAnsi="Times New Roman" w:cs="Times New Roman"/>
          <w:b/>
          <w:bCs/>
          <w:i/>
          <w:iCs/>
          <w:color w:val="000000"/>
          <w:sz w:val="28"/>
          <w:szCs w:val="28"/>
          <w:lang w:val="nl-NL"/>
        </w:rPr>
      </w:pPr>
      <w:r w:rsidRPr="00572CA9">
        <w:rPr>
          <w:rFonts w:ascii="Times New Roman" w:hAnsi="Times New Roman" w:cs="Times New Roman"/>
          <w:b/>
          <w:bCs/>
          <w:i/>
          <w:iCs/>
          <w:color w:val="000000"/>
          <w:sz w:val="28"/>
          <w:szCs w:val="28"/>
          <w:lang w:val="nl-NL"/>
        </w:rPr>
        <w:t>2</w:t>
      </w:r>
      <w:r w:rsidR="00CE2B39" w:rsidRPr="00572CA9">
        <w:rPr>
          <w:rFonts w:ascii="Times New Roman" w:hAnsi="Times New Roman" w:cs="Times New Roman"/>
          <w:b/>
          <w:bCs/>
          <w:i/>
          <w:iCs/>
          <w:color w:val="000000"/>
          <w:sz w:val="28"/>
          <w:szCs w:val="28"/>
          <w:lang w:val="nl-NL"/>
        </w:rPr>
        <w:t>.3.</w:t>
      </w:r>
      <w:r w:rsidR="00515ADF" w:rsidRPr="00572CA9">
        <w:rPr>
          <w:rFonts w:ascii="Times New Roman" w:hAnsi="Times New Roman" w:cs="Times New Roman"/>
          <w:b/>
          <w:bCs/>
          <w:i/>
          <w:iCs/>
          <w:color w:val="000000"/>
          <w:sz w:val="28"/>
          <w:szCs w:val="28"/>
          <w:lang w:val="nl-NL"/>
        </w:rPr>
        <w:t xml:space="preserve"> </w:t>
      </w:r>
      <w:r w:rsidR="00D114A4" w:rsidRPr="00572CA9">
        <w:rPr>
          <w:rFonts w:ascii="Times New Roman" w:hAnsi="Times New Roman" w:cs="Times New Roman"/>
          <w:b/>
          <w:bCs/>
          <w:i/>
          <w:iCs/>
          <w:color w:val="000000"/>
          <w:sz w:val="28"/>
          <w:szCs w:val="28"/>
          <w:lang w:val="nl-NL"/>
        </w:rPr>
        <w:t>Cán bộ quản lý:</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1951"/>
        <w:gridCol w:w="1951"/>
        <w:gridCol w:w="1952"/>
        <w:gridCol w:w="1647"/>
      </w:tblGrid>
      <w:tr w:rsidR="00D114A4" w:rsidRPr="00D114A4" w14:paraId="35ED3BBC" w14:textId="77777777" w:rsidTr="008249F3">
        <w:tc>
          <w:tcPr>
            <w:tcW w:w="1571" w:type="dxa"/>
            <w:vAlign w:val="center"/>
          </w:tcPr>
          <w:p w14:paraId="4468ABD6" w14:textId="77777777" w:rsidR="00D114A4" w:rsidRPr="00D114A4" w:rsidRDefault="00D114A4" w:rsidP="00D114A4">
            <w:pPr>
              <w:pStyle w:val="Subtitle"/>
              <w:widowControl w:val="0"/>
              <w:rPr>
                <w:rFonts w:ascii="Times New Roman" w:hAnsi="Times New Roman"/>
                <w:sz w:val="28"/>
                <w:szCs w:val="28"/>
                <w:lang w:val="nl-NL"/>
              </w:rPr>
            </w:pPr>
            <w:r w:rsidRPr="00D114A4">
              <w:rPr>
                <w:rFonts w:ascii="Times New Roman" w:hAnsi="Times New Roman"/>
                <w:sz w:val="28"/>
                <w:szCs w:val="28"/>
                <w:lang w:val="nl-NL"/>
              </w:rPr>
              <w:lastRenderedPageBreak/>
              <w:t>Chức danh</w:t>
            </w:r>
          </w:p>
        </w:tc>
        <w:tc>
          <w:tcPr>
            <w:tcW w:w="1951" w:type="dxa"/>
            <w:vAlign w:val="center"/>
          </w:tcPr>
          <w:p w14:paraId="7E9515AB" w14:textId="77777777" w:rsidR="00D114A4" w:rsidRPr="00D114A4" w:rsidRDefault="00D114A4" w:rsidP="00D114A4">
            <w:pPr>
              <w:pStyle w:val="Subtitle"/>
              <w:widowControl w:val="0"/>
              <w:rPr>
                <w:rFonts w:ascii="Times New Roman" w:hAnsi="Times New Roman"/>
                <w:sz w:val="28"/>
                <w:szCs w:val="28"/>
                <w:lang w:val="nl-NL"/>
              </w:rPr>
            </w:pPr>
            <w:r w:rsidRPr="00D114A4">
              <w:rPr>
                <w:rFonts w:ascii="Times New Roman" w:hAnsi="Times New Roman"/>
                <w:sz w:val="28"/>
                <w:szCs w:val="28"/>
                <w:lang w:val="nl-NL"/>
              </w:rPr>
              <w:t>Trình độ</w:t>
            </w:r>
          </w:p>
        </w:tc>
        <w:tc>
          <w:tcPr>
            <w:tcW w:w="1951" w:type="dxa"/>
            <w:vAlign w:val="center"/>
          </w:tcPr>
          <w:p w14:paraId="386D34A9" w14:textId="77777777" w:rsidR="00D114A4" w:rsidRPr="00D114A4" w:rsidRDefault="00D114A4" w:rsidP="00D114A4">
            <w:pPr>
              <w:pStyle w:val="Subtitle"/>
              <w:widowControl w:val="0"/>
              <w:rPr>
                <w:rFonts w:ascii="Times New Roman" w:hAnsi="Times New Roman"/>
                <w:sz w:val="28"/>
                <w:szCs w:val="28"/>
                <w:lang w:val="nl-NL"/>
              </w:rPr>
            </w:pPr>
            <w:r w:rsidRPr="00D114A4">
              <w:rPr>
                <w:rFonts w:ascii="Times New Roman" w:hAnsi="Times New Roman"/>
                <w:sz w:val="28"/>
                <w:szCs w:val="28"/>
                <w:lang w:val="nl-NL"/>
              </w:rPr>
              <w:t>QLNN</w:t>
            </w:r>
          </w:p>
        </w:tc>
        <w:tc>
          <w:tcPr>
            <w:tcW w:w="1952" w:type="dxa"/>
            <w:vAlign w:val="center"/>
          </w:tcPr>
          <w:p w14:paraId="508A14D4" w14:textId="77777777" w:rsidR="00D114A4" w:rsidRPr="00D114A4" w:rsidRDefault="00D114A4" w:rsidP="00D114A4">
            <w:pPr>
              <w:pStyle w:val="Subtitle"/>
              <w:widowControl w:val="0"/>
              <w:rPr>
                <w:rFonts w:ascii="Times New Roman" w:hAnsi="Times New Roman"/>
                <w:sz w:val="28"/>
                <w:szCs w:val="28"/>
                <w:lang w:val="nl-NL"/>
              </w:rPr>
            </w:pPr>
            <w:r w:rsidRPr="00D114A4">
              <w:rPr>
                <w:rFonts w:ascii="Times New Roman" w:hAnsi="Times New Roman"/>
                <w:sz w:val="28"/>
                <w:szCs w:val="28"/>
                <w:lang w:val="nl-NL"/>
              </w:rPr>
              <w:t>TCCT</w:t>
            </w:r>
          </w:p>
        </w:tc>
        <w:tc>
          <w:tcPr>
            <w:tcW w:w="1647" w:type="dxa"/>
            <w:vAlign w:val="center"/>
          </w:tcPr>
          <w:p w14:paraId="5C4DF642" w14:textId="77777777" w:rsidR="00D114A4" w:rsidRPr="00D114A4" w:rsidRDefault="00D114A4" w:rsidP="00D114A4">
            <w:pPr>
              <w:pStyle w:val="Subtitle"/>
              <w:widowControl w:val="0"/>
              <w:rPr>
                <w:rFonts w:ascii="Times New Roman" w:hAnsi="Times New Roman"/>
                <w:sz w:val="28"/>
                <w:szCs w:val="28"/>
                <w:lang w:val="nl-NL"/>
              </w:rPr>
            </w:pPr>
            <w:r w:rsidRPr="00D114A4">
              <w:rPr>
                <w:rFonts w:ascii="Times New Roman" w:hAnsi="Times New Roman"/>
                <w:sz w:val="28"/>
                <w:szCs w:val="28"/>
                <w:lang w:val="nl-NL"/>
              </w:rPr>
              <w:t>XL chuẩn</w:t>
            </w:r>
          </w:p>
        </w:tc>
      </w:tr>
      <w:tr w:rsidR="00D114A4" w:rsidRPr="00D114A4" w14:paraId="66B15174" w14:textId="77777777" w:rsidTr="008249F3">
        <w:tc>
          <w:tcPr>
            <w:tcW w:w="1571" w:type="dxa"/>
            <w:vAlign w:val="center"/>
          </w:tcPr>
          <w:p w14:paraId="69197B81" w14:textId="77777777" w:rsidR="00D114A4" w:rsidRPr="00D114A4" w:rsidRDefault="00D114A4" w:rsidP="00D114A4">
            <w:pPr>
              <w:pStyle w:val="Subtitle"/>
              <w:widowControl w:val="0"/>
              <w:rPr>
                <w:rFonts w:ascii="Times New Roman" w:hAnsi="Times New Roman"/>
                <w:sz w:val="28"/>
                <w:szCs w:val="28"/>
                <w:lang w:val="nl-NL"/>
              </w:rPr>
            </w:pPr>
            <w:r w:rsidRPr="00D114A4">
              <w:rPr>
                <w:rFonts w:ascii="Times New Roman" w:hAnsi="Times New Roman"/>
                <w:sz w:val="28"/>
                <w:szCs w:val="28"/>
                <w:lang w:val="nl-NL"/>
              </w:rPr>
              <w:t>HT</w:t>
            </w:r>
          </w:p>
        </w:tc>
        <w:tc>
          <w:tcPr>
            <w:tcW w:w="1951" w:type="dxa"/>
            <w:vAlign w:val="center"/>
          </w:tcPr>
          <w:p w14:paraId="11A3E666" w14:textId="77777777" w:rsidR="00D114A4" w:rsidRPr="00D114A4" w:rsidRDefault="00D114A4" w:rsidP="00D114A4">
            <w:pPr>
              <w:pStyle w:val="Subtitle"/>
              <w:widowControl w:val="0"/>
              <w:rPr>
                <w:rFonts w:ascii="Times New Roman" w:hAnsi="Times New Roman"/>
                <w:sz w:val="28"/>
                <w:szCs w:val="28"/>
                <w:lang w:val="nl-NL"/>
              </w:rPr>
            </w:pPr>
            <w:r w:rsidRPr="00D114A4">
              <w:rPr>
                <w:rFonts w:ascii="Times New Roman" w:hAnsi="Times New Roman"/>
                <w:sz w:val="28"/>
                <w:szCs w:val="28"/>
                <w:lang w:val="nl-NL"/>
              </w:rPr>
              <w:t>ĐHSP</w:t>
            </w:r>
          </w:p>
        </w:tc>
        <w:tc>
          <w:tcPr>
            <w:tcW w:w="1951" w:type="dxa"/>
            <w:vAlign w:val="center"/>
          </w:tcPr>
          <w:p w14:paraId="57CA850F" w14:textId="77777777" w:rsidR="00D114A4" w:rsidRPr="00D114A4" w:rsidRDefault="00D114A4" w:rsidP="00D114A4">
            <w:pPr>
              <w:pStyle w:val="Subtitle"/>
              <w:widowControl w:val="0"/>
              <w:rPr>
                <w:rFonts w:ascii="Times New Roman" w:hAnsi="Times New Roman"/>
                <w:sz w:val="28"/>
                <w:szCs w:val="28"/>
                <w:lang w:val="nl-NL"/>
              </w:rPr>
            </w:pPr>
            <w:r w:rsidRPr="00D114A4">
              <w:rPr>
                <w:rFonts w:ascii="Times New Roman" w:hAnsi="Times New Roman"/>
                <w:sz w:val="28"/>
                <w:szCs w:val="28"/>
                <w:lang w:val="nl-NL"/>
              </w:rPr>
              <w:t>x</w:t>
            </w:r>
          </w:p>
        </w:tc>
        <w:tc>
          <w:tcPr>
            <w:tcW w:w="1952" w:type="dxa"/>
            <w:vAlign w:val="center"/>
          </w:tcPr>
          <w:p w14:paraId="0F5F7E86" w14:textId="77777777" w:rsidR="00D114A4" w:rsidRPr="00D114A4" w:rsidRDefault="00D114A4" w:rsidP="00D114A4">
            <w:pPr>
              <w:pStyle w:val="Subtitle"/>
              <w:widowControl w:val="0"/>
              <w:rPr>
                <w:rFonts w:ascii="Times New Roman" w:hAnsi="Times New Roman"/>
                <w:sz w:val="28"/>
                <w:szCs w:val="28"/>
                <w:lang w:val="nl-NL"/>
              </w:rPr>
            </w:pPr>
            <w:r w:rsidRPr="00D114A4">
              <w:rPr>
                <w:rFonts w:ascii="Times New Roman" w:hAnsi="Times New Roman"/>
                <w:sz w:val="28"/>
                <w:szCs w:val="28"/>
                <w:lang w:val="nl-NL"/>
              </w:rPr>
              <w:t>x</w:t>
            </w:r>
          </w:p>
        </w:tc>
        <w:tc>
          <w:tcPr>
            <w:tcW w:w="1647" w:type="dxa"/>
            <w:vAlign w:val="center"/>
          </w:tcPr>
          <w:p w14:paraId="5D8587A3" w14:textId="77777777" w:rsidR="00D114A4" w:rsidRPr="00D114A4" w:rsidRDefault="00D114A4" w:rsidP="00D114A4">
            <w:pPr>
              <w:pStyle w:val="Subtitle"/>
              <w:widowControl w:val="0"/>
              <w:rPr>
                <w:rFonts w:ascii="Times New Roman" w:hAnsi="Times New Roman"/>
                <w:sz w:val="28"/>
                <w:szCs w:val="28"/>
                <w:lang w:val="nl-NL"/>
              </w:rPr>
            </w:pPr>
            <w:r w:rsidRPr="00D114A4">
              <w:rPr>
                <w:rFonts w:ascii="Times New Roman" w:hAnsi="Times New Roman"/>
                <w:sz w:val="28"/>
                <w:szCs w:val="28"/>
                <w:lang w:val="nl-NL"/>
              </w:rPr>
              <w:t>Tốt</w:t>
            </w:r>
          </w:p>
        </w:tc>
      </w:tr>
      <w:tr w:rsidR="00D114A4" w:rsidRPr="00D114A4" w14:paraId="366F6A61" w14:textId="77777777" w:rsidTr="008249F3">
        <w:tc>
          <w:tcPr>
            <w:tcW w:w="1571" w:type="dxa"/>
            <w:vAlign w:val="center"/>
          </w:tcPr>
          <w:p w14:paraId="3B8EB5CB" w14:textId="77777777" w:rsidR="00D114A4" w:rsidRPr="00D114A4" w:rsidRDefault="00D114A4" w:rsidP="00D114A4">
            <w:pPr>
              <w:pStyle w:val="Subtitle"/>
              <w:widowControl w:val="0"/>
              <w:rPr>
                <w:rFonts w:ascii="Times New Roman" w:hAnsi="Times New Roman"/>
                <w:sz w:val="28"/>
                <w:szCs w:val="28"/>
                <w:lang w:val="nl-NL"/>
              </w:rPr>
            </w:pPr>
            <w:r w:rsidRPr="00D114A4">
              <w:rPr>
                <w:rFonts w:ascii="Times New Roman" w:hAnsi="Times New Roman"/>
                <w:sz w:val="28"/>
                <w:szCs w:val="28"/>
                <w:lang w:val="nl-NL"/>
              </w:rPr>
              <w:t>PHT</w:t>
            </w:r>
          </w:p>
        </w:tc>
        <w:tc>
          <w:tcPr>
            <w:tcW w:w="1951" w:type="dxa"/>
            <w:vAlign w:val="center"/>
          </w:tcPr>
          <w:p w14:paraId="6CE100BD" w14:textId="77777777" w:rsidR="00D114A4" w:rsidRPr="00D114A4" w:rsidRDefault="00D114A4" w:rsidP="00D114A4">
            <w:pPr>
              <w:pStyle w:val="Subtitle"/>
              <w:widowControl w:val="0"/>
              <w:rPr>
                <w:rFonts w:ascii="Times New Roman" w:hAnsi="Times New Roman"/>
                <w:sz w:val="28"/>
                <w:szCs w:val="28"/>
                <w:lang w:val="nl-NL"/>
              </w:rPr>
            </w:pPr>
            <w:r w:rsidRPr="00D114A4">
              <w:rPr>
                <w:rFonts w:ascii="Times New Roman" w:hAnsi="Times New Roman"/>
                <w:sz w:val="28"/>
                <w:szCs w:val="28"/>
                <w:lang w:val="nl-NL"/>
              </w:rPr>
              <w:t>ĐHSP</w:t>
            </w:r>
          </w:p>
        </w:tc>
        <w:tc>
          <w:tcPr>
            <w:tcW w:w="1951" w:type="dxa"/>
            <w:vAlign w:val="center"/>
          </w:tcPr>
          <w:p w14:paraId="0EE64441" w14:textId="77777777" w:rsidR="00D114A4" w:rsidRPr="00D114A4" w:rsidRDefault="00D114A4" w:rsidP="00D114A4">
            <w:pPr>
              <w:pStyle w:val="Subtitle"/>
              <w:widowControl w:val="0"/>
              <w:rPr>
                <w:rFonts w:ascii="Times New Roman" w:hAnsi="Times New Roman"/>
                <w:sz w:val="28"/>
                <w:szCs w:val="28"/>
                <w:lang w:val="nl-NL"/>
              </w:rPr>
            </w:pPr>
            <w:r w:rsidRPr="00D114A4">
              <w:rPr>
                <w:rFonts w:ascii="Times New Roman" w:hAnsi="Times New Roman"/>
                <w:sz w:val="28"/>
                <w:szCs w:val="28"/>
                <w:lang w:val="nl-NL"/>
              </w:rPr>
              <w:t>x</w:t>
            </w:r>
          </w:p>
        </w:tc>
        <w:tc>
          <w:tcPr>
            <w:tcW w:w="1952" w:type="dxa"/>
            <w:vAlign w:val="center"/>
          </w:tcPr>
          <w:p w14:paraId="32D5332D" w14:textId="77777777" w:rsidR="00D114A4" w:rsidRPr="00D114A4" w:rsidRDefault="00D114A4" w:rsidP="00D114A4">
            <w:pPr>
              <w:pStyle w:val="Subtitle"/>
              <w:widowControl w:val="0"/>
              <w:rPr>
                <w:rFonts w:ascii="Times New Roman" w:hAnsi="Times New Roman"/>
                <w:sz w:val="28"/>
                <w:szCs w:val="28"/>
                <w:lang w:val="nl-NL"/>
              </w:rPr>
            </w:pPr>
            <w:r w:rsidRPr="00D114A4">
              <w:rPr>
                <w:rFonts w:ascii="Times New Roman" w:hAnsi="Times New Roman"/>
                <w:sz w:val="28"/>
                <w:szCs w:val="28"/>
                <w:lang w:val="nl-NL"/>
              </w:rPr>
              <w:t>x</w:t>
            </w:r>
          </w:p>
        </w:tc>
        <w:tc>
          <w:tcPr>
            <w:tcW w:w="1647" w:type="dxa"/>
            <w:vAlign w:val="center"/>
          </w:tcPr>
          <w:p w14:paraId="38191CB7" w14:textId="77777777" w:rsidR="00D114A4" w:rsidRPr="00D114A4" w:rsidRDefault="00D114A4" w:rsidP="00D114A4">
            <w:pPr>
              <w:pStyle w:val="Subtitle"/>
              <w:widowControl w:val="0"/>
              <w:rPr>
                <w:rFonts w:ascii="Times New Roman" w:hAnsi="Times New Roman"/>
                <w:sz w:val="28"/>
                <w:szCs w:val="28"/>
                <w:lang w:val="nl-NL"/>
              </w:rPr>
            </w:pPr>
            <w:r w:rsidRPr="00D114A4">
              <w:rPr>
                <w:rFonts w:ascii="Times New Roman" w:hAnsi="Times New Roman"/>
                <w:sz w:val="28"/>
                <w:szCs w:val="28"/>
                <w:lang w:val="nl-NL"/>
              </w:rPr>
              <w:t>Tốt</w:t>
            </w:r>
          </w:p>
        </w:tc>
      </w:tr>
    </w:tbl>
    <w:p w14:paraId="2A38096C" w14:textId="2CFD29D7" w:rsidR="00D114A4" w:rsidRPr="00D114A4" w:rsidRDefault="00FF6060" w:rsidP="00AA20B3">
      <w:pPr>
        <w:widowControl w:val="0"/>
        <w:spacing w:before="120" w:after="0" w:line="240" w:lineRule="auto"/>
        <w:ind w:firstLine="709"/>
        <w:jc w:val="both"/>
        <w:rPr>
          <w:rFonts w:ascii="Times New Roman" w:hAnsi="Times New Roman" w:cs="Times New Roman"/>
          <w:b/>
          <w:sz w:val="28"/>
          <w:szCs w:val="28"/>
          <w:lang w:val="fr-FR"/>
        </w:rPr>
      </w:pPr>
      <w:r>
        <w:rPr>
          <w:rFonts w:ascii="Times New Roman" w:hAnsi="Times New Roman" w:cs="Times New Roman"/>
          <w:b/>
          <w:sz w:val="28"/>
          <w:szCs w:val="28"/>
          <w:lang w:val="fr-FR"/>
        </w:rPr>
        <w:t xml:space="preserve">IV. </w:t>
      </w:r>
      <w:r w:rsidRPr="00D114A4">
        <w:rPr>
          <w:rFonts w:ascii="Times New Roman" w:hAnsi="Times New Roman" w:cs="Times New Roman"/>
          <w:b/>
          <w:sz w:val="28"/>
          <w:szCs w:val="28"/>
          <w:lang w:val="fr-FR"/>
        </w:rPr>
        <w:t xml:space="preserve">CHẤT LƯỢNG </w:t>
      </w:r>
      <w:r>
        <w:rPr>
          <w:rFonts w:ascii="Times New Roman" w:hAnsi="Times New Roman" w:cs="Times New Roman"/>
          <w:b/>
          <w:sz w:val="28"/>
          <w:szCs w:val="28"/>
          <w:lang w:val="fr-FR"/>
        </w:rPr>
        <w:t>GIÁO</w:t>
      </w:r>
      <w:r w:rsidRPr="00D114A4">
        <w:rPr>
          <w:rFonts w:ascii="Times New Roman" w:hAnsi="Times New Roman" w:cs="Times New Roman"/>
          <w:b/>
          <w:sz w:val="28"/>
          <w:szCs w:val="28"/>
          <w:lang w:val="fr-FR"/>
        </w:rPr>
        <w:t xml:space="preserve"> </w:t>
      </w:r>
      <w:proofErr w:type="gramStart"/>
      <w:r w:rsidRPr="00D114A4">
        <w:rPr>
          <w:rFonts w:ascii="Times New Roman" w:hAnsi="Times New Roman" w:cs="Times New Roman"/>
          <w:b/>
          <w:sz w:val="28"/>
          <w:szCs w:val="28"/>
          <w:lang w:val="fr-FR"/>
        </w:rPr>
        <w:t>DỤC:</w:t>
      </w:r>
      <w:proofErr w:type="gramEnd"/>
    </w:p>
    <w:p w14:paraId="7D6B3988" w14:textId="55DA445E" w:rsidR="00D114A4" w:rsidRPr="00D114A4" w:rsidRDefault="00857063" w:rsidP="00AA20B3">
      <w:pPr>
        <w:widowControl w:val="0"/>
        <w:spacing w:before="120" w:after="0" w:line="240" w:lineRule="auto"/>
        <w:ind w:firstLine="709"/>
        <w:jc w:val="both"/>
        <w:rPr>
          <w:rFonts w:ascii="Times New Roman" w:hAnsi="Times New Roman" w:cs="Times New Roman"/>
          <w:sz w:val="28"/>
          <w:szCs w:val="28"/>
          <w:lang w:val="fr-FR"/>
        </w:rPr>
      </w:pPr>
      <w:r w:rsidRPr="00572CA9">
        <w:rPr>
          <w:rFonts w:ascii="Times New Roman" w:hAnsi="Times New Roman" w:cs="Times New Roman"/>
          <w:b/>
          <w:bCs/>
          <w:sz w:val="28"/>
          <w:szCs w:val="28"/>
          <w:lang w:val="fr-FR"/>
        </w:rPr>
        <w:t>1</w:t>
      </w:r>
      <w:r w:rsidR="00D114A4" w:rsidRPr="00572CA9">
        <w:rPr>
          <w:rFonts w:ascii="Times New Roman" w:hAnsi="Times New Roman" w:cs="Times New Roman"/>
          <w:b/>
          <w:bCs/>
          <w:sz w:val="28"/>
          <w:szCs w:val="28"/>
          <w:lang w:val="fr-FR"/>
        </w:rPr>
        <w:t xml:space="preserve">. </w:t>
      </w:r>
      <w:proofErr w:type="spellStart"/>
      <w:r w:rsidR="00D114A4" w:rsidRPr="00572CA9">
        <w:rPr>
          <w:rFonts w:ascii="Times New Roman" w:hAnsi="Times New Roman" w:cs="Times New Roman"/>
          <w:b/>
          <w:bCs/>
          <w:sz w:val="28"/>
          <w:szCs w:val="28"/>
          <w:lang w:val="fr-FR"/>
        </w:rPr>
        <w:t>Học</w:t>
      </w:r>
      <w:proofErr w:type="spellEnd"/>
      <w:r w:rsidR="00D114A4" w:rsidRPr="00572CA9">
        <w:rPr>
          <w:rFonts w:ascii="Times New Roman" w:hAnsi="Times New Roman" w:cs="Times New Roman"/>
          <w:b/>
          <w:bCs/>
          <w:sz w:val="28"/>
          <w:szCs w:val="28"/>
          <w:lang w:val="fr-FR"/>
        </w:rPr>
        <w:t xml:space="preserve"> </w:t>
      </w:r>
      <w:proofErr w:type="spellStart"/>
      <w:proofErr w:type="gramStart"/>
      <w:r w:rsidR="00D114A4" w:rsidRPr="00572CA9">
        <w:rPr>
          <w:rFonts w:ascii="Times New Roman" w:hAnsi="Times New Roman" w:cs="Times New Roman"/>
          <w:b/>
          <w:bCs/>
          <w:sz w:val="28"/>
          <w:szCs w:val="28"/>
          <w:lang w:val="fr-FR"/>
        </w:rPr>
        <w:t>lực</w:t>
      </w:r>
      <w:proofErr w:type="spellEnd"/>
      <w:r w:rsidR="00D114A4" w:rsidRPr="00572CA9">
        <w:rPr>
          <w:rFonts w:ascii="Times New Roman" w:hAnsi="Times New Roman" w:cs="Times New Roman"/>
          <w:b/>
          <w:bCs/>
          <w:sz w:val="28"/>
          <w:szCs w:val="28"/>
          <w:lang w:val="fr-FR"/>
        </w:rPr>
        <w:t>:</w:t>
      </w:r>
      <w:proofErr w:type="gramEnd"/>
      <w:r w:rsidR="00D114A4" w:rsidRPr="00572CA9">
        <w:rPr>
          <w:rFonts w:ascii="Times New Roman" w:hAnsi="Times New Roman" w:cs="Times New Roman"/>
          <w:sz w:val="28"/>
          <w:szCs w:val="28"/>
          <w:lang w:val="fr-FR"/>
        </w:rPr>
        <w:t xml:space="preserve"> </w:t>
      </w:r>
      <w:proofErr w:type="spellStart"/>
      <w:r w:rsidR="00D114A4" w:rsidRPr="00D114A4">
        <w:rPr>
          <w:rFonts w:ascii="Times New Roman" w:hAnsi="Times New Roman" w:cs="Times New Roman"/>
          <w:sz w:val="28"/>
          <w:szCs w:val="28"/>
          <w:lang w:val="fr-FR"/>
        </w:rPr>
        <w:t>Chỉ</w:t>
      </w:r>
      <w:proofErr w:type="spellEnd"/>
      <w:r w:rsidR="00D114A4" w:rsidRPr="00D114A4">
        <w:rPr>
          <w:rFonts w:ascii="Times New Roman" w:hAnsi="Times New Roman" w:cs="Times New Roman"/>
          <w:sz w:val="28"/>
          <w:szCs w:val="28"/>
          <w:lang w:val="fr-FR"/>
        </w:rPr>
        <w:t xml:space="preserve"> </w:t>
      </w:r>
      <w:proofErr w:type="spellStart"/>
      <w:r w:rsidR="00D114A4" w:rsidRPr="00D114A4">
        <w:rPr>
          <w:rFonts w:ascii="Times New Roman" w:hAnsi="Times New Roman" w:cs="Times New Roman"/>
          <w:sz w:val="28"/>
          <w:szCs w:val="28"/>
          <w:lang w:val="fr-FR"/>
        </w:rPr>
        <w:t>tiêu</w:t>
      </w:r>
      <w:proofErr w:type="spellEnd"/>
      <w:r w:rsidR="00D114A4" w:rsidRPr="00D114A4">
        <w:rPr>
          <w:rFonts w:ascii="Times New Roman" w:hAnsi="Times New Roman" w:cs="Times New Roman"/>
          <w:sz w:val="28"/>
          <w:szCs w:val="28"/>
          <w:lang w:val="fr-FR"/>
        </w:rPr>
        <w:t xml:space="preserve"> </w:t>
      </w:r>
      <w:proofErr w:type="spellStart"/>
      <w:r w:rsidR="00D114A4" w:rsidRPr="00D114A4">
        <w:rPr>
          <w:rFonts w:ascii="Times New Roman" w:hAnsi="Times New Roman" w:cs="Times New Roman"/>
          <w:sz w:val="28"/>
          <w:szCs w:val="28"/>
          <w:lang w:val="fr-FR"/>
        </w:rPr>
        <w:t>xếp</w:t>
      </w:r>
      <w:proofErr w:type="spellEnd"/>
      <w:r w:rsidR="00D114A4" w:rsidRPr="00D114A4">
        <w:rPr>
          <w:rFonts w:ascii="Times New Roman" w:hAnsi="Times New Roman" w:cs="Times New Roman"/>
          <w:sz w:val="28"/>
          <w:szCs w:val="28"/>
          <w:lang w:val="fr-FR"/>
        </w:rPr>
        <w:t xml:space="preserve"> </w:t>
      </w:r>
      <w:proofErr w:type="spellStart"/>
      <w:r w:rsidR="00D114A4" w:rsidRPr="00D114A4">
        <w:rPr>
          <w:rFonts w:ascii="Times New Roman" w:hAnsi="Times New Roman" w:cs="Times New Roman"/>
          <w:sz w:val="28"/>
          <w:szCs w:val="28"/>
          <w:lang w:val="fr-FR"/>
        </w:rPr>
        <w:t>loại</w:t>
      </w:r>
      <w:proofErr w:type="spellEnd"/>
      <w:r w:rsidR="00D114A4" w:rsidRPr="00D114A4">
        <w:rPr>
          <w:rFonts w:ascii="Times New Roman" w:hAnsi="Times New Roman" w:cs="Times New Roman"/>
          <w:sz w:val="28"/>
          <w:szCs w:val="28"/>
          <w:lang w:val="fr-FR"/>
        </w:rPr>
        <w:t xml:space="preserve"> </w:t>
      </w:r>
      <w:proofErr w:type="spellStart"/>
      <w:r w:rsidR="00D114A4" w:rsidRPr="00D114A4">
        <w:rPr>
          <w:rFonts w:ascii="Times New Roman" w:hAnsi="Times New Roman" w:cs="Times New Roman"/>
          <w:sz w:val="28"/>
          <w:szCs w:val="28"/>
          <w:lang w:val="fr-FR"/>
        </w:rPr>
        <w:t>Giỏi</w:t>
      </w:r>
      <w:proofErr w:type="spellEnd"/>
      <w:r w:rsidR="008554A0">
        <w:rPr>
          <w:rFonts w:ascii="Times New Roman" w:hAnsi="Times New Roman" w:cs="Times New Roman"/>
          <w:sz w:val="28"/>
          <w:szCs w:val="28"/>
          <w:lang w:val="fr-FR"/>
        </w:rPr>
        <w:t xml:space="preserve"> (</w:t>
      </w:r>
      <w:proofErr w:type="spellStart"/>
      <w:r w:rsidR="008554A0">
        <w:rPr>
          <w:rFonts w:ascii="Times New Roman" w:hAnsi="Times New Roman" w:cs="Times New Roman"/>
          <w:sz w:val="28"/>
          <w:szCs w:val="28"/>
          <w:lang w:val="fr-FR"/>
        </w:rPr>
        <w:t>Tốt</w:t>
      </w:r>
      <w:proofErr w:type="spellEnd"/>
      <w:r w:rsidR="008554A0">
        <w:rPr>
          <w:rFonts w:ascii="Times New Roman" w:hAnsi="Times New Roman" w:cs="Times New Roman"/>
          <w:sz w:val="28"/>
          <w:szCs w:val="28"/>
          <w:lang w:val="fr-FR"/>
        </w:rPr>
        <w:t>)</w:t>
      </w:r>
      <w:r w:rsidR="00D114A4" w:rsidRPr="00D114A4">
        <w:rPr>
          <w:rFonts w:ascii="Times New Roman" w:hAnsi="Times New Roman" w:cs="Times New Roman"/>
          <w:sz w:val="28"/>
          <w:szCs w:val="28"/>
          <w:lang w:val="fr-FR"/>
        </w:rPr>
        <w:t xml:space="preserve">: 30-35%, </w:t>
      </w:r>
      <w:proofErr w:type="spellStart"/>
      <w:r w:rsidR="00D114A4" w:rsidRPr="00D114A4">
        <w:rPr>
          <w:rFonts w:ascii="Times New Roman" w:hAnsi="Times New Roman" w:cs="Times New Roman"/>
          <w:sz w:val="28"/>
          <w:szCs w:val="28"/>
          <w:lang w:val="fr-FR"/>
        </w:rPr>
        <w:t>Khá</w:t>
      </w:r>
      <w:proofErr w:type="spellEnd"/>
      <w:r w:rsidR="00D114A4" w:rsidRPr="00D114A4">
        <w:rPr>
          <w:rFonts w:ascii="Times New Roman" w:hAnsi="Times New Roman" w:cs="Times New Roman"/>
          <w:sz w:val="28"/>
          <w:szCs w:val="28"/>
          <w:lang w:val="fr-FR"/>
        </w:rPr>
        <w:t>: 38-40%, TB</w:t>
      </w:r>
      <w:r w:rsidR="008554A0">
        <w:rPr>
          <w:rFonts w:ascii="Times New Roman" w:hAnsi="Times New Roman" w:cs="Times New Roman"/>
          <w:sz w:val="28"/>
          <w:szCs w:val="28"/>
          <w:lang w:val="fr-FR"/>
        </w:rPr>
        <w:t xml:space="preserve"> (</w:t>
      </w:r>
      <w:proofErr w:type="spellStart"/>
      <w:r w:rsidR="008554A0">
        <w:rPr>
          <w:rFonts w:ascii="Times New Roman" w:hAnsi="Times New Roman" w:cs="Times New Roman"/>
          <w:sz w:val="28"/>
          <w:szCs w:val="28"/>
          <w:lang w:val="fr-FR"/>
        </w:rPr>
        <w:t>Đạt</w:t>
      </w:r>
      <w:proofErr w:type="spellEnd"/>
      <w:r w:rsidR="008554A0">
        <w:rPr>
          <w:rFonts w:ascii="Times New Roman" w:hAnsi="Times New Roman" w:cs="Times New Roman"/>
          <w:sz w:val="28"/>
          <w:szCs w:val="28"/>
          <w:lang w:val="fr-FR"/>
        </w:rPr>
        <w:t>)</w:t>
      </w:r>
      <w:r w:rsidR="00D114A4" w:rsidRPr="00D114A4">
        <w:rPr>
          <w:rFonts w:ascii="Times New Roman" w:hAnsi="Times New Roman" w:cs="Times New Roman"/>
          <w:sz w:val="28"/>
          <w:szCs w:val="28"/>
          <w:lang w:val="fr-FR"/>
        </w:rPr>
        <w:t xml:space="preserve">: 37-39%, </w:t>
      </w:r>
      <w:proofErr w:type="spellStart"/>
      <w:r w:rsidR="00D114A4" w:rsidRPr="00D114A4">
        <w:rPr>
          <w:rFonts w:ascii="Times New Roman" w:hAnsi="Times New Roman" w:cs="Times New Roman"/>
          <w:sz w:val="28"/>
          <w:szCs w:val="28"/>
          <w:lang w:val="fr-FR"/>
        </w:rPr>
        <w:t>Yếu</w:t>
      </w:r>
      <w:proofErr w:type="spellEnd"/>
      <w:r w:rsidR="008554A0">
        <w:rPr>
          <w:rFonts w:ascii="Times New Roman" w:hAnsi="Times New Roman" w:cs="Times New Roman"/>
          <w:sz w:val="28"/>
          <w:szCs w:val="28"/>
          <w:lang w:val="fr-FR"/>
        </w:rPr>
        <w:t xml:space="preserve"> (</w:t>
      </w:r>
      <w:proofErr w:type="spellStart"/>
      <w:r w:rsidR="008554A0">
        <w:rPr>
          <w:rFonts w:ascii="Times New Roman" w:hAnsi="Times New Roman" w:cs="Times New Roman"/>
          <w:sz w:val="28"/>
          <w:szCs w:val="28"/>
          <w:lang w:val="fr-FR"/>
        </w:rPr>
        <w:t>Chưa</w:t>
      </w:r>
      <w:proofErr w:type="spellEnd"/>
      <w:r w:rsidR="008554A0">
        <w:rPr>
          <w:rFonts w:ascii="Times New Roman" w:hAnsi="Times New Roman" w:cs="Times New Roman"/>
          <w:sz w:val="28"/>
          <w:szCs w:val="28"/>
          <w:lang w:val="fr-FR"/>
        </w:rPr>
        <w:t xml:space="preserve"> </w:t>
      </w:r>
      <w:proofErr w:type="spellStart"/>
      <w:r w:rsidR="008554A0">
        <w:rPr>
          <w:rFonts w:ascii="Times New Roman" w:hAnsi="Times New Roman" w:cs="Times New Roman"/>
          <w:sz w:val="28"/>
          <w:szCs w:val="28"/>
          <w:lang w:val="fr-FR"/>
        </w:rPr>
        <w:t>đạt</w:t>
      </w:r>
      <w:proofErr w:type="spellEnd"/>
      <w:r w:rsidR="008554A0">
        <w:rPr>
          <w:rFonts w:ascii="Times New Roman" w:hAnsi="Times New Roman" w:cs="Times New Roman"/>
          <w:sz w:val="28"/>
          <w:szCs w:val="28"/>
          <w:lang w:val="fr-FR"/>
        </w:rPr>
        <w:t>)</w:t>
      </w:r>
      <w:r w:rsidR="00D114A4" w:rsidRPr="00D114A4">
        <w:rPr>
          <w:rFonts w:ascii="Times New Roman" w:hAnsi="Times New Roman" w:cs="Times New Roman"/>
          <w:sz w:val="28"/>
          <w:szCs w:val="28"/>
          <w:lang w:val="fr-FR"/>
        </w:rPr>
        <w:t>: 1%</w:t>
      </w:r>
      <w:r>
        <w:rPr>
          <w:rFonts w:ascii="Times New Roman" w:hAnsi="Times New Roman" w:cs="Times New Roman"/>
          <w:sz w:val="28"/>
          <w:szCs w:val="28"/>
          <w:lang w:val="fr-FR"/>
        </w:rPr>
        <w:t>,</w:t>
      </w:r>
      <w:r w:rsidR="00D114A4" w:rsidRPr="00D114A4">
        <w:rPr>
          <w:rFonts w:ascii="Times New Roman" w:hAnsi="Times New Roman" w:cs="Times New Roman"/>
          <w:sz w:val="28"/>
          <w:szCs w:val="28"/>
          <w:lang w:val="fr-FR"/>
        </w:rPr>
        <w:t xml:space="preserve"> </w:t>
      </w:r>
      <w:proofErr w:type="spellStart"/>
      <w:r w:rsidR="00D114A4" w:rsidRPr="00D114A4">
        <w:rPr>
          <w:rFonts w:ascii="Times New Roman" w:hAnsi="Times New Roman" w:cs="Times New Roman"/>
          <w:sz w:val="28"/>
          <w:szCs w:val="28"/>
          <w:lang w:val="fr-FR"/>
        </w:rPr>
        <w:t>Kém</w:t>
      </w:r>
      <w:proofErr w:type="spellEnd"/>
      <w:r w:rsidR="00D114A4" w:rsidRPr="00D114A4">
        <w:rPr>
          <w:rFonts w:ascii="Times New Roman" w:hAnsi="Times New Roman" w:cs="Times New Roman"/>
          <w:sz w:val="28"/>
          <w:szCs w:val="28"/>
          <w:lang w:val="fr-FR"/>
        </w:rPr>
        <w:t>: 0 (</w:t>
      </w:r>
      <w:proofErr w:type="spellStart"/>
      <w:r w:rsidR="00D114A4" w:rsidRPr="00D114A4">
        <w:rPr>
          <w:rFonts w:ascii="Times New Roman" w:hAnsi="Times New Roman" w:cs="Times New Roman"/>
          <w:sz w:val="28"/>
          <w:szCs w:val="28"/>
          <w:lang w:val="fr-FR"/>
        </w:rPr>
        <w:t>lưu</w:t>
      </w:r>
      <w:proofErr w:type="spellEnd"/>
      <w:r w:rsidR="00D114A4" w:rsidRPr="00D114A4">
        <w:rPr>
          <w:rFonts w:ascii="Times New Roman" w:hAnsi="Times New Roman" w:cs="Times New Roman"/>
          <w:sz w:val="28"/>
          <w:szCs w:val="28"/>
          <w:lang w:val="fr-FR"/>
        </w:rPr>
        <w:t xml:space="preserve"> ban</w:t>
      </w:r>
      <w:r w:rsidR="008554A0">
        <w:rPr>
          <w:rFonts w:ascii="Times New Roman" w:hAnsi="Times New Roman" w:cs="Times New Roman"/>
          <w:sz w:val="28"/>
          <w:szCs w:val="28"/>
          <w:lang w:val="fr-FR"/>
        </w:rPr>
        <w:t xml:space="preserve"> </w:t>
      </w:r>
      <w:proofErr w:type="spellStart"/>
      <w:r w:rsidR="008554A0">
        <w:rPr>
          <w:rFonts w:ascii="Times New Roman" w:hAnsi="Times New Roman" w:cs="Times New Roman"/>
          <w:sz w:val="28"/>
          <w:szCs w:val="28"/>
          <w:lang w:val="fr-FR"/>
        </w:rPr>
        <w:t>không</w:t>
      </w:r>
      <w:proofErr w:type="spellEnd"/>
      <w:r w:rsidR="008554A0">
        <w:rPr>
          <w:rFonts w:ascii="Times New Roman" w:hAnsi="Times New Roman" w:cs="Times New Roman"/>
          <w:sz w:val="28"/>
          <w:szCs w:val="28"/>
          <w:lang w:val="fr-FR"/>
        </w:rPr>
        <w:t xml:space="preserve"> </w:t>
      </w:r>
      <w:proofErr w:type="spellStart"/>
      <w:r w:rsidR="008554A0">
        <w:rPr>
          <w:rFonts w:ascii="Times New Roman" w:hAnsi="Times New Roman" w:cs="Times New Roman"/>
          <w:sz w:val="28"/>
          <w:szCs w:val="28"/>
          <w:lang w:val="fr-FR"/>
        </w:rPr>
        <w:t>quá</w:t>
      </w:r>
      <w:proofErr w:type="spellEnd"/>
      <w:r w:rsidR="00D114A4" w:rsidRPr="00D114A4">
        <w:rPr>
          <w:rFonts w:ascii="Times New Roman" w:hAnsi="Times New Roman" w:cs="Times New Roman"/>
          <w:sz w:val="28"/>
          <w:szCs w:val="28"/>
          <w:lang w:val="fr-FR"/>
        </w:rPr>
        <w:t xml:space="preserve"> 0,2%); </w:t>
      </w:r>
      <w:proofErr w:type="spellStart"/>
      <w:r w:rsidR="00D114A4" w:rsidRPr="00D114A4">
        <w:rPr>
          <w:rFonts w:ascii="Times New Roman" w:hAnsi="Times New Roman" w:cs="Times New Roman"/>
          <w:sz w:val="28"/>
          <w:szCs w:val="28"/>
          <w:lang w:val="fr-FR"/>
        </w:rPr>
        <w:t>Tỷ</w:t>
      </w:r>
      <w:proofErr w:type="spellEnd"/>
      <w:r w:rsidR="00D114A4" w:rsidRPr="00D114A4">
        <w:rPr>
          <w:rFonts w:ascii="Times New Roman" w:hAnsi="Times New Roman" w:cs="Times New Roman"/>
          <w:sz w:val="28"/>
          <w:szCs w:val="28"/>
          <w:lang w:val="fr-FR"/>
        </w:rPr>
        <w:t xml:space="preserve"> </w:t>
      </w:r>
      <w:proofErr w:type="spellStart"/>
      <w:r w:rsidR="00D114A4" w:rsidRPr="00D114A4">
        <w:rPr>
          <w:rFonts w:ascii="Times New Roman" w:hAnsi="Times New Roman" w:cs="Times New Roman"/>
          <w:sz w:val="28"/>
          <w:szCs w:val="28"/>
          <w:lang w:val="fr-FR"/>
        </w:rPr>
        <w:t>lệ</w:t>
      </w:r>
      <w:proofErr w:type="spellEnd"/>
      <w:r w:rsidR="00D114A4" w:rsidRPr="00D114A4">
        <w:rPr>
          <w:rFonts w:ascii="Times New Roman" w:hAnsi="Times New Roman" w:cs="Times New Roman"/>
          <w:sz w:val="28"/>
          <w:szCs w:val="28"/>
          <w:lang w:val="fr-FR"/>
        </w:rPr>
        <w:t xml:space="preserve"> </w:t>
      </w:r>
      <w:proofErr w:type="spellStart"/>
      <w:r w:rsidR="00D114A4" w:rsidRPr="00D114A4">
        <w:rPr>
          <w:rFonts w:ascii="Times New Roman" w:hAnsi="Times New Roman" w:cs="Times New Roman"/>
          <w:sz w:val="28"/>
          <w:szCs w:val="28"/>
          <w:lang w:val="fr-FR"/>
        </w:rPr>
        <w:t>học</w:t>
      </w:r>
      <w:proofErr w:type="spellEnd"/>
      <w:r w:rsidR="00D114A4" w:rsidRPr="00D114A4">
        <w:rPr>
          <w:rFonts w:ascii="Times New Roman" w:hAnsi="Times New Roman" w:cs="Times New Roman"/>
          <w:sz w:val="28"/>
          <w:szCs w:val="28"/>
          <w:lang w:val="fr-FR"/>
        </w:rPr>
        <w:t xml:space="preserve"> </w:t>
      </w:r>
      <w:proofErr w:type="spellStart"/>
      <w:r w:rsidR="00D114A4" w:rsidRPr="00D114A4">
        <w:rPr>
          <w:rFonts w:ascii="Times New Roman" w:hAnsi="Times New Roman" w:cs="Times New Roman"/>
          <w:sz w:val="28"/>
          <w:szCs w:val="28"/>
          <w:lang w:val="fr-FR"/>
        </w:rPr>
        <w:t>sinh</w:t>
      </w:r>
      <w:proofErr w:type="spellEnd"/>
      <w:r w:rsidR="00D114A4" w:rsidRPr="00D114A4">
        <w:rPr>
          <w:rFonts w:ascii="Times New Roman" w:hAnsi="Times New Roman" w:cs="Times New Roman"/>
          <w:sz w:val="28"/>
          <w:szCs w:val="28"/>
          <w:lang w:val="fr-FR"/>
        </w:rPr>
        <w:t xml:space="preserve"> </w:t>
      </w:r>
      <w:proofErr w:type="spellStart"/>
      <w:r w:rsidR="00D114A4" w:rsidRPr="00D114A4">
        <w:rPr>
          <w:rFonts w:ascii="Times New Roman" w:hAnsi="Times New Roman" w:cs="Times New Roman"/>
          <w:sz w:val="28"/>
          <w:szCs w:val="28"/>
          <w:lang w:val="fr-FR"/>
        </w:rPr>
        <w:t>lên</w:t>
      </w:r>
      <w:proofErr w:type="spellEnd"/>
      <w:r w:rsidR="00D114A4" w:rsidRPr="00D114A4">
        <w:rPr>
          <w:rFonts w:ascii="Times New Roman" w:hAnsi="Times New Roman" w:cs="Times New Roman"/>
          <w:sz w:val="28"/>
          <w:szCs w:val="28"/>
          <w:lang w:val="fr-FR"/>
        </w:rPr>
        <w:t xml:space="preserve"> </w:t>
      </w:r>
      <w:proofErr w:type="spellStart"/>
      <w:r w:rsidR="00D114A4" w:rsidRPr="00D114A4">
        <w:rPr>
          <w:rFonts w:ascii="Times New Roman" w:hAnsi="Times New Roman" w:cs="Times New Roman"/>
          <w:sz w:val="28"/>
          <w:szCs w:val="28"/>
          <w:lang w:val="fr-FR"/>
        </w:rPr>
        <w:t>lớp</w:t>
      </w:r>
      <w:proofErr w:type="spellEnd"/>
      <w:r w:rsidR="00D114A4" w:rsidRPr="00D114A4">
        <w:rPr>
          <w:rFonts w:ascii="Times New Roman" w:hAnsi="Times New Roman" w:cs="Times New Roman"/>
          <w:sz w:val="28"/>
          <w:szCs w:val="28"/>
          <w:lang w:val="fr-FR"/>
        </w:rPr>
        <w:t>: 99,8%.</w:t>
      </w:r>
    </w:p>
    <w:p w14:paraId="158B0BE6" w14:textId="7B56D43D" w:rsidR="00D114A4" w:rsidRPr="00D114A4" w:rsidRDefault="00857063" w:rsidP="00AA20B3">
      <w:pPr>
        <w:widowControl w:val="0"/>
        <w:spacing w:before="120" w:after="0" w:line="240" w:lineRule="auto"/>
        <w:ind w:firstLine="709"/>
        <w:jc w:val="both"/>
        <w:rPr>
          <w:rFonts w:ascii="Times New Roman" w:hAnsi="Times New Roman" w:cs="Times New Roman"/>
          <w:sz w:val="28"/>
          <w:szCs w:val="28"/>
          <w:lang w:val="fr-FR"/>
        </w:rPr>
      </w:pPr>
      <w:r w:rsidRPr="00572CA9">
        <w:rPr>
          <w:rFonts w:ascii="Times New Roman" w:hAnsi="Times New Roman" w:cs="Times New Roman"/>
          <w:b/>
          <w:bCs/>
          <w:sz w:val="28"/>
          <w:szCs w:val="28"/>
          <w:lang w:val="fr-FR"/>
        </w:rPr>
        <w:t>2</w:t>
      </w:r>
      <w:r w:rsidR="00D114A4" w:rsidRPr="00572CA9">
        <w:rPr>
          <w:rFonts w:ascii="Times New Roman" w:hAnsi="Times New Roman" w:cs="Times New Roman"/>
          <w:b/>
          <w:bCs/>
          <w:sz w:val="28"/>
          <w:szCs w:val="28"/>
          <w:lang w:val="fr-FR"/>
        </w:rPr>
        <w:t xml:space="preserve">. </w:t>
      </w:r>
      <w:proofErr w:type="spellStart"/>
      <w:r w:rsidR="00D114A4" w:rsidRPr="00572CA9">
        <w:rPr>
          <w:rFonts w:ascii="Times New Roman" w:hAnsi="Times New Roman" w:cs="Times New Roman"/>
          <w:b/>
          <w:bCs/>
          <w:sz w:val="28"/>
          <w:szCs w:val="28"/>
          <w:lang w:val="fr-FR"/>
        </w:rPr>
        <w:t>Hạnh</w:t>
      </w:r>
      <w:proofErr w:type="spellEnd"/>
      <w:r w:rsidR="00D114A4" w:rsidRPr="00572CA9">
        <w:rPr>
          <w:rFonts w:ascii="Times New Roman" w:hAnsi="Times New Roman" w:cs="Times New Roman"/>
          <w:b/>
          <w:bCs/>
          <w:sz w:val="28"/>
          <w:szCs w:val="28"/>
          <w:lang w:val="fr-FR"/>
        </w:rPr>
        <w:t xml:space="preserve"> </w:t>
      </w:r>
      <w:proofErr w:type="spellStart"/>
      <w:proofErr w:type="gramStart"/>
      <w:r w:rsidR="00D114A4" w:rsidRPr="00572CA9">
        <w:rPr>
          <w:rFonts w:ascii="Times New Roman" w:hAnsi="Times New Roman" w:cs="Times New Roman"/>
          <w:b/>
          <w:bCs/>
          <w:sz w:val="28"/>
          <w:szCs w:val="28"/>
          <w:lang w:val="fr-FR"/>
        </w:rPr>
        <w:t>kiểm</w:t>
      </w:r>
      <w:proofErr w:type="spellEnd"/>
      <w:r w:rsidR="00D114A4" w:rsidRPr="00572CA9">
        <w:rPr>
          <w:rFonts w:ascii="Times New Roman" w:hAnsi="Times New Roman" w:cs="Times New Roman"/>
          <w:b/>
          <w:bCs/>
          <w:sz w:val="28"/>
          <w:szCs w:val="28"/>
          <w:lang w:val="fr-FR"/>
        </w:rPr>
        <w:t>:</w:t>
      </w:r>
      <w:proofErr w:type="gramEnd"/>
      <w:r w:rsidR="00D114A4" w:rsidRPr="00572CA9">
        <w:rPr>
          <w:rFonts w:ascii="Times New Roman" w:hAnsi="Times New Roman" w:cs="Times New Roman"/>
          <w:sz w:val="28"/>
          <w:szCs w:val="28"/>
          <w:lang w:val="fr-FR"/>
        </w:rPr>
        <w:t xml:space="preserve"> </w:t>
      </w:r>
      <w:proofErr w:type="spellStart"/>
      <w:r w:rsidR="00D114A4" w:rsidRPr="00D114A4">
        <w:rPr>
          <w:rFonts w:ascii="Times New Roman" w:hAnsi="Times New Roman" w:cs="Times New Roman"/>
          <w:sz w:val="28"/>
          <w:szCs w:val="28"/>
          <w:lang w:val="fr-FR"/>
        </w:rPr>
        <w:t>Chỉ</w:t>
      </w:r>
      <w:proofErr w:type="spellEnd"/>
      <w:r w:rsidR="00D114A4" w:rsidRPr="00D114A4">
        <w:rPr>
          <w:rFonts w:ascii="Times New Roman" w:hAnsi="Times New Roman" w:cs="Times New Roman"/>
          <w:sz w:val="28"/>
          <w:szCs w:val="28"/>
          <w:lang w:val="fr-FR"/>
        </w:rPr>
        <w:t xml:space="preserve"> </w:t>
      </w:r>
      <w:proofErr w:type="spellStart"/>
      <w:r w:rsidR="00D114A4" w:rsidRPr="00D114A4">
        <w:rPr>
          <w:rFonts w:ascii="Times New Roman" w:hAnsi="Times New Roman" w:cs="Times New Roman"/>
          <w:sz w:val="28"/>
          <w:szCs w:val="28"/>
          <w:lang w:val="fr-FR"/>
        </w:rPr>
        <w:t>tiêu</w:t>
      </w:r>
      <w:proofErr w:type="spellEnd"/>
      <w:r w:rsidR="00D114A4" w:rsidRPr="00D114A4">
        <w:rPr>
          <w:rFonts w:ascii="Times New Roman" w:hAnsi="Times New Roman" w:cs="Times New Roman"/>
          <w:sz w:val="28"/>
          <w:szCs w:val="28"/>
          <w:lang w:val="fr-FR"/>
        </w:rPr>
        <w:t xml:space="preserve"> </w:t>
      </w:r>
      <w:proofErr w:type="spellStart"/>
      <w:r w:rsidR="00D114A4" w:rsidRPr="00D114A4">
        <w:rPr>
          <w:rFonts w:ascii="Times New Roman" w:hAnsi="Times New Roman" w:cs="Times New Roman"/>
          <w:sz w:val="28"/>
          <w:szCs w:val="28"/>
          <w:lang w:val="fr-FR"/>
        </w:rPr>
        <w:t>xếp</w:t>
      </w:r>
      <w:proofErr w:type="spellEnd"/>
      <w:r w:rsidR="00D114A4" w:rsidRPr="00D114A4">
        <w:rPr>
          <w:rFonts w:ascii="Times New Roman" w:hAnsi="Times New Roman" w:cs="Times New Roman"/>
          <w:sz w:val="28"/>
          <w:szCs w:val="28"/>
          <w:lang w:val="fr-FR"/>
        </w:rPr>
        <w:t xml:space="preserve"> </w:t>
      </w:r>
      <w:proofErr w:type="spellStart"/>
      <w:r w:rsidR="00D114A4" w:rsidRPr="00D114A4">
        <w:rPr>
          <w:rFonts w:ascii="Times New Roman" w:hAnsi="Times New Roman" w:cs="Times New Roman"/>
          <w:sz w:val="28"/>
          <w:szCs w:val="28"/>
          <w:lang w:val="fr-FR"/>
        </w:rPr>
        <w:t>loại</w:t>
      </w:r>
      <w:proofErr w:type="spellEnd"/>
      <w:r w:rsidR="00D114A4" w:rsidRPr="00D114A4">
        <w:rPr>
          <w:rFonts w:ascii="Times New Roman" w:hAnsi="Times New Roman" w:cs="Times New Roman"/>
          <w:sz w:val="28"/>
          <w:szCs w:val="28"/>
          <w:lang w:val="fr-FR"/>
        </w:rPr>
        <w:t xml:space="preserve"> </w:t>
      </w:r>
      <w:proofErr w:type="spellStart"/>
      <w:r w:rsidR="00D114A4" w:rsidRPr="00D114A4">
        <w:rPr>
          <w:rFonts w:ascii="Times New Roman" w:hAnsi="Times New Roman" w:cs="Times New Roman"/>
          <w:sz w:val="28"/>
          <w:szCs w:val="28"/>
          <w:lang w:val="fr-FR"/>
        </w:rPr>
        <w:t>Tốt</w:t>
      </w:r>
      <w:proofErr w:type="spellEnd"/>
      <w:r w:rsidR="00D114A4" w:rsidRPr="00D114A4">
        <w:rPr>
          <w:rFonts w:ascii="Times New Roman" w:hAnsi="Times New Roman" w:cs="Times New Roman"/>
          <w:sz w:val="28"/>
          <w:szCs w:val="28"/>
          <w:lang w:val="fr-FR"/>
        </w:rPr>
        <w:t xml:space="preserve">: 85%, </w:t>
      </w:r>
      <w:proofErr w:type="spellStart"/>
      <w:r w:rsidR="00D114A4" w:rsidRPr="00D114A4">
        <w:rPr>
          <w:rFonts w:ascii="Times New Roman" w:hAnsi="Times New Roman" w:cs="Times New Roman"/>
          <w:sz w:val="28"/>
          <w:szCs w:val="28"/>
          <w:lang w:val="fr-FR"/>
        </w:rPr>
        <w:t>Khá</w:t>
      </w:r>
      <w:proofErr w:type="spellEnd"/>
      <w:r w:rsidR="00D114A4" w:rsidRPr="00D114A4">
        <w:rPr>
          <w:rFonts w:ascii="Times New Roman" w:hAnsi="Times New Roman" w:cs="Times New Roman"/>
          <w:sz w:val="28"/>
          <w:szCs w:val="28"/>
          <w:lang w:val="fr-FR"/>
        </w:rPr>
        <w:t>: 15%, TB</w:t>
      </w:r>
      <w:r w:rsidR="008554A0">
        <w:rPr>
          <w:rFonts w:ascii="Times New Roman" w:hAnsi="Times New Roman" w:cs="Times New Roman"/>
          <w:sz w:val="28"/>
          <w:szCs w:val="28"/>
          <w:lang w:val="fr-FR"/>
        </w:rPr>
        <w:t xml:space="preserve"> (</w:t>
      </w:r>
      <w:proofErr w:type="spellStart"/>
      <w:r w:rsidR="008554A0">
        <w:rPr>
          <w:rFonts w:ascii="Times New Roman" w:hAnsi="Times New Roman" w:cs="Times New Roman"/>
          <w:sz w:val="28"/>
          <w:szCs w:val="28"/>
          <w:lang w:val="fr-FR"/>
        </w:rPr>
        <w:t>Đạt</w:t>
      </w:r>
      <w:proofErr w:type="spellEnd"/>
      <w:r w:rsidR="008554A0">
        <w:rPr>
          <w:rFonts w:ascii="Times New Roman" w:hAnsi="Times New Roman" w:cs="Times New Roman"/>
          <w:sz w:val="28"/>
          <w:szCs w:val="28"/>
          <w:lang w:val="fr-FR"/>
        </w:rPr>
        <w:t>)</w:t>
      </w:r>
      <w:r w:rsidR="00D114A4" w:rsidRPr="00D114A4">
        <w:rPr>
          <w:rFonts w:ascii="Times New Roman" w:hAnsi="Times New Roman" w:cs="Times New Roman"/>
          <w:sz w:val="28"/>
          <w:szCs w:val="28"/>
          <w:lang w:val="fr-FR"/>
        </w:rPr>
        <w:t>: 0%.</w:t>
      </w:r>
    </w:p>
    <w:p w14:paraId="125422D7" w14:textId="70864188" w:rsidR="00D114A4" w:rsidRPr="00FF6060" w:rsidRDefault="00FF6060" w:rsidP="00AA20B3">
      <w:pPr>
        <w:widowControl w:val="0"/>
        <w:spacing w:before="120" w:after="0" w:line="240" w:lineRule="auto"/>
        <w:ind w:firstLine="709"/>
        <w:jc w:val="both"/>
        <w:rPr>
          <w:rFonts w:ascii="Times New Roman" w:hAnsi="Times New Roman" w:cs="Times New Roman"/>
          <w:b/>
          <w:iCs/>
          <w:color w:val="000000"/>
          <w:sz w:val="28"/>
          <w:szCs w:val="28"/>
          <w:lang w:val="fr-FR"/>
        </w:rPr>
      </w:pPr>
      <w:r w:rsidRPr="00FF6060">
        <w:rPr>
          <w:rFonts w:ascii="Times New Roman" w:hAnsi="Times New Roman" w:cs="Times New Roman"/>
          <w:b/>
          <w:iCs/>
          <w:color w:val="000000"/>
          <w:sz w:val="28"/>
          <w:szCs w:val="28"/>
          <w:lang w:val="fr-FR"/>
        </w:rPr>
        <w:t>V. VỀ CƠ SỞ VẬT CHẤT-THIẾT BỊ DẠY HỌC</w:t>
      </w:r>
    </w:p>
    <w:p w14:paraId="40C952FE" w14:textId="77777777" w:rsidR="00D114A4" w:rsidRPr="00572CA9" w:rsidRDefault="00D114A4" w:rsidP="00AA20B3">
      <w:pPr>
        <w:widowControl w:val="0"/>
        <w:spacing w:before="120" w:after="0" w:line="240" w:lineRule="auto"/>
        <w:ind w:firstLine="709"/>
        <w:jc w:val="both"/>
        <w:rPr>
          <w:rFonts w:ascii="Times New Roman" w:hAnsi="Times New Roman" w:cs="Times New Roman"/>
          <w:b/>
          <w:bCs/>
          <w:iCs/>
          <w:color w:val="000000"/>
          <w:sz w:val="28"/>
          <w:szCs w:val="28"/>
          <w:lang w:val="fr-FR"/>
        </w:rPr>
      </w:pPr>
      <w:r w:rsidRPr="00572CA9">
        <w:rPr>
          <w:rFonts w:ascii="Times New Roman" w:hAnsi="Times New Roman" w:cs="Times New Roman"/>
          <w:b/>
          <w:bCs/>
          <w:iCs/>
          <w:color w:val="000000"/>
          <w:sz w:val="28"/>
          <w:szCs w:val="28"/>
          <w:lang w:val="fr-FR"/>
        </w:rPr>
        <w:t xml:space="preserve">1. </w:t>
      </w:r>
      <w:proofErr w:type="spellStart"/>
      <w:r w:rsidRPr="00572CA9">
        <w:rPr>
          <w:rFonts w:ascii="Times New Roman" w:hAnsi="Times New Roman" w:cs="Times New Roman"/>
          <w:b/>
          <w:bCs/>
          <w:iCs/>
          <w:color w:val="000000"/>
          <w:sz w:val="28"/>
          <w:szCs w:val="28"/>
          <w:lang w:val="fr-FR"/>
        </w:rPr>
        <w:t>Khối</w:t>
      </w:r>
      <w:proofErr w:type="spellEnd"/>
      <w:r w:rsidRPr="00572CA9">
        <w:rPr>
          <w:rFonts w:ascii="Times New Roman" w:hAnsi="Times New Roman" w:cs="Times New Roman"/>
          <w:b/>
          <w:bCs/>
          <w:iCs/>
          <w:color w:val="000000"/>
          <w:sz w:val="28"/>
          <w:szCs w:val="28"/>
          <w:lang w:val="fr-FR"/>
        </w:rPr>
        <w:t xml:space="preserve"> </w:t>
      </w:r>
      <w:proofErr w:type="spellStart"/>
      <w:r w:rsidRPr="00572CA9">
        <w:rPr>
          <w:rFonts w:ascii="Times New Roman" w:hAnsi="Times New Roman" w:cs="Times New Roman"/>
          <w:b/>
          <w:bCs/>
          <w:iCs/>
          <w:color w:val="000000"/>
          <w:sz w:val="28"/>
          <w:szCs w:val="28"/>
          <w:lang w:val="fr-FR"/>
        </w:rPr>
        <w:t>phục</w:t>
      </w:r>
      <w:proofErr w:type="spellEnd"/>
      <w:r w:rsidRPr="00572CA9">
        <w:rPr>
          <w:rFonts w:ascii="Times New Roman" w:hAnsi="Times New Roman" w:cs="Times New Roman"/>
          <w:b/>
          <w:bCs/>
          <w:iCs/>
          <w:color w:val="000000"/>
          <w:sz w:val="28"/>
          <w:szCs w:val="28"/>
          <w:lang w:val="fr-FR"/>
        </w:rPr>
        <w:t xml:space="preserve"> </w:t>
      </w:r>
      <w:proofErr w:type="spellStart"/>
      <w:r w:rsidRPr="00572CA9">
        <w:rPr>
          <w:rFonts w:ascii="Times New Roman" w:hAnsi="Times New Roman" w:cs="Times New Roman"/>
          <w:b/>
          <w:bCs/>
          <w:iCs/>
          <w:color w:val="000000"/>
          <w:sz w:val="28"/>
          <w:szCs w:val="28"/>
          <w:lang w:val="fr-FR"/>
        </w:rPr>
        <w:t>vụ</w:t>
      </w:r>
      <w:proofErr w:type="spellEnd"/>
      <w:r w:rsidRPr="00572CA9">
        <w:rPr>
          <w:rFonts w:ascii="Times New Roman" w:hAnsi="Times New Roman" w:cs="Times New Roman"/>
          <w:b/>
          <w:bCs/>
          <w:iCs/>
          <w:color w:val="000000"/>
          <w:sz w:val="28"/>
          <w:szCs w:val="28"/>
          <w:lang w:val="fr-FR"/>
        </w:rPr>
        <w:t xml:space="preserve"> </w:t>
      </w:r>
      <w:proofErr w:type="spellStart"/>
      <w:r w:rsidRPr="00572CA9">
        <w:rPr>
          <w:rFonts w:ascii="Times New Roman" w:hAnsi="Times New Roman" w:cs="Times New Roman"/>
          <w:b/>
          <w:bCs/>
          <w:iCs/>
          <w:color w:val="000000"/>
          <w:sz w:val="28"/>
          <w:szCs w:val="28"/>
          <w:lang w:val="fr-FR"/>
        </w:rPr>
        <w:t>học</w:t>
      </w:r>
      <w:proofErr w:type="spellEnd"/>
      <w:r w:rsidRPr="00572CA9">
        <w:rPr>
          <w:rFonts w:ascii="Times New Roman" w:hAnsi="Times New Roman" w:cs="Times New Roman"/>
          <w:b/>
          <w:bCs/>
          <w:iCs/>
          <w:color w:val="000000"/>
          <w:sz w:val="28"/>
          <w:szCs w:val="28"/>
          <w:lang w:val="fr-FR"/>
        </w:rPr>
        <w:t xml:space="preserve"> </w:t>
      </w:r>
      <w:proofErr w:type="spellStart"/>
      <w:proofErr w:type="gramStart"/>
      <w:r w:rsidRPr="00572CA9">
        <w:rPr>
          <w:rFonts w:ascii="Times New Roman" w:hAnsi="Times New Roman" w:cs="Times New Roman"/>
          <w:b/>
          <w:bCs/>
          <w:iCs/>
          <w:color w:val="000000"/>
          <w:sz w:val="28"/>
          <w:szCs w:val="28"/>
          <w:lang w:val="fr-FR"/>
        </w:rPr>
        <w:t>tập</w:t>
      </w:r>
      <w:proofErr w:type="spellEnd"/>
      <w:r w:rsidRPr="00572CA9">
        <w:rPr>
          <w:rFonts w:ascii="Times New Roman" w:hAnsi="Times New Roman" w:cs="Times New Roman"/>
          <w:b/>
          <w:bCs/>
          <w:iCs/>
          <w:color w:val="000000"/>
          <w:sz w:val="28"/>
          <w:szCs w:val="28"/>
          <w:lang w:val="fr-FR"/>
        </w:rPr>
        <w:t>:</w:t>
      </w:r>
      <w:proofErr w:type="gramEnd"/>
      <w:r w:rsidRPr="00572CA9">
        <w:rPr>
          <w:rFonts w:ascii="Times New Roman" w:hAnsi="Times New Roman" w:cs="Times New Roman"/>
          <w:b/>
          <w:bCs/>
          <w:iCs/>
          <w:color w:val="000000"/>
          <w:sz w:val="28"/>
          <w:szCs w:val="28"/>
          <w:lang w:val="fr-FR"/>
        </w:rPr>
        <w:t xml:space="preserve"> </w:t>
      </w:r>
    </w:p>
    <w:p w14:paraId="0681BFA8" w14:textId="77777777"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Phòng</w:t>
      </w:r>
      <w:proofErr w:type="spellEnd"/>
      <w:r w:rsidRPr="00D114A4">
        <w:rPr>
          <w:rFonts w:ascii="Times New Roman" w:hAnsi="Times New Roman" w:cs="Times New Roman"/>
          <w:color w:val="000000"/>
          <w:sz w:val="28"/>
          <w:szCs w:val="28"/>
          <w:lang w:val="fr-FR"/>
        </w:rPr>
        <w:t xml:space="preserve"> </w:t>
      </w:r>
      <w:proofErr w:type="spellStart"/>
      <w:proofErr w:type="gramStart"/>
      <w:r w:rsidRPr="00D114A4">
        <w:rPr>
          <w:rFonts w:ascii="Times New Roman" w:hAnsi="Times New Roman" w:cs="Times New Roman"/>
          <w:color w:val="000000"/>
          <w:sz w:val="28"/>
          <w:szCs w:val="28"/>
          <w:lang w:val="fr-FR"/>
        </w:rPr>
        <w:t>học</w:t>
      </w:r>
      <w:proofErr w:type="spellEnd"/>
      <w:r w:rsidRPr="00D114A4">
        <w:rPr>
          <w:rFonts w:ascii="Times New Roman" w:hAnsi="Times New Roman" w:cs="Times New Roman"/>
          <w:color w:val="000000"/>
          <w:sz w:val="28"/>
          <w:szCs w:val="28"/>
          <w:lang w:val="fr-FR"/>
        </w:rPr>
        <w:t>:</w:t>
      </w:r>
      <w:proofErr w:type="gramEnd"/>
      <w:r w:rsidRPr="00D114A4">
        <w:rPr>
          <w:rFonts w:ascii="Times New Roman" w:hAnsi="Times New Roman" w:cs="Times New Roman"/>
          <w:color w:val="000000"/>
          <w:sz w:val="28"/>
          <w:szCs w:val="28"/>
          <w:lang w:val="fr-FR"/>
        </w:rPr>
        <w:t xml:space="preserve"> 30 (100% </w:t>
      </w:r>
      <w:proofErr w:type="spellStart"/>
      <w:r w:rsidRPr="00D114A4">
        <w:rPr>
          <w:rFonts w:ascii="Times New Roman" w:hAnsi="Times New Roman" w:cs="Times New Roman"/>
          <w:color w:val="000000"/>
          <w:sz w:val="28"/>
          <w:szCs w:val="28"/>
          <w:lang w:val="fr-FR"/>
        </w:rPr>
        <w:t>kiên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cố</w:t>
      </w:r>
      <w:proofErr w:type="spellEnd"/>
      <w:r w:rsidRPr="00D114A4">
        <w:rPr>
          <w:rFonts w:ascii="Times New Roman" w:hAnsi="Times New Roman" w:cs="Times New Roman"/>
          <w:color w:val="000000"/>
          <w:sz w:val="28"/>
          <w:szCs w:val="28"/>
          <w:lang w:val="fr-FR"/>
        </w:rPr>
        <w:t>)</w:t>
      </w:r>
    </w:p>
    <w:p w14:paraId="3AA23A4B" w14:textId="77777777"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Phòng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bộ</w:t>
      </w:r>
      <w:proofErr w:type="spellEnd"/>
      <w:r w:rsidRPr="00D114A4">
        <w:rPr>
          <w:rFonts w:ascii="Times New Roman" w:hAnsi="Times New Roman" w:cs="Times New Roman"/>
          <w:color w:val="000000"/>
          <w:sz w:val="28"/>
          <w:szCs w:val="28"/>
          <w:lang w:val="fr-FR"/>
        </w:rPr>
        <w:t xml:space="preserve"> môn </w:t>
      </w:r>
      <w:proofErr w:type="spellStart"/>
      <w:r w:rsidRPr="00D114A4">
        <w:rPr>
          <w:rFonts w:ascii="Times New Roman" w:hAnsi="Times New Roman" w:cs="Times New Roman"/>
          <w:color w:val="000000"/>
          <w:sz w:val="28"/>
          <w:szCs w:val="28"/>
          <w:lang w:val="fr-FR"/>
        </w:rPr>
        <w:t>Hóa</w:t>
      </w:r>
      <w:proofErr w:type="spellEnd"/>
      <w:r w:rsidRPr="00D114A4">
        <w:rPr>
          <w:rFonts w:ascii="Times New Roman" w:hAnsi="Times New Roman" w:cs="Times New Roman"/>
          <w:color w:val="000000"/>
          <w:sz w:val="28"/>
          <w:szCs w:val="28"/>
          <w:lang w:val="fr-FR"/>
        </w:rPr>
        <w:t xml:space="preserve">, Sinh, </w:t>
      </w:r>
      <w:proofErr w:type="spellStart"/>
      <w:r w:rsidRPr="00D114A4">
        <w:rPr>
          <w:rFonts w:ascii="Times New Roman" w:hAnsi="Times New Roman" w:cs="Times New Roman"/>
          <w:color w:val="000000"/>
          <w:sz w:val="28"/>
          <w:szCs w:val="28"/>
          <w:lang w:val="fr-FR"/>
        </w:rPr>
        <w:t>Lý-Công</w:t>
      </w:r>
      <w:proofErr w:type="spellEnd"/>
      <w:r w:rsidRPr="00D114A4">
        <w:rPr>
          <w:rFonts w:ascii="Times New Roman" w:hAnsi="Times New Roman" w:cs="Times New Roman"/>
          <w:color w:val="000000"/>
          <w:sz w:val="28"/>
          <w:szCs w:val="28"/>
          <w:lang w:val="fr-FR"/>
        </w:rPr>
        <w:t xml:space="preserve"> </w:t>
      </w:r>
      <w:proofErr w:type="spellStart"/>
      <w:proofErr w:type="gramStart"/>
      <w:r w:rsidRPr="00D114A4">
        <w:rPr>
          <w:rFonts w:ascii="Times New Roman" w:hAnsi="Times New Roman" w:cs="Times New Roman"/>
          <w:color w:val="000000"/>
          <w:sz w:val="28"/>
          <w:szCs w:val="28"/>
          <w:lang w:val="fr-FR"/>
        </w:rPr>
        <w:t>nghệ</w:t>
      </w:r>
      <w:proofErr w:type="spellEnd"/>
      <w:r w:rsidRPr="00D114A4">
        <w:rPr>
          <w:rFonts w:ascii="Times New Roman" w:hAnsi="Times New Roman" w:cs="Times New Roman"/>
          <w:color w:val="000000"/>
          <w:sz w:val="28"/>
          <w:szCs w:val="28"/>
          <w:lang w:val="fr-FR"/>
        </w:rPr>
        <w:t>:</w:t>
      </w:r>
      <w:proofErr w:type="gramEnd"/>
      <w:r w:rsidRPr="00D114A4">
        <w:rPr>
          <w:rFonts w:ascii="Times New Roman" w:hAnsi="Times New Roman" w:cs="Times New Roman"/>
          <w:color w:val="000000"/>
          <w:sz w:val="28"/>
          <w:szCs w:val="28"/>
          <w:lang w:val="fr-FR"/>
        </w:rPr>
        <w:t xml:space="preserve"> 3 </w:t>
      </w:r>
    </w:p>
    <w:p w14:paraId="7CA313CD" w14:textId="77777777"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Phòng</w:t>
      </w:r>
      <w:proofErr w:type="spellEnd"/>
      <w:r w:rsidRPr="00D114A4">
        <w:rPr>
          <w:rFonts w:ascii="Times New Roman" w:hAnsi="Times New Roman" w:cs="Times New Roman"/>
          <w:color w:val="000000"/>
          <w:sz w:val="28"/>
          <w:szCs w:val="28"/>
          <w:lang w:val="fr-FR"/>
        </w:rPr>
        <w:t xml:space="preserve"> Tin </w:t>
      </w:r>
      <w:proofErr w:type="spellStart"/>
      <w:proofErr w:type="gramStart"/>
      <w:r w:rsidRPr="00D114A4">
        <w:rPr>
          <w:rFonts w:ascii="Times New Roman" w:hAnsi="Times New Roman" w:cs="Times New Roman"/>
          <w:color w:val="000000"/>
          <w:sz w:val="28"/>
          <w:szCs w:val="28"/>
          <w:lang w:val="fr-FR"/>
        </w:rPr>
        <w:t>học</w:t>
      </w:r>
      <w:proofErr w:type="spellEnd"/>
      <w:r w:rsidRPr="00D114A4">
        <w:rPr>
          <w:rFonts w:ascii="Times New Roman" w:hAnsi="Times New Roman" w:cs="Times New Roman"/>
          <w:color w:val="000000"/>
          <w:sz w:val="28"/>
          <w:szCs w:val="28"/>
          <w:lang w:val="fr-FR"/>
        </w:rPr>
        <w:t>:</w:t>
      </w:r>
      <w:proofErr w:type="gramEnd"/>
      <w:r w:rsidRPr="00D114A4">
        <w:rPr>
          <w:rFonts w:ascii="Times New Roman" w:hAnsi="Times New Roman" w:cs="Times New Roman"/>
          <w:color w:val="000000"/>
          <w:sz w:val="28"/>
          <w:szCs w:val="28"/>
          <w:lang w:val="fr-FR"/>
        </w:rPr>
        <w:t xml:space="preserve"> 2 ; </w:t>
      </w:r>
      <w:proofErr w:type="spellStart"/>
      <w:r w:rsidRPr="00D114A4">
        <w:rPr>
          <w:rFonts w:ascii="Times New Roman" w:hAnsi="Times New Roman" w:cs="Times New Roman"/>
          <w:color w:val="000000"/>
          <w:sz w:val="28"/>
          <w:szCs w:val="28"/>
          <w:lang w:val="fr-FR"/>
        </w:rPr>
        <w:t>Phòng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thiết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bị</w:t>
      </w:r>
      <w:proofErr w:type="spellEnd"/>
      <w:r w:rsidRPr="00D114A4">
        <w:rPr>
          <w:rFonts w:ascii="Times New Roman" w:hAnsi="Times New Roman" w:cs="Times New Roman"/>
          <w:color w:val="000000"/>
          <w:sz w:val="28"/>
          <w:szCs w:val="28"/>
          <w:lang w:val="fr-FR"/>
        </w:rPr>
        <w:t xml:space="preserve">: 3; </w:t>
      </w:r>
      <w:proofErr w:type="spellStart"/>
      <w:r w:rsidRPr="00D114A4">
        <w:rPr>
          <w:rFonts w:ascii="Times New Roman" w:hAnsi="Times New Roman" w:cs="Times New Roman"/>
          <w:color w:val="000000"/>
          <w:sz w:val="28"/>
          <w:szCs w:val="28"/>
          <w:lang w:val="fr-FR"/>
        </w:rPr>
        <w:t>Phòng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Thư</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viện</w:t>
      </w:r>
      <w:proofErr w:type="spellEnd"/>
      <w:r w:rsidRPr="00D114A4">
        <w:rPr>
          <w:rFonts w:ascii="Times New Roman" w:hAnsi="Times New Roman" w:cs="Times New Roman"/>
          <w:color w:val="000000"/>
          <w:sz w:val="28"/>
          <w:szCs w:val="28"/>
          <w:lang w:val="fr-FR"/>
        </w:rPr>
        <w:t>: 1</w:t>
      </w:r>
    </w:p>
    <w:p w14:paraId="173BA765" w14:textId="77777777"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Phòng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dạy</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học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Ngoại</w:t>
      </w:r>
      <w:proofErr w:type="spellEnd"/>
      <w:r w:rsidRPr="00D114A4">
        <w:rPr>
          <w:rFonts w:ascii="Times New Roman" w:hAnsi="Times New Roman" w:cs="Times New Roman"/>
          <w:color w:val="000000"/>
          <w:sz w:val="28"/>
          <w:szCs w:val="28"/>
          <w:lang w:val="fr-FR"/>
        </w:rPr>
        <w:t xml:space="preserve"> </w:t>
      </w:r>
      <w:proofErr w:type="spellStart"/>
      <w:proofErr w:type="gramStart"/>
      <w:r w:rsidRPr="00D114A4">
        <w:rPr>
          <w:rFonts w:ascii="Times New Roman" w:hAnsi="Times New Roman" w:cs="Times New Roman"/>
          <w:color w:val="000000"/>
          <w:sz w:val="28"/>
          <w:szCs w:val="28"/>
          <w:lang w:val="fr-FR"/>
        </w:rPr>
        <w:t>ngữ</w:t>
      </w:r>
      <w:proofErr w:type="spellEnd"/>
      <w:r w:rsidRPr="00D114A4">
        <w:rPr>
          <w:rFonts w:ascii="Times New Roman" w:hAnsi="Times New Roman" w:cs="Times New Roman"/>
          <w:color w:val="000000"/>
          <w:sz w:val="28"/>
          <w:szCs w:val="28"/>
          <w:lang w:val="fr-FR"/>
        </w:rPr>
        <w:t>:</w:t>
      </w:r>
      <w:proofErr w:type="gramEnd"/>
      <w:r w:rsidRPr="00D114A4">
        <w:rPr>
          <w:rFonts w:ascii="Times New Roman" w:hAnsi="Times New Roman" w:cs="Times New Roman"/>
          <w:color w:val="000000"/>
          <w:sz w:val="28"/>
          <w:szCs w:val="28"/>
          <w:lang w:val="fr-FR"/>
        </w:rPr>
        <w:t xml:space="preserve"> 1; </w:t>
      </w:r>
      <w:proofErr w:type="spellStart"/>
      <w:r w:rsidRPr="00D114A4">
        <w:rPr>
          <w:rFonts w:ascii="Times New Roman" w:hAnsi="Times New Roman" w:cs="Times New Roman"/>
          <w:color w:val="000000"/>
          <w:sz w:val="28"/>
          <w:szCs w:val="28"/>
          <w:lang w:val="fr-FR"/>
        </w:rPr>
        <w:t>Phòng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dạy</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học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Nghệ</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thuật</w:t>
      </w:r>
      <w:proofErr w:type="spellEnd"/>
      <w:r w:rsidRPr="00D114A4">
        <w:rPr>
          <w:rFonts w:ascii="Times New Roman" w:hAnsi="Times New Roman" w:cs="Times New Roman"/>
          <w:color w:val="000000"/>
          <w:sz w:val="28"/>
          <w:szCs w:val="28"/>
          <w:lang w:val="fr-FR"/>
        </w:rPr>
        <w:t>: 1</w:t>
      </w:r>
    </w:p>
    <w:p w14:paraId="66919459" w14:textId="77777777" w:rsidR="00D114A4" w:rsidRPr="00572CA9" w:rsidRDefault="00D114A4" w:rsidP="00AA20B3">
      <w:pPr>
        <w:widowControl w:val="0"/>
        <w:spacing w:before="120" w:after="0" w:line="240" w:lineRule="auto"/>
        <w:ind w:firstLine="709"/>
        <w:jc w:val="both"/>
        <w:rPr>
          <w:rFonts w:ascii="Times New Roman" w:hAnsi="Times New Roman" w:cs="Times New Roman"/>
          <w:b/>
          <w:bCs/>
          <w:iCs/>
          <w:color w:val="000000"/>
          <w:sz w:val="28"/>
          <w:szCs w:val="28"/>
          <w:lang w:val="fr-FR"/>
        </w:rPr>
      </w:pPr>
      <w:r w:rsidRPr="00572CA9">
        <w:rPr>
          <w:rFonts w:ascii="Times New Roman" w:hAnsi="Times New Roman" w:cs="Times New Roman"/>
          <w:b/>
          <w:bCs/>
          <w:iCs/>
          <w:color w:val="000000"/>
          <w:sz w:val="28"/>
          <w:szCs w:val="28"/>
          <w:lang w:val="fr-FR"/>
        </w:rPr>
        <w:t xml:space="preserve">2. </w:t>
      </w:r>
      <w:proofErr w:type="spellStart"/>
      <w:r w:rsidRPr="00572CA9">
        <w:rPr>
          <w:rFonts w:ascii="Times New Roman" w:hAnsi="Times New Roman" w:cs="Times New Roman"/>
          <w:b/>
          <w:bCs/>
          <w:iCs/>
          <w:color w:val="000000"/>
          <w:sz w:val="28"/>
          <w:szCs w:val="28"/>
          <w:lang w:val="fr-FR"/>
        </w:rPr>
        <w:t>Khối</w:t>
      </w:r>
      <w:proofErr w:type="spellEnd"/>
      <w:r w:rsidRPr="00572CA9">
        <w:rPr>
          <w:rFonts w:ascii="Times New Roman" w:hAnsi="Times New Roman" w:cs="Times New Roman"/>
          <w:b/>
          <w:bCs/>
          <w:iCs/>
          <w:color w:val="000000"/>
          <w:sz w:val="28"/>
          <w:szCs w:val="28"/>
          <w:lang w:val="fr-FR"/>
        </w:rPr>
        <w:t xml:space="preserve"> </w:t>
      </w:r>
      <w:proofErr w:type="spellStart"/>
      <w:r w:rsidRPr="00572CA9">
        <w:rPr>
          <w:rFonts w:ascii="Times New Roman" w:hAnsi="Times New Roman" w:cs="Times New Roman"/>
          <w:b/>
          <w:bCs/>
          <w:iCs/>
          <w:color w:val="000000"/>
          <w:sz w:val="28"/>
          <w:szCs w:val="28"/>
          <w:lang w:val="fr-FR"/>
        </w:rPr>
        <w:t>hành</w:t>
      </w:r>
      <w:proofErr w:type="spellEnd"/>
      <w:r w:rsidRPr="00572CA9">
        <w:rPr>
          <w:rFonts w:ascii="Times New Roman" w:hAnsi="Times New Roman" w:cs="Times New Roman"/>
          <w:b/>
          <w:bCs/>
          <w:iCs/>
          <w:color w:val="000000"/>
          <w:sz w:val="28"/>
          <w:szCs w:val="28"/>
          <w:lang w:val="fr-FR"/>
        </w:rPr>
        <w:t xml:space="preserve"> </w:t>
      </w:r>
      <w:proofErr w:type="spellStart"/>
      <w:r w:rsidRPr="00572CA9">
        <w:rPr>
          <w:rFonts w:ascii="Times New Roman" w:hAnsi="Times New Roman" w:cs="Times New Roman"/>
          <w:b/>
          <w:bCs/>
          <w:iCs/>
          <w:color w:val="000000"/>
          <w:sz w:val="28"/>
          <w:szCs w:val="28"/>
          <w:lang w:val="fr-FR"/>
        </w:rPr>
        <w:t>chính</w:t>
      </w:r>
      <w:proofErr w:type="spellEnd"/>
      <w:r w:rsidRPr="00572CA9">
        <w:rPr>
          <w:rFonts w:ascii="Times New Roman" w:hAnsi="Times New Roman" w:cs="Times New Roman"/>
          <w:b/>
          <w:bCs/>
          <w:iCs/>
          <w:color w:val="000000"/>
          <w:sz w:val="28"/>
          <w:szCs w:val="28"/>
          <w:lang w:val="fr-FR"/>
        </w:rPr>
        <w:t xml:space="preserve"> </w:t>
      </w:r>
      <w:proofErr w:type="spellStart"/>
      <w:r w:rsidRPr="00572CA9">
        <w:rPr>
          <w:rFonts w:ascii="Times New Roman" w:hAnsi="Times New Roman" w:cs="Times New Roman"/>
          <w:b/>
          <w:bCs/>
          <w:iCs/>
          <w:color w:val="000000"/>
          <w:sz w:val="28"/>
          <w:szCs w:val="28"/>
          <w:lang w:val="fr-FR"/>
        </w:rPr>
        <w:t>quản</w:t>
      </w:r>
      <w:proofErr w:type="spellEnd"/>
      <w:r w:rsidRPr="00572CA9">
        <w:rPr>
          <w:rFonts w:ascii="Times New Roman" w:hAnsi="Times New Roman" w:cs="Times New Roman"/>
          <w:b/>
          <w:bCs/>
          <w:iCs/>
          <w:color w:val="000000"/>
          <w:sz w:val="28"/>
          <w:szCs w:val="28"/>
          <w:lang w:val="fr-FR"/>
        </w:rPr>
        <w:t xml:space="preserve"> </w:t>
      </w:r>
      <w:proofErr w:type="spellStart"/>
      <w:proofErr w:type="gramStart"/>
      <w:r w:rsidRPr="00572CA9">
        <w:rPr>
          <w:rFonts w:ascii="Times New Roman" w:hAnsi="Times New Roman" w:cs="Times New Roman"/>
          <w:b/>
          <w:bCs/>
          <w:iCs/>
          <w:color w:val="000000"/>
          <w:sz w:val="28"/>
          <w:szCs w:val="28"/>
          <w:lang w:val="fr-FR"/>
        </w:rPr>
        <w:t>trị</w:t>
      </w:r>
      <w:proofErr w:type="spellEnd"/>
      <w:r w:rsidRPr="00572CA9">
        <w:rPr>
          <w:rFonts w:ascii="Times New Roman" w:hAnsi="Times New Roman" w:cs="Times New Roman"/>
          <w:b/>
          <w:bCs/>
          <w:iCs/>
          <w:color w:val="000000"/>
          <w:sz w:val="28"/>
          <w:szCs w:val="28"/>
          <w:lang w:val="fr-FR"/>
        </w:rPr>
        <w:t>:</w:t>
      </w:r>
      <w:proofErr w:type="gramEnd"/>
    </w:p>
    <w:p w14:paraId="79F4FF2F" w14:textId="77777777"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Phòng</w:t>
      </w:r>
      <w:proofErr w:type="spellEnd"/>
      <w:r w:rsidRPr="00D114A4">
        <w:rPr>
          <w:rFonts w:ascii="Times New Roman" w:hAnsi="Times New Roman" w:cs="Times New Roman"/>
          <w:color w:val="000000"/>
          <w:sz w:val="28"/>
          <w:szCs w:val="28"/>
          <w:lang w:val="fr-FR"/>
        </w:rPr>
        <w:t xml:space="preserve"> HT, PHT, CĐ, ĐĐ, VT, YT, </w:t>
      </w:r>
      <w:proofErr w:type="gramStart"/>
      <w:r w:rsidRPr="00D114A4">
        <w:rPr>
          <w:rFonts w:ascii="Times New Roman" w:hAnsi="Times New Roman" w:cs="Times New Roman"/>
          <w:color w:val="000000"/>
          <w:sz w:val="28"/>
          <w:szCs w:val="28"/>
          <w:lang w:val="fr-FR"/>
        </w:rPr>
        <w:t>KT:</w:t>
      </w:r>
      <w:proofErr w:type="gramEnd"/>
      <w:r w:rsidRPr="00D114A4">
        <w:rPr>
          <w:rFonts w:ascii="Times New Roman" w:hAnsi="Times New Roman" w:cs="Times New Roman"/>
          <w:color w:val="000000"/>
          <w:sz w:val="28"/>
          <w:szCs w:val="28"/>
          <w:lang w:val="fr-FR"/>
        </w:rPr>
        <w:t xml:space="preserve"> 7</w:t>
      </w:r>
    </w:p>
    <w:p w14:paraId="46EE9AA5" w14:textId="24E2470C"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Phòng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Hội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đồng</w:t>
      </w:r>
      <w:proofErr w:type="spellEnd"/>
      <w:r w:rsidRPr="00D114A4">
        <w:rPr>
          <w:rFonts w:ascii="Times New Roman" w:hAnsi="Times New Roman" w:cs="Times New Roman"/>
          <w:color w:val="000000"/>
          <w:sz w:val="28"/>
          <w:szCs w:val="28"/>
          <w:lang w:val="fr-FR"/>
        </w:rPr>
        <w:t xml:space="preserve"> </w:t>
      </w:r>
      <w:proofErr w:type="gramStart"/>
      <w:r w:rsidRPr="00D114A4">
        <w:rPr>
          <w:rFonts w:ascii="Times New Roman" w:hAnsi="Times New Roman" w:cs="Times New Roman"/>
          <w:color w:val="000000"/>
          <w:sz w:val="28"/>
          <w:szCs w:val="28"/>
          <w:lang w:val="fr-FR"/>
        </w:rPr>
        <w:t>1;</w:t>
      </w:r>
      <w:proofErr w:type="gram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Phòng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tổ</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chuyên</w:t>
      </w:r>
      <w:proofErr w:type="spellEnd"/>
      <w:r w:rsidRPr="00D114A4">
        <w:rPr>
          <w:rFonts w:ascii="Times New Roman" w:hAnsi="Times New Roman" w:cs="Times New Roman"/>
          <w:color w:val="000000"/>
          <w:sz w:val="28"/>
          <w:szCs w:val="28"/>
          <w:lang w:val="fr-FR"/>
        </w:rPr>
        <w:t xml:space="preserve"> môn: 5;</w:t>
      </w:r>
      <w:r>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Phòng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truyền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thống</w:t>
      </w:r>
      <w:proofErr w:type="spellEnd"/>
      <w:r w:rsidRPr="00D114A4">
        <w:rPr>
          <w:rFonts w:ascii="Times New Roman" w:hAnsi="Times New Roman" w:cs="Times New Roman"/>
          <w:color w:val="000000"/>
          <w:sz w:val="28"/>
          <w:szCs w:val="28"/>
          <w:lang w:val="fr-FR"/>
        </w:rPr>
        <w:t>: 1</w:t>
      </w:r>
    </w:p>
    <w:p w14:paraId="4AAF8D6C" w14:textId="77777777"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Phòng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Hội</w:t>
      </w:r>
      <w:proofErr w:type="spellEnd"/>
      <w:r w:rsidRPr="00D114A4">
        <w:rPr>
          <w:rFonts w:ascii="Times New Roman" w:hAnsi="Times New Roman" w:cs="Times New Roman"/>
          <w:color w:val="000000"/>
          <w:sz w:val="28"/>
          <w:szCs w:val="28"/>
          <w:lang w:val="fr-FR"/>
        </w:rPr>
        <w:t xml:space="preserve"> </w:t>
      </w:r>
      <w:proofErr w:type="spellStart"/>
      <w:proofErr w:type="gramStart"/>
      <w:r w:rsidRPr="00D114A4">
        <w:rPr>
          <w:rFonts w:ascii="Times New Roman" w:hAnsi="Times New Roman" w:cs="Times New Roman"/>
          <w:color w:val="000000"/>
          <w:sz w:val="28"/>
          <w:szCs w:val="28"/>
          <w:lang w:val="fr-FR"/>
        </w:rPr>
        <w:t>trường</w:t>
      </w:r>
      <w:proofErr w:type="spellEnd"/>
      <w:r w:rsidRPr="00D114A4">
        <w:rPr>
          <w:rFonts w:ascii="Times New Roman" w:hAnsi="Times New Roman" w:cs="Times New Roman"/>
          <w:color w:val="000000"/>
          <w:sz w:val="28"/>
          <w:szCs w:val="28"/>
          <w:lang w:val="fr-FR"/>
        </w:rPr>
        <w:t>:</w:t>
      </w:r>
      <w:proofErr w:type="gramEnd"/>
      <w:r w:rsidRPr="00D114A4">
        <w:rPr>
          <w:rFonts w:ascii="Times New Roman" w:hAnsi="Times New Roman" w:cs="Times New Roman"/>
          <w:color w:val="000000"/>
          <w:sz w:val="28"/>
          <w:szCs w:val="28"/>
          <w:lang w:val="fr-FR"/>
        </w:rPr>
        <w:t xml:space="preserve"> 1; </w:t>
      </w:r>
      <w:proofErr w:type="spellStart"/>
      <w:r w:rsidRPr="00D114A4">
        <w:rPr>
          <w:rFonts w:ascii="Times New Roman" w:hAnsi="Times New Roman" w:cs="Times New Roman"/>
          <w:color w:val="000000"/>
          <w:sz w:val="28"/>
          <w:szCs w:val="28"/>
          <w:lang w:val="fr-FR"/>
        </w:rPr>
        <w:t>Phòng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kho</w:t>
      </w:r>
      <w:proofErr w:type="spellEnd"/>
      <w:r w:rsidRPr="00D114A4">
        <w:rPr>
          <w:rFonts w:ascii="Times New Roman" w:hAnsi="Times New Roman" w:cs="Times New Roman"/>
          <w:color w:val="000000"/>
          <w:sz w:val="28"/>
          <w:szCs w:val="28"/>
          <w:lang w:val="fr-FR"/>
        </w:rPr>
        <w:t xml:space="preserve">: 1; </w:t>
      </w:r>
      <w:proofErr w:type="spellStart"/>
      <w:r w:rsidRPr="00D114A4">
        <w:rPr>
          <w:rFonts w:ascii="Times New Roman" w:hAnsi="Times New Roman" w:cs="Times New Roman"/>
          <w:color w:val="000000"/>
          <w:sz w:val="28"/>
          <w:szCs w:val="28"/>
          <w:lang w:val="fr-FR"/>
        </w:rPr>
        <w:t>Phòng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Bảo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vệ</w:t>
      </w:r>
      <w:proofErr w:type="spellEnd"/>
      <w:r w:rsidRPr="00D114A4">
        <w:rPr>
          <w:rFonts w:ascii="Times New Roman" w:hAnsi="Times New Roman" w:cs="Times New Roman"/>
          <w:color w:val="000000"/>
          <w:sz w:val="28"/>
          <w:szCs w:val="28"/>
          <w:lang w:val="fr-FR"/>
        </w:rPr>
        <w:t>: 1</w:t>
      </w:r>
    </w:p>
    <w:p w14:paraId="4BD14E23" w14:textId="77777777" w:rsidR="00D114A4" w:rsidRPr="00572CA9" w:rsidRDefault="00D114A4" w:rsidP="00AA20B3">
      <w:pPr>
        <w:widowControl w:val="0"/>
        <w:spacing w:before="120" w:after="0" w:line="240" w:lineRule="auto"/>
        <w:ind w:firstLine="709"/>
        <w:jc w:val="both"/>
        <w:rPr>
          <w:rFonts w:ascii="Times New Roman" w:hAnsi="Times New Roman" w:cs="Times New Roman"/>
          <w:b/>
          <w:bCs/>
          <w:iCs/>
          <w:color w:val="000000"/>
          <w:sz w:val="28"/>
          <w:szCs w:val="28"/>
          <w:lang w:val="fr-FR"/>
        </w:rPr>
      </w:pPr>
      <w:r w:rsidRPr="00572CA9">
        <w:rPr>
          <w:rFonts w:ascii="Times New Roman" w:hAnsi="Times New Roman" w:cs="Times New Roman"/>
          <w:b/>
          <w:bCs/>
          <w:iCs/>
          <w:color w:val="000000"/>
          <w:sz w:val="28"/>
          <w:szCs w:val="28"/>
          <w:lang w:val="fr-FR"/>
        </w:rPr>
        <w:t xml:space="preserve">3. </w:t>
      </w:r>
      <w:proofErr w:type="spellStart"/>
      <w:r w:rsidRPr="00572CA9">
        <w:rPr>
          <w:rFonts w:ascii="Times New Roman" w:hAnsi="Times New Roman" w:cs="Times New Roman"/>
          <w:b/>
          <w:bCs/>
          <w:iCs/>
          <w:color w:val="000000"/>
          <w:sz w:val="28"/>
          <w:szCs w:val="28"/>
          <w:lang w:val="fr-FR"/>
        </w:rPr>
        <w:t>Khuôn</w:t>
      </w:r>
      <w:proofErr w:type="spellEnd"/>
      <w:r w:rsidRPr="00572CA9">
        <w:rPr>
          <w:rFonts w:ascii="Times New Roman" w:hAnsi="Times New Roman" w:cs="Times New Roman"/>
          <w:b/>
          <w:bCs/>
          <w:iCs/>
          <w:color w:val="000000"/>
          <w:sz w:val="28"/>
          <w:szCs w:val="28"/>
          <w:lang w:val="fr-FR"/>
        </w:rPr>
        <w:t xml:space="preserve"> </w:t>
      </w:r>
      <w:proofErr w:type="spellStart"/>
      <w:r w:rsidRPr="00572CA9">
        <w:rPr>
          <w:rFonts w:ascii="Times New Roman" w:hAnsi="Times New Roman" w:cs="Times New Roman"/>
          <w:b/>
          <w:bCs/>
          <w:iCs/>
          <w:color w:val="000000"/>
          <w:sz w:val="28"/>
          <w:szCs w:val="28"/>
          <w:lang w:val="fr-FR"/>
        </w:rPr>
        <w:t>viên</w:t>
      </w:r>
      <w:proofErr w:type="spellEnd"/>
      <w:r w:rsidRPr="00572CA9">
        <w:rPr>
          <w:rFonts w:ascii="Times New Roman" w:hAnsi="Times New Roman" w:cs="Times New Roman"/>
          <w:b/>
          <w:bCs/>
          <w:iCs/>
          <w:color w:val="000000"/>
          <w:sz w:val="28"/>
          <w:szCs w:val="28"/>
          <w:lang w:val="fr-FR"/>
        </w:rPr>
        <w:t xml:space="preserve">, </w:t>
      </w:r>
      <w:proofErr w:type="spellStart"/>
      <w:r w:rsidRPr="00572CA9">
        <w:rPr>
          <w:rFonts w:ascii="Times New Roman" w:hAnsi="Times New Roman" w:cs="Times New Roman"/>
          <w:b/>
          <w:bCs/>
          <w:iCs/>
          <w:color w:val="000000"/>
          <w:sz w:val="28"/>
          <w:szCs w:val="28"/>
          <w:lang w:val="fr-FR"/>
        </w:rPr>
        <w:t>sân</w:t>
      </w:r>
      <w:proofErr w:type="spellEnd"/>
      <w:r w:rsidRPr="00572CA9">
        <w:rPr>
          <w:rFonts w:ascii="Times New Roman" w:hAnsi="Times New Roman" w:cs="Times New Roman"/>
          <w:b/>
          <w:bCs/>
          <w:iCs/>
          <w:color w:val="000000"/>
          <w:sz w:val="28"/>
          <w:szCs w:val="28"/>
          <w:lang w:val="fr-FR"/>
        </w:rPr>
        <w:t xml:space="preserve"> </w:t>
      </w:r>
      <w:proofErr w:type="spellStart"/>
      <w:r w:rsidRPr="00572CA9">
        <w:rPr>
          <w:rFonts w:ascii="Times New Roman" w:hAnsi="Times New Roman" w:cs="Times New Roman"/>
          <w:b/>
          <w:bCs/>
          <w:iCs/>
          <w:color w:val="000000"/>
          <w:sz w:val="28"/>
          <w:szCs w:val="28"/>
          <w:lang w:val="fr-FR"/>
        </w:rPr>
        <w:t>chơi</w:t>
      </w:r>
      <w:proofErr w:type="spellEnd"/>
      <w:r w:rsidRPr="00572CA9">
        <w:rPr>
          <w:rFonts w:ascii="Times New Roman" w:hAnsi="Times New Roman" w:cs="Times New Roman"/>
          <w:b/>
          <w:bCs/>
          <w:iCs/>
          <w:color w:val="000000"/>
          <w:sz w:val="28"/>
          <w:szCs w:val="28"/>
          <w:lang w:val="fr-FR"/>
        </w:rPr>
        <w:t xml:space="preserve"> </w:t>
      </w:r>
      <w:proofErr w:type="spellStart"/>
      <w:r w:rsidRPr="00572CA9">
        <w:rPr>
          <w:rFonts w:ascii="Times New Roman" w:hAnsi="Times New Roman" w:cs="Times New Roman"/>
          <w:b/>
          <w:bCs/>
          <w:iCs/>
          <w:color w:val="000000"/>
          <w:sz w:val="28"/>
          <w:szCs w:val="28"/>
          <w:lang w:val="fr-FR"/>
        </w:rPr>
        <w:t>bãi</w:t>
      </w:r>
      <w:proofErr w:type="spellEnd"/>
      <w:r w:rsidRPr="00572CA9">
        <w:rPr>
          <w:rFonts w:ascii="Times New Roman" w:hAnsi="Times New Roman" w:cs="Times New Roman"/>
          <w:b/>
          <w:bCs/>
          <w:iCs/>
          <w:color w:val="000000"/>
          <w:sz w:val="28"/>
          <w:szCs w:val="28"/>
          <w:lang w:val="fr-FR"/>
        </w:rPr>
        <w:t xml:space="preserve"> </w:t>
      </w:r>
      <w:proofErr w:type="spellStart"/>
      <w:proofErr w:type="gramStart"/>
      <w:r w:rsidRPr="00572CA9">
        <w:rPr>
          <w:rFonts w:ascii="Times New Roman" w:hAnsi="Times New Roman" w:cs="Times New Roman"/>
          <w:b/>
          <w:bCs/>
          <w:iCs/>
          <w:color w:val="000000"/>
          <w:sz w:val="28"/>
          <w:szCs w:val="28"/>
          <w:lang w:val="fr-FR"/>
        </w:rPr>
        <w:t>tập</w:t>
      </w:r>
      <w:proofErr w:type="spellEnd"/>
      <w:r w:rsidRPr="00572CA9">
        <w:rPr>
          <w:rFonts w:ascii="Times New Roman" w:hAnsi="Times New Roman" w:cs="Times New Roman"/>
          <w:b/>
          <w:bCs/>
          <w:iCs/>
          <w:color w:val="000000"/>
          <w:sz w:val="28"/>
          <w:szCs w:val="28"/>
          <w:lang w:val="fr-FR"/>
        </w:rPr>
        <w:t>:</w:t>
      </w:r>
      <w:proofErr w:type="gramEnd"/>
    </w:p>
    <w:p w14:paraId="37AF6FC1" w14:textId="10F90844" w:rsidR="00D114A4" w:rsidRPr="00D114A4" w:rsidRDefault="00FF6060" w:rsidP="00AA20B3">
      <w:pPr>
        <w:pStyle w:val="NoSpacing"/>
        <w:widowControl w:val="0"/>
        <w:spacing w:before="120"/>
        <w:ind w:firstLine="709"/>
        <w:jc w:val="both"/>
        <w:rPr>
          <w:lang w:val="fr-FR"/>
        </w:rPr>
      </w:pPr>
      <w:r>
        <w:rPr>
          <w:lang w:val="fr-FR"/>
        </w:rPr>
        <w:t xml:space="preserve">- </w:t>
      </w:r>
      <w:proofErr w:type="spellStart"/>
      <w:r w:rsidR="00D114A4" w:rsidRPr="00D114A4">
        <w:rPr>
          <w:lang w:val="fr-FR"/>
        </w:rPr>
        <w:t>Khuôn</w:t>
      </w:r>
      <w:proofErr w:type="spellEnd"/>
      <w:r w:rsidR="00D114A4" w:rsidRPr="00D114A4">
        <w:rPr>
          <w:lang w:val="fr-FR"/>
        </w:rPr>
        <w:t xml:space="preserve"> </w:t>
      </w:r>
      <w:proofErr w:type="spellStart"/>
      <w:r w:rsidR="00D114A4" w:rsidRPr="00D114A4">
        <w:rPr>
          <w:lang w:val="fr-FR"/>
        </w:rPr>
        <w:t>viên</w:t>
      </w:r>
      <w:proofErr w:type="spellEnd"/>
      <w:r w:rsidR="00D114A4" w:rsidRPr="00D114A4">
        <w:rPr>
          <w:lang w:val="fr-FR"/>
        </w:rPr>
        <w:t xml:space="preserve"> </w:t>
      </w:r>
      <w:proofErr w:type="spellStart"/>
      <w:r w:rsidR="00D114A4" w:rsidRPr="00D114A4">
        <w:rPr>
          <w:lang w:val="fr-FR"/>
        </w:rPr>
        <w:t>nhà</w:t>
      </w:r>
      <w:proofErr w:type="spellEnd"/>
      <w:r w:rsidR="00D114A4" w:rsidRPr="00D114A4">
        <w:rPr>
          <w:lang w:val="fr-FR"/>
        </w:rPr>
        <w:t xml:space="preserve"> </w:t>
      </w:r>
      <w:proofErr w:type="spellStart"/>
      <w:r w:rsidR="00D114A4" w:rsidRPr="00D114A4">
        <w:rPr>
          <w:lang w:val="fr-FR"/>
        </w:rPr>
        <w:t>trường</w:t>
      </w:r>
      <w:proofErr w:type="spellEnd"/>
      <w:r w:rsidR="00D114A4" w:rsidRPr="00D114A4">
        <w:rPr>
          <w:lang w:val="fr-FR"/>
        </w:rPr>
        <w:t xml:space="preserve"> </w:t>
      </w:r>
      <w:proofErr w:type="spellStart"/>
      <w:r w:rsidR="00D114A4" w:rsidRPr="00D114A4">
        <w:rPr>
          <w:lang w:val="fr-FR"/>
        </w:rPr>
        <w:t>có</w:t>
      </w:r>
      <w:proofErr w:type="spellEnd"/>
      <w:r w:rsidR="00D114A4" w:rsidRPr="00D114A4">
        <w:rPr>
          <w:lang w:val="fr-FR"/>
        </w:rPr>
        <w:t xml:space="preserve"> </w:t>
      </w:r>
      <w:proofErr w:type="spellStart"/>
      <w:r w:rsidR="00D114A4" w:rsidRPr="00D114A4">
        <w:rPr>
          <w:lang w:val="fr-FR"/>
        </w:rPr>
        <w:t>diện</w:t>
      </w:r>
      <w:proofErr w:type="spellEnd"/>
      <w:r w:rsidR="00D114A4" w:rsidRPr="00D114A4">
        <w:rPr>
          <w:lang w:val="fr-FR"/>
        </w:rPr>
        <w:t xml:space="preserve"> </w:t>
      </w:r>
      <w:proofErr w:type="spellStart"/>
      <w:proofErr w:type="gramStart"/>
      <w:r w:rsidR="00D114A4" w:rsidRPr="00D114A4">
        <w:rPr>
          <w:lang w:val="fr-FR"/>
        </w:rPr>
        <w:t>tích</w:t>
      </w:r>
      <w:proofErr w:type="spellEnd"/>
      <w:r w:rsidR="00D114A4" w:rsidRPr="00D114A4">
        <w:rPr>
          <w:lang w:val="fr-FR"/>
        </w:rPr>
        <w:t>:</w:t>
      </w:r>
      <w:proofErr w:type="gramEnd"/>
      <w:r w:rsidR="00D114A4" w:rsidRPr="00D114A4">
        <w:rPr>
          <w:lang w:val="fr-FR"/>
        </w:rPr>
        <w:t xml:space="preserve"> </w:t>
      </w:r>
      <w:r w:rsidRPr="00FF6060">
        <w:rPr>
          <w:shd w:val="clear" w:color="auto" w:fill="FFFFFF"/>
          <w:lang w:val="fr-FR"/>
        </w:rPr>
        <w:t xml:space="preserve">12.327 </w:t>
      </w:r>
      <w:r w:rsidR="00D114A4" w:rsidRPr="00D114A4">
        <w:rPr>
          <w:lang w:val="fr-FR"/>
        </w:rPr>
        <w:t>m</w:t>
      </w:r>
      <w:r w:rsidR="00D114A4" w:rsidRPr="00D114A4">
        <w:rPr>
          <w:vertAlign w:val="superscript"/>
          <w:lang w:val="fr-FR"/>
        </w:rPr>
        <w:t>2</w:t>
      </w:r>
      <w:r w:rsidR="00D114A4" w:rsidRPr="00D114A4">
        <w:rPr>
          <w:lang w:val="fr-FR"/>
        </w:rPr>
        <w:t xml:space="preserve"> </w:t>
      </w:r>
      <w:proofErr w:type="spellStart"/>
      <w:r w:rsidR="00D114A4" w:rsidRPr="00D114A4">
        <w:rPr>
          <w:lang w:val="fr-FR"/>
        </w:rPr>
        <w:t>bố</w:t>
      </w:r>
      <w:proofErr w:type="spellEnd"/>
      <w:r w:rsidR="00D114A4" w:rsidRPr="00D114A4">
        <w:rPr>
          <w:lang w:val="fr-FR"/>
        </w:rPr>
        <w:t xml:space="preserve"> </w:t>
      </w:r>
      <w:proofErr w:type="spellStart"/>
      <w:r w:rsidR="00D114A4" w:rsidRPr="00D114A4">
        <w:rPr>
          <w:lang w:val="fr-FR"/>
        </w:rPr>
        <w:t>trí</w:t>
      </w:r>
      <w:proofErr w:type="spellEnd"/>
      <w:r w:rsidR="00D114A4" w:rsidRPr="00D114A4">
        <w:rPr>
          <w:lang w:val="fr-FR"/>
        </w:rPr>
        <w:t xml:space="preserve"> </w:t>
      </w:r>
      <w:proofErr w:type="spellStart"/>
      <w:r w:rsidR="00D114A4" w:rsidRPr="00D114A4">
        <w:rPr>
          <w:lang w:val="fr-FR"/>
        </w:rPr>
        <w:t>các</w:t>
      </w:r>
      <w:proofErr w:type="spellEnd"/>
      <w:r w:rsidR="00D114A4" w:rsidRPr="00D114A4">
        <w:rPr>
          <w:lang w:val="fr-FR"/>
        </w:rPr>
        <w:t xml:space="preserve"> </w:t>
      </w:r>
      <w:proofErr w:type="spellStart"/>
      <w:r w:rsidR="00D114A4" w:rsidRPr="00D114A4">
        <w:rPr>
          <w:lang w:val="fr-FR"/>
        </w:rPr>
        <w:t>công</w:t>
      </w:r>
      <w:proofErr w:type="spellEnd"/>
      <w:r w:rsidR="00D114A4" w:rsidRPr="00D114A4">
        <w:rPr>
          <w:lang w:val="fr-FR"/>
        </w:rPr>
        <w:t xml:space="preserve"> </w:t>
      </w:r>
      <w:proofErr w:type="spellStart"/>
      <w:r w:rsidR="00D114A4" w:rsidRPr="00D114A4">
        <w:rPr>
          <w:lang w:val="fr-FR"/>
        </w:rPr>
        <w:t>trình</w:t>
      </w:r>
      <w:proofErr w:type="spellEnd"/>
      <w:r w:rsidR="00D114A4">
        <w:rPr>
          <w:lang w:val="fr-FR"/>
        </w:rPr>
        <w:t xml:space="preserve"> </w:t>
      </w:r>
      <w:proofErr w:type="spellStart"/>
      <w:r w:rsidR="00D114A4" w:rsidRPr="00D114A4">
        <w:rPr>
          <w:lang w:val="fr-FR"/>
        </w:rPr>
        <w:t>hợp</w:t>
      </w:r>
      <w:proofErr w:type="spellEnd"/>
      <w:r w:rsidR="00D114A4">
        <w:rPr>
          <w:lang w:val="fr-FR"/>
        </w:rPr>
        <w:t xml:space="preserve"> </w:t>
      </w:r>
      <w:proofErr w:type="spellStart"/>
      <w:r w:rsidR="00D114A4" w:rsidRPr="00D114A4">
        <w:rPr>
          <w:lang w:val="fr-FR"/>
        </w:rPr>
        <w:t>lý</w:t>
      </w:r>
      <w:proofErr w:type="spellEnd"/>
      <w:r w:rsidR="00D114A4" w:rsidRPr="00D114A4">
        <w:rPr>
          <w:lang w:val="fr-FR"/>
        </w:rPr>
        <w:t xml:space="preserve"> </w:t>
      </w:r>
      <w:proofErr w:type="spellStart"/>
      <w:r w:rsidR="00D114A4" w:rsidRPr="00D114A4">
        <w:rPr>
          <w:lang w:val="fr-FR"/>
        </w:rPr>
        <w:t>có</w:t>
      </w:r>
      <w:proofErr w:type="spellEnd"/>
      <w:r w:rsidR="00D114A4" w:rsidRPr="00D114A4">
        <w:rPr>
          <w:lang w:val="fr-FR"/>
        </w:rPr>
        <w:t xml:space="preserve"> </w:t>
      </w:r>
      <w:proofErr w:type="spellStart"/>
      <w:r w:rsidR="00D114A4" w:rsidRPr="00D114A4">
        <w:rPr>
          <w:lang w:val="fr-FR"/>
        </w:rPr>
        <w:t>sân</w:t>
      </w:r>
      <w:proofErr w:type="spellEnd"/>
      <w:r w:rsidR="00D114A4" w:rsidRPr="00D114A4">
        <w:rPr>
          <w:lang w:val="fr-FR"/>
        </w:rPr>
        <w:t xml:space="preserve"> </w:t>
      </w:r>
      <w:proofErr w:type="spellStart"/>
      <w:r w:rsidR="00D114A4" w:rsidRPr="00D114A4">
        <w:rPr>
          <w:lang w:val="fr-FR"/>
        </w:rPr>
        <w:t>chơi</w:t>
      </w:r>
      <w:proofErr w:type="spellEnd"/>
      <w:r w:rsidR="00D114A4">
        <w:rPr>
          <w:lang w:val="fr-FR"/>
        </w:rPr>
        <w:t xml:space="preserve"> </w:t>
      </w:r>
      <w:proofErr w:type="spellStart"/>
      <w:r w:rsidR="00D114A4" w:rsidRPr="00D114A4">
        <w:rPr>
          <w:lang w:val="fr-FR"/>
        </w:rPr>
        <w:t>rộng</w:t>
      </w:r>
      <w:proofErr w:type="spellEnd"/>
      <w:r w:rsidR="00D114A4" w:rsidRPr="00D114A4">
        <w:rPr>
          <w:lang w:val="fr-FR"/>
        </w:rPr>
        <w:t xml:space="preserve"> 4000 m</w:t>
      </w:r>
      <w:r w:rsidR="00D114A4" w:rsidRPr="00D114A4">
        <w:rPr>
          <w:vertAlign w:val="superscript"/>
          <w:lang w:val="fr-FR"/>
        </w:rPr>
        <w:t>2</w:t>
      </w:r>
      <w:r w:rsidR="00D114A4">
        <w:rPr>
          <w:lang w:val="fr-FR"/>
        </w:rPr>
        <w:t xml:space="preserve"> </w:t>
      </w:r>
      <w:proofErr w:type="spellStart"/>
      <w:r w:rsidR="00D114A4" w:rsidRPr="00D114A4">
        <w:rPr>
          <w:lang w:val="fr-FR"/>
        </w:rPr>
        <w:t>có</w:t>
      </w:r>
      <w:proofErr w:type="spellEnd"/>
      <w:r w:rsidR="00D114A4" w:rsidRPr="00D114A4">
        <w:rPr>
          <w:lang w:val="fr-FR"/>
        </w:rPr>
        <w:t xml:space="preserve"> </w:t>
      </w:r>
      <w:proofErr w:type="spellStart"/>
      <w:r w:rsidR="00D114A4" w:rsidRPr="00D114A4">
        <w:rPr>
          <w:lang w:val="fr-FR"/>
        </w:rPr>
        <w:t>cây</w:t>
      </w:r>
      <w:proofErr w:type="spellEnd"/>
      <w:r w:rsidR="00D114A4" w:rsidRPr="00D114A4">
        <w:rPr>
          <w:lang w:val="fr-FR"/>
        </w:rPr>
        <w:t xml:space="preserve"> </w:t>
      </w:r>
      <w:proofErr w:type="spellStart"/>
      <w:r w:rsidR="00D114A4" w:rsidRPr="00D114A4">
        <w:rPr>
          <w:lang w:val="fr-FR"/>
        </w:rPr>
        <w:t>xanh</w:t>
      </w:r>
      <w:proofErr w:type="spellEnd"/>
      <w:r w:rsidR="00D114A4" w:rsidRPr="00D114A4">
        <w:rPr>
          <w:lang w:val="fr-FR"/>
        </w:rPr>
        <w:t xml:space="preserve"> </w:t>
      </w:r>
      <w:proofErr w:type="spellStart"/>
      <w:r w:rsidR="00D114A4" w:rsidRPr="00D114A4">
        <w:rPr>
          <w:lang w:val="fr-FR"/>
        </w:rPr>
        <w:t>bóng</w:t>
      </w:r>
      <w:proofErr w:type="spellEnd"/>
      <w:r w:rsidR="00D114A4">
        <w:rPr>
          <w:lang w:val="fr-FR"/>
        </w:rPr>
        <w:t xml:space="preserve"> </w:t>
      </w:r>
      <w:proofErr w:type="spellStart"/>
      <w:r w:rsidR="00D114A4" w:rsidRPr="00D114A4">
        <w:rPr>
          <w:lang w:val="fr-FR"/>
        </w:rPr>
        <w:t>mát</w:t>
      </w:r>
      <w:proofErr w:type="spellEnd"/>
      <w:r w:rsidR="00D114A4" w:rsidRPr="00D114A4">
        <w:rPr>
          <w:lang w:val="fr-FR"/>
        </w:rPr>
        <w:t xml:space="preserve">, </w:t>
      </w:r>
      <w:proofErr w:type="spellStart"/>
      <w:r w:rsidR="00D114A4" w:rsidRPr="00D114A4">
        <w:rPr>
          <w:lang w:val="fr-FR"/>
        </w:rPr>
        <w:t>sân</w:t>
      </w:r>
      <w:proofErr w:type="spellEnd"/>
      <w:r w:rsidR="00D114A4" w:rsidRPr="00D114A4">
        <w:rPr>
          <w:lang w:val="fr-FR"/>
        </w:rPr>
        <w:t xml:space="preserve"> </w:t>
      </w:r>
      <w:proofErr w:type="spellStart"/>
      <w:r w:rsidR="00D114A4" w:rsidRPr="00D114A4">
        <w:rPr>
          <w:lang w:val="fr-FR"/>
        </w:rPr>
        <w:t>bãi</w:t>
      </w:r>
      <w:proofErr w:type="spellEnd"/>
      <w:r w:rsidR="00D114A4" w:rsidRPr="00D114A4">
        <w:rPr>
          <w:lang w:val="fr-FR"/>
        </w:rPr>
        <w:t xml:space="preserve"> </w:t>
      </w:r>
      <w:proofErr w:type="spellStart"/>
      <w:r w:rsidR="00D114A4" w:rsidRPr="00D114A4">
        <w:rPr>
          <w:lang w:val="fr-FR"/>
        </w:rPr>
        <w:t>tập</w:t>
      </w:r>
      <w:proofErr w:type="spellEnd"/>
      <w:r w:rsidR="00D114A4" w:rsidRPr="00D114A4">
        <w:rPr>
          <w:lang w:val="fr-FR"/>
        </w:rPr>
        <w:t xml:space="preserve"> 3000 m</w:t>
      </w:r>
      <w:r w:rsidR="00D114A4" w:rsidRPr="00D114A4">
        <w:rPr>
          <w:vertAlign w:val="superscript"/>
          <w:lang w:val="fr-FR"/>
        </w:rPr>
        <w:t>2</w:t>
      </w:r>
      <w:r w:rsidR="00D114A4" w:rsidRPr="00D114A4">
        <w:rPr>
          <w:lang w:val="fr-FR"/>
        </w:rPr>
        <w:t xml:space="preserve"> </w:t>
      </w:r>
      <w:proofErr w:type="spellStart"/>
      <w:r w:rsidR="00D114A4" w:rsidRPr="00D114A4">
        <w:rPr>
          <w:lang w:val="fr-FR"/>
        </w:rPr>
        <w:t>có</w:t>
      </w:r>
      <w:proofErr w:type="spellEnd"/>
      <w:r w:rsidR="00D114A4" w:rsidRPr="00D114A4">
        <w:rPr>
          <w:lang w:val="fr-FR"/>
        </w:rPr>
        <w:t xml:space="preserve"> </w:t>
      </w:r>
      <w:proofErr w:type="spellStart"/>
      <w:r w:rsidR="00D114A4" w:rsidRPr="00D114A4">
        <w:rPr>
          <w:lang w:val="fr-FR"/>
        </w:rPr>
        <w:t>đường</w:t>
      </w:r>
      <w:proofErr w:type="spellEnd"/>
      <w:r w:rsidR="00D114A4" w:rsidRPr="00D114A4">
        <w:rPr>
          <w:lang w:val="fr-FR"/>
        </w:rPr>
        <w:t xml:space="preserve"> </w:t>
      </w:r>
      <w:proofErr w:type="spellStart"/>
      <w:r w:rsidR="00D114A4" w:rsidRPr="00D114A4">
        <w:rPr>
          <w:lang w:val="fr-FR"/>
        </w:rPr>
        <w:t>chạy</w:t>
      </w:r>
      <w:proofErr w:type="spellEnd"/>
      <w:r w:rsidR="00D114A4" w:rsidRPr="00D114A4">
        <w:rPr>
          <w:lang w:val="fr-FR"/>
        </w:rPr>
        <w:t xml:space="preserve"> Pic, </w:t>
      </w:r>
      <w:proofErr w:type="spellStart"/>
      <w:r w:rsidR="00D114A4" w:rsidRPr="00D114A4">
        <w:rPr>
          <w:lang w:val="fr-FR"/>
        </w:rPr>
        <w:t>hố</w:t>
      </w:r>
      <w:proofErr w:type="spellEnd"/>
      <w:r w:rsidR="00D114A4" w:rsidRPr="00D114A4">
        <w:rPr>
          <w:lang w:val="fr-FR"/>
        </w:rPr>
        <w:t xml:space="preserve"> </w:t>
      </w:r>
      <w:proofErr w:type="spellStart"/>
      <w:r w:rsidR="00D114A4" w:rsidRPr="00D114A4">
        <w:rPr>
          <w:lang w:val="fr-FR"/>
        </w:rPr>
        <w:t>nhảy</w:t>
      </w:r>
      <w:proofErr w:type="spellEnd"/>
      <w:r w:rsidR="00D114A4" w:rsidRPr="00D114A4">
        <w:rPr>
          <w:lang w:val="fr-FR"/>
        </w:rPr>
        <w:t xml:space="preserve"> </w:t>
      </w:r>
      <w:proofErr w:type="spellStart"/>
      <w:r w:rsidR="00D114A4" w:rsidRPr="00D114A4">
        <w:rPr>
          <w:lang w:val="fr-FR"/>
        </w:rPr>
        <w:t>xa</w:t>
      </w:r>
      <w:proofErr w:type="spellEnd"/>
      <w:r w:rsidR="00D114A4" w:rsidRPr="00D114A4">
        <w:rPr>
          <w:lang w:val="fr-FR"/>
        </w:rPr>
        <w:t xml:space="preserve">, </w:t>
      </w:r>
      <w:proofErr w:type="spellStart"/>
      <w:r w:rsidR="00D114A4" w:rsidRPr="00D114A4">
        <w:rPr>
          <w:lang w:val="fr-FR"/>
        </w:rPr>
        <w:t>sân</w:t>
      </w:r>
      <w:proofErr w:type="spellEnd"/>
      <w:r w:rsidR="00D114A4" w:rsidRPr="00D114A4">
        <w:rPr>
          <w:lang w:val="fr-FR"/>
        </w:rPr>
        <w:t xml:space="preserve"> </w:t>
      </w:r>
      <w:proofErr w:type="spellStart"/>
      <w:r w:rsidR="00D114A4" w:rsidRPr="00D114A4">
        <w:rPr>
          <w:lang w:val="fr-FR"/>
        </w:rPr>
        <w:t>bóng</w:t>
      </w:r>
      <w:proofErr w:type="spellEnd"/>
      <w:r w:rsidR="00D114A4" w:rsidRPr="00D114A4">
        <w:rPr>
          <w:lang w:val="fr-FR"/>
        </w:rPr>
        <w:t xml:space="preserve"> </w:t>
      </w:r>
      <w:proofErr w:type="spellStart"/>
      <w:r w:rsidR="00D114A4" w:rsidRPr="00D114A4">
        <w:rPr>
          <w:lang w:val="fr-FR"/>
        </w:rPr>
        <w:t>đá</w:t>
      </w:r>
      <w:proofErr w:type="spellEnd"/>
      <w:r w:rsidR="00D114A4" w:rsidRPr="00D114A4">
        <w:rPr>
          <w:lang w:val="fr-FR"/>
        </w:rPr>
        <w:t xml:space="preserve">, </w:t>
      </w:r>
      <w:proofErr w:type="spellStart"/>
      <w:r w:rsidR="00D114A4" w:rsidRPr="00D114A4">
        <w:rPr>
          <w:lang w:val="fr-FR"/>
        </w:rPr>
        <w:t>sân</w:t>
      </w:r>
      <w:proofErr w:type="spellEnd"/>
      <w:r w:rsidR="00D114A4" w:rsidRPr="00D114A4">
        <w:rPr>
          <w:lang w:val="fr-FR"/>
        </w:rPr>
        <w:t xml:space="preserve"> </w:t>
      </w:r>
      <w:proofErr w:type="spellStart"/>
      <w:r w:rsidR="00D114A4" w:rsidRPr="00D114A4">
        <w:rPr>
          <w:lang w:val="fr-FR"/>
        </w:rPr>
        <w:t>bóng</w:t>
      </w:r>
      <w:proofErr w:type="spellEnd"/>
      <w:r w:rsidR="00D114A4" w:rsidRPr="00D114A4">
        <w:rPr>
          <w:lang w:val="fr-FR"/>
        </w:rPr>
        <w:t xml:space="preserve"> </w:t>
      </w:r>
      <w:proofErr w:type="spellStart"/>
      <w:r w:rsidR="00D114A4" w:rsidRPr="00D114A4">
        <w:rPr>
          <w:lang w:val="fr-FR"/>
        </w:rPr>
        <w:t>chuyền</w:t>
      </w:r>
      <w:proofErr w:type="spellEnd"/>
      <w:r w:rsidR="00D114A4" w:rsidRPr="00D114A4">
        <w:rPr>
          <w:lang w:val="fr-FR"/>
        </w:rPr>
        <w:t xml:space="preserve">, </w:t>
      </w:r>
      <w:proofErr w:type="spellStart"/>
      <w:r w:rsidR="00344449">
        <w:rPr>
          <w:lang w:val="fr-FR"/>
        </w:rPr>
        <w:t>sân</w:t>
      </w:r>
      <w:proofErr w:type="spellEnd"/>
      <w:r w:rsidR="00344449">
        <w:rPr>
          <w:lang w:val="fr-FR"/>
        </w:rPr>
        <w:t xml:space="preserve"> </w:t>
      </w:r>
      <w:proofErr w:type="spellStart"/>
      <w:r w:rsidR="00344449">
        <w:rPr>
          <w:lang w:val="fr-FR"/>
        </w:rPr>
        <w:t>bóng</w:t>
      </w:r>
      <w:proofErr w:type="spellEnd"/>
      <w:r w:rsidR="00344449">
        <w:rPr>
          <w:lang w:val="fr-FR"/>
        </w:rPr>
        <w:t xml:space="preserve"> </w:t>
      </w:r>
      <w:proofErr w:type="spellStart"/>
      <w:r w:rsidR="00344449">
        <w:rPr>
          <w:lang w:val="fr-FR"/>
        </w:rPr>
        <w:t>rổ</w:t>
      </w:r>
      <w:proofErr w:type="spellEnd"/>
      <w:r w:rsidR="00344449">
        <w:rPr>
          <w:lang w:val="fr-FR"/>
        </w:rPr>
        <w:t xml:space="preserve">, </w:t>
      </w:r>
      <w:proofErr w:type="spellStart"/>
      <w:r w:rsidR="00D114A4" w:rsidRPr="00D114A4">
        <w:rPr>
          <w:lang w:val="fr-FR"/>
        </w:rPr>
        <w:t>sân</w:t>
      </w:r>
      <w:proofErr w:type="spellEnd"/>
      <w:r w:rsidR="00D114A4" w:rsidRPr="00D114A4">
        <w:rPr>
          <w:lang w:val="fr-FR"/>
        </w:rPr>
        <w:t xml:space="preserve"> </w:t>
      </w:r>
      <w:proofErr w:type="spellStart"/>
      <w:r w:rsidR="00D114A4" w:rsidRPr="00D114A4">
        <w:rPr>
          <w:lang w:val="fr-FR"/>
        </w:rPr>
        <w:t>cầu</w:t>
      </w:r>
      <w:proofErr w:type="spellEnd"/>
      <w:r w:rsidR="00D114A4" w:rsidRPr="00D114A4">
        <w:rPr>
          <w:lang w:val="fr-FR"/>
        </w:rPr>
        <w:t xml:space="preserve"> </w:t>
      </w:r>
      <w:proofErr w:type="spellStart"/>
      <w:r w:rsidR="00D114A4" w:rsidRPr="00D114A4">
        <w:rPr>
          <w:lang w:val="fr-FR"/>
        </w:rPr>
        <w:t>lông</w:t>
      </w:r>
      <w:proofErr w:type="spellEnd"/>
      <w:r w:rsidR="00D114A4" w:rsidRPr="00D114A4">
        <w:rPr>
          <w:lang w:val="fr-FR"/>
        </w:rPr>
        <w:t xml:space="preserve">, </w:t>
      </w:r>
      <w:proofErr w:type="spellStart"/>
      <w:r w:rsidR="00D114A4" w:rsidRPr="00D114A4">
        <w:rPr>
          <w:lang w:val="fr-FR"/>
        </w:rPr>
        <w:t>nhà</w:t>
      </w:r>
      <w:proofErr w:type="spellEnd"/>
      <w:r w:rsidR="00D114A4" w:rsidRPr="00D114A4">
        <w:rPr>
          <w:lang w:val="fr-FR"/>
        </w:rPr>
        <w:t xml:space="preserve"> </w:t>
      </w:r>
      <w:proofErr w:type="spellStart"/>
      <w:r w:rsidR="00D114A4" w:rsidRPr="00D114A4">
        <w:rPr>
          <w:lang w:val="fr-FR"/>
        </w:rPr>
        <w:t>đa</w:t>
      </w:r>
      <w:proofErr w:type="spellEnd"/>
      <w:r w:rsidR="00D114A4" w:rsidRPr="00D114A4">
        <w:rPr>
          <w:lang w:val="fr-FR"/>
        </w:rPr>
        <w:t xml:space="preserve"> </w:t>
      </w:r>
      <w:proofErr w:type="spellStart"/>
      <w:r w:rsidR="00D114A4" w:rsidRPr="00D114A4">
        <w:rPr>
          <w:lang w:val="fr-FR"/>
        </w:rPr>
        <w:t>năng</w:t>
      </w:r>
      <w:proofErr w:type="spellEnd"/>
      <w:r w:rsidR="00D114A4">
        <w:rPr>
          <w:lang w:val="fr-FR"/>
        </w:rPr>
        <w:t xml:space="preserve"> </w:t>
      </w:r>
      <w:proofErr w:type="spellStart"/>
      <w:r w:rsidR="00D114A4" w:rsidRPr="00D114A4">
        <w:rPr>
          <w:lang w:val="fr-FR"/>
        </w:rPr>
        <w:t>đảm</w:t>
      </w:r>
      <w:proofErr w:type="spellEnd"/>
      <w:r w:rsidR="00D114A4">
        <w:rPr>
          <w:lang w:val="fr-FR"/>
        </w:rPr>
        <w:t xml:space="preserve"> </w:t>
      </w:r>
      <w:proofErr w:type="spellStart"/>
      <w:r w:rsidR="00D114A4" w:rsidRPr="00D114A4">
        <w:rPr>
          <w:lang w:val="fr-FR"/>
        </w:rPr>
        <w:t>bảo</w:t>
      </w:r>
      <w:proofErr w:type="spellEnd"/>
      <w:r w:rsidR="00D114A4" w:rsidRPr="00D114A4">
        <w:rPr>
          <w:lang w:val="fr-FR"/>
        </w:rPr>
        <w:t xml:space="preserve"> </w:t>
      </w:r>
      <w:proofErr w:type="spellStart"/>
      <w:r w:rsidR="00D114A4" w:rsidRPr="00D114A4">
        <w:rPr>
          <w:lang w:val="fr-FR"/>
        </w:rPr>
        <w:t>cho</w:t>
      </w:r>
      <w:proofErr w:type="spellEnd"/>
      <w:r w:rsidR="00D114A4" w:rsidRPr="00D114A4">
        <w:rPr>
          <w:lang w:val="fr-FR"/>
        </w:rPr>
        <w:t xml:space="preserve"> </w:t>
      </w:r>
      <w:proofErr w:type="spellStart"/>
      <w:r w:rsidR="00D114A4" w:rsidRPr="00D114A4">
        <w:rPr>
          <w:lang w:val="fr-FR"/>
        </w:rPr>
        <w:t>học</w:t>
      </w:r>
      <w:proofErr w:type="spellEnd"/>
      <w:r w:rsidR="00D114A4" w:rsidRPr="00D114A4">
        <w:rPr>
          <w:lang w:val="fr-FR"/>
        </w:rPr>
        <w:t xml:space="preserve"> </w:t>
      </w:r>
      <w:proofErr w:type="spellStart"/>
      <w:r w:rsidR="00D114A4" w:rsidRPr="00D114A4">
        <w:rPr>
          <w:lang w:val="fr-FR"/>
        </w:rPr>
        <w:t>sinh</w:t>
      </w:r>
      <w:proofErr w:type="spellEnd"/>
      <w:r w:rsidR="00D114A4" w:rsidRPr="00D114A4">
        <w:rPr>
          <w:lang w:val="fr-FR"/>
        </w:rPr>
        <w:t xml:space="preserve"> </w:t>
      </w:r>
      <w:proofErr w:type="spellStart"/>
      <w:r w:rsidR="00D114A4" w:rsidRPr="00D114A4">
        <w:rPr>
          <w:lang w:val="fr-FR"/>
        </w:rPr>
        <w:t>vui</w:t>
      </w:r>
      <w:proofErr w:type="spellEnd"/>
      <w:r w:rsidR="00D114A4" w:rsidRPr="00D114A4">
        <w:rPr>
          <w:lang w:val="fr-FR"/>
        </w:rPr>
        <w:t xml:space="preserve"> </w:t>
      </w:r>
      <w:proofErr w:type="spellStart"/>
      <w:r w:rsidR="00D114A4" w:rsidRPr="00D114A4">
        <w:rPr>
          <w:lang w:val="fr-FR"/>
        </w:rPr>
        <w:t>chơi</w:t>
      </w:r>
      <w:proofErr w:type="spellEnd"/>
      <w:r w:rsidR="00D114A4" w:rsidRPr="00D114A4">
        <w:rPr>
          <w:lang w:val="fr-FR"/>
        </w:rPr>
        <w:t xml:space="preserve">, </w:t>
      </w:r>
      <w:proofErr w:type="spellStart"/>
      <w:r w:rsidR="00D114A4" w:rsidRPr="00D114A4">
        <w:rPr>
          <w:lang w:val="fr-FR"/>
        </w:rPr>
        <w:t>luyện</w:t>
      </w:r>
      <w:proofErr w:type="spellEnd"/>
      <w:r w:rsidR="00D114A4" w:rsidRPr="00D114A4">
        <w:rPr>
          <w:lang w:val="fr-FR"/>
        </w:rPr>
        <w:t xml:space="preserve"> </w:t>
      </w:r>
      <w:proofErr w:type="spellStart"/>
      <w:r w:rsidR="00D114A4" w:rsidRPr="00D114A4">
        <w:rPr>
          <w:lang w:val="fr-FR"/>
        </w:rPr>
        <w:t>tập</w:t>
      </w:r>
      <w:proofErr w:type="spellEnd"/>
      <w:r w:rsidR="00D114A4" w:rsidRPr="00D114A4">
        <w:rPr>
          <w:lang w:val="fr-FR"/>
        </w:rPr>
        <w:t>.</w:t>
      </w:r>
    </w:p>
    <w:p w14:paraId="605F0D30" w14:textId="031FEA58" w:rsidR="00D114A4" w:rsidRPr="00D114A4" w:rsidRDefault="00FF6060" w:rsidP="00AA20B3">
      <w:pPr>
        <w:widowControl w:val="0"/>
        <w:spacing w:before="120" w:after="0" w:line="240" w:lineRule="auto"/>
        <w:ind w:firstLine="709"/>
        <w:jc w:val="both"/>
        <w:rPr>
          <w:rFonts w:ascii="Times New Roman" w:hAnsi="Times New Roman" w:cs="Times New Roman"/>
          <w:color w:val="000000"/>
          <w:sz w:val="28"/>
          <w:szCs w:val="28"/>
          <w:lang w:val="fr-FR"/>
        </w:rPr>
      </w:pPr>
      <w:r>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Nhà</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xe</w:t>
      </w:r>
      <w:proofErr w:type="spellEnd"/>
      <w:r w:rsidR="00D114A4" w:rsidRPr="00D114A4">
        <w:rPr>
          <w:rFonts w:ascii="Times New Roman" w:hAnsi="Times New Roman" w:cs="Times New Roman"/>
          <w:color w:val="000000"/>
          <w:sz w:val="28"/>
          <w:szCs w:val="28"/>
          <w:lang w:val="fr-FR"/>
        </w:rPr>
        <w:t xml:space="preserve"> GV </w:t>
      </w:r>
      <w:proofErr w:type="spellStart"/>
      <w:r w:rsidR="00D114A4" w:rsidRPr="00D114A4">
        <w:rPr>
          <w:rFonts w:ascii="Times New Roman" w:hAnsi="Times New Roman" w:cs="Times New Roman"/>
          <w:color w:val="000000"/>
          <w:sz w:val="28"/>
          <w:szCs w:val="28"/>
          <w:lang w:val="fr-FR"/>
        </w:rPr>
        <w:t>và</w:t>
      </w:r>
      <w:proofErr w:type="spellEnd"/>
      <w:r w:rsidR="00D114A4" w:rsidRPr="00D114A4">
        <w:rPr>
          <w:rFonts w:ascii="Times New Roman" w:hAnsi="Times New Roman" w:cs="Times New Roman"/>
          <w:color w:val="000000"/>
          <w:sz w:val="28"/>
          <w:szCs w:val="28"/>
          <w:lang w:val="fr-FR"/>
        </w:rPr>
        <w:t xml:space="preserve"> HS </w:t>
      </w:r>
      <w:proofErr w:type="spellStart"/>
      <w:r w:rsidR="00D114A4" w:rsidRPr="00D114A4">
        <w:rPr>
          <w:rFonts w:ascii="Times New Roman" w:hAnsi="Times New Roman" w:cs="Times New Roman"/>
          <w:color w:val="000000"/>
          <w:sz w:val="28"/>
          <w:szCs w:val="28"/>
          <w:lang w:val="fr-FR"/>
        </w:rPr>
        <w:t>bố</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trí</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thuận</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tiện</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cho</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việc</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để</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xe</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đảm</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bảo</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sử</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dụng</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tốt</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Nhà</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vệ</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sinh</w:t>
      </w:r>
      <w:proofErr w:type="spellEnd"/>
      <w:r w:rsidR="00D114A4" w:rsidRPr="00D114A4">
        <w:rPr>
          <w:rFonts w:ascii="Times New Roman" w:hAnsi="Times New Roman" w:cs="Times New Roman"/>
          <w:color w:val="000000"/>
          <w:sz w:val="28"/>
          <w:szCs w:val="28"/>
          <w:lang w:val="fr-FR"/>
        </w:rPr>
        <w:t xml:space="preserve"> GV-HS </w:t>
      </w:r>
      <w:proofErr w:type="spellStart"/>
      <w:r w:rsidR="00D114A4" w:rsidRPr="00D114A4">
        <w:rPr>
          <w:rFonts w:ascii="Times New Roman" w:hAnsi="Times New Roman" w:cs="Times New Roman"/>
          <w:color w:val="000000"/>
          <w:sz w:val="28"/>
          <w:szCs w:val="28"/>
          <w:lang w:val="fr-FR"/>
        </w:rPr>
        <w:t>luôn</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sạch</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sẽ</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không</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ảnh</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hưởng</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đến</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môi</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trường</w:t>
      </w:r>
      <w:proofErr w:type="spellEnd"/>
      <w:r w:rsidR="00D114A4" w:rsidRPr="00D114A4">
        <w:rPr>
          <w:rFonts w:ascii="Times New Roman" w:hAnsi="Times New Roman" w:cs="Times New Roman"/>
          <w:color w:val="000000"/>
          <w:sz w:val="28"/>
          <w:szCs w:val="28"/>
          <w:lang w:val="fr-FR"/>
        </w:rPr>
        <w:t>.</w:t>
      </w:r>
    </w:p>
    <w:p w14:paraId="3989CE9E" w14:textId="77777777" w:rsidR="00D114A4" w:rsidRPr="00572CA9" w:rsidRDefault="00D114A4" w:rsidP="00AA20B3">
      <w:pPr>
        <w:widowControl w:val="0"/>
        <w:spacing w:before="120" w:after="0" w:line="240" w:lineRule="auto"/>
        <w:ind w:firstLine="709"/>
        <w:jc w:val="both"/>
        <w:rPr>
          <w:rStyle w:val="Emphasis"/>
          <w:rFonts w:ascii="Times New Roman" w:hAnsi="Times New Roman" w:cs="Times New Roman"/>
          <w:b/>
          <w:bCs/>
          <w:iCs w:val="0"/>
          <w:color w:val="000000"/>
          <w:sz w:val="28"/>
          <w:szCs w:val="28"/>
          <w:lang w:val="fr-FR"/>
        </w:rPr>
      </w:pPr>
      <w:r w:rsidRPr="00572CA9">
        <w:rPr>
          <w:rFonts w:ascii="Times New Roman" w:hAnsi="Times New Roman" w:cs="Times New Roman"/>
          <w:b/>
          <w:bCs/>
          <w:iCs/>
          <w:color w:val="000000"/>
          <w:sz w:val="28"/>
          <w:szCs w:val="28"/>
          <w:lang w:val="fr-FR"/>
        </w:rPr>
        <w:tab/>
        <w:t xml:space="preserve">4. </w:t>
      </w:r>
      <w:proofErr w:type="spellStart"/>
      <w:r w:rsidRPr="00572CA9">
        <w:rPr>
          <w:rFonts w:ascii="Times New Roman" w:hAnsi="Times New Roman" w:cs="Times New Roman"/>
          <w:b/>
          <w:bCs/>
          <w:iCs/>
          <w:color w:val="000000"/>
          <w:sz w:val="28"/>
          <w:szCs w:val="28"/>
          <w:lang w:val="fr-FR"/>
        </w:rPr>
        <w:t>Thiết</w:t>
      </w:r>
      <w:proofErr w:type="spellEnd"/>
      <w:r w:rsidRPr="00572CA9">
        <w:rPr>
          <w:rFonts w:ascii="Times New Roman" w:hAnsi="Times New Roman" w:cs="Times New Roman"/>
          <w:b/>
          <w:bCs/>
          <w:iCs/>
          <w:color w:val="000000"/>
          <w:sz w:val="28"/>
          <w:szCs w:val="28"/>
          <w:lang w:val="fr-FR"/>
        </w:rPr>
        <w:t xml:space="preserve"> </w:t>
      </w:r>
      <w:proofErr w:type="spellStart"/>
      <w:r w:rsidRPr="00572CA9">
        <w:rPr>
          <w:rFonts w:ascii="Times New Roman" w:hAnsi="Times New Roman" w:cs="Times New Roman"/>
          <w:b/>
          <w:bCs/>
          <w:iCs/>
          <w:color w:val="000000"/>
          <w:sz w:val="28"/>
          <w:szCs w:val="28"/>
          <w:lang w:val="fr-FR"/>
        </w:rPr>
        <w:t>bị</w:t>
      </w:r>
      <w:proofErr w:type="spellEnd"/>
      <w:r w:rsidRPr="00572CA9">
        <w:rPr>
          <w:rFonts w:ascii="Times New Roman" w:hAnsi="Times New Roman" w:cs="Times New Roman"/>
          <w:b/>
          <w:bCs/>
          <w:iCs/>
          <w:color w:val="000000"/>
          <w:sz w:val="28"/>
          <w:szCs w:val="28"/>
          <w:lang w:val="fr-FR"/>
        </w:rPr>
        <w:t xml:space="preserve"> </w:t>
      </w:r>
      <w:proofErr w:type="spellStart"/>
      <w:r w:rsidRPr="00572CA9">
        <w:rPr>
          <w:rFonts w:ascii="Times New Roman" w:hAnsi="Times New Roman" w:cs="Times New Roman"/>
          <w:b/>
          <w:bCs/>
          <w:iCs/>
          <w:color w:val="000000"/>
          <w:sz w:val="28"/>
          <w:szCs w:val="28"/>
          <w:lang w:val="fr-FR"/>
        </w:rPr>
        <w:t>dạy</w:t>
      </w:r>
      <w:proofErr w:type="spellEnd"/>
      <w:r w:rsidRPr="00572CA9">
        <w:rPr>
          <w:rFonts w:ascii="Times New Roman" w:hAnsi="Times New Roman" w:cs="Times New Roman"/>
          <w:b/>
          <w:bCs/>
          <w:iCs/>
          <w:color w:val="000000"/>
          <w:sz w:val="28"/>
          <w:szCs w:val="28"/>
          <w:lang w:val="fr-FR"/>
        </w:rPr>
        <w:t xml:space="preserve"> </w:t>
      </w:r>
      <w:proofErr w:type="spellStart"/>
      <w:proofErr w:type="gramStart"/>
      <w:r w:rsidRPr="00572CA9">
        <w:rPr>
          <w:rFonts w:ascii="Times New Roman" w:hAnsi="Times New Roman" w:cs="Times New Roman"/>
          <w:b/>
          <w:bCs/>
          <w:iCs/>
          <w:color w:val="000000"/>
          <w:sz w:val="28"/>
          <w:szCs w:val="28"/>
          <w:lang w:val="fr-FR"/>
        </w:rPr>
        <w:t>học</w:t>
      </w:r>
      <w:proofErr w:type="spellEnd"/>
      <w:r w:rsidRPr="00572CA9">
        <w:rPr>
          <w:rFonts w:ascii="Times New Roman" w:hAnsi="Times New Roman" w:cs="Times New Roman"/>
          <w:b/>
          <w:bCs/>
          <w:iCs/>
          <w:color w:val="000000"/>
          <w:sz w:val="28"/>
          <w:szCs w:val="28"/>
          <w:lang w:val="fr-FR"/>
        </w:rPr>
        <w:t>:</w:t>
      </w:r>
      <w:proofErr w:type="gramEnd"/>
    </w:p>
    <w:p w14:paraId="76C8579D" w14:textId="77777777"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Dụng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cụ</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thí</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nghiệm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thực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hành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đồ</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dùng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dạy</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đảm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bảo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các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khối</w:t>
      </w:r>
      <w:proofErr w:type="spellEnd"/>
      <w:r w:rsidRPr="00D114A4">
        <w:rPr>
          <w:rFonts w:ascii="Times New Roman" w:hAnsi="Times New Roman" w:cs="Times New Roman"/>
          <w:color w:val="000000"/>
          <w:sz w:val="28"/>
          <w:szCs w:val="28"/>
          <w:lang w:val="fr-FR"/>
        </w:rPr>
        <w:t>.</w:t>
      </w:r>
    </w:p>
    <w:p w14:paraId="78DDC50A" w14:textId="00FAC9E6" w:rsidR="00D114A4" w:rsidRPr="00D114A4" w:rsidRDefault="00D114A4" w:rsidP="00FF6060">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Bàn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ghế</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đầy</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đủ</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điện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quạt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bố</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trí</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đảm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bảo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độ</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mát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ánh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sáng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các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phòng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học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thoáng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mát</w:t>
      </w:r>
      <w:proofErr w:type="spellEnd"/>
      <w:r w:rsidRPr="00D114A4">
        <w:rPr>
          <w:rFonts w:ascii="Times New Roman" w:hAnsi="Times New Roman" w:cs="Times New Roman"/>
          <w:color w:val="000000"/>
          <w:sz w:val="28"/>
          <w:szCs w:val="28"/>
          <w:lang w:val="fr-FR"/>
        </w:rPr>
        <w:t>.</w:t>
      </w:r>
    </w:p>
    <w:p w14:paraId="6EDD1687" w14:textId="77777777" w:rsidR="00D114A4" w:rsidRPr="00D114A4" w:rsidRDefault="00D114A4" w:rsidP="00AA20B3">
      <w:pPr>
        <w:pStyle w:val="NoSpacing"/>
        <w:widowControl w:val="0"/>
        <w:spacing w:before="120"/>
        <w:ind w:firstLine="709"/>
        <w:jc w:val="both"/>
        <w:rPr>
          <w:lang w:val="fr-FR"/>
        </w:rPr>
      </w:pPr>
      <w:r w:rsidRPr="00D114A4">
        <w:rPr>
          <w:lang w:val="fr-FR"/>
        </w:rPr>
        <w:t xml:space="preserve">- Ti vi </w:t>
      </w:r>
      <w:proofErr w:type="spellStart"/>
      <w:r w:rsidRPr="00D114A4">
        <w:rPr>
          <w:lang w:val="fr-FR"/>
        </w:rPr>
        <w:t>màn</w:t>
      </w:r>
      <w:proofErr w:type="spellEnd"/>
      <w:r w:rsidRPr="00D114A4">
        <w:rPr>
          <w:lang w:val="fr-FR"/>
        </w:rPr>
        <w:t xml:space="preserve"> </w:t>
      </w:r>
      <w:proofErr w:type="spellStart"/>
      <w:r w:rsidRPr="00D114A4">
        <w:rPr>
          <w:lang w:val="fr-FR"/>
        </w:rPr>
        <w:t>hình</w:t>
      </w:r>
      <w:proofErr w:type="spellEnd"/>
      <w:r w:rsidRPr="00D114A4">
        <w:rPr>
          <w:lang w:val="fr-FR"/>
        </w:rPr>
        <w:t xml:space="preserve"> </w:t>
      </w:r>
      <w:proofErr w:type="spellStart"/>
      <w:proofErr w:type="gramStart"/>
      <w:r w:rsidRPr="00D114A4">
        <w:rPr>
          <w:lang w:val="fr-FR"/>
        </w:rPr>
        <w:t>lớn</w:t>
      </w:r>
      <w:proofErr w:type="spellEnd"/>
      <w:r w:rsidRPr="00D114A4">
        <w:rPr>
          <w:lang w:val="fr-FR"/>
        </w:rPr>
        <w:t>:</w:t>
      </w:r>
      <w:proofErr w:type="gramEnd"/>
      <w:r w:rsidRPr="00D114A4">
        <w:rPr>
          <w:lang w:val="fr-FR"/>
        </w:rPr>
        <w:t xml:space="preserve"> &gt;50 </w:t>
      </w:r>
      <w:proofErr w:type="spellStart"/>
      <w:r w:rsidRPr="00D114A4">
        <w:rPr>
          <w:lang w:val="fr-FR"/>
        </w:rPr>
        <w:t>inch</w:t>
      </w:r>
      <w:proofErr w:type="spellEnd"/>
      <w:r w:rsidRPr="00D114A4">
        <w:rPr>
          <w:lang w:val="fr-FR"/>
        </w:rPr>
        <w:t xml:space="preserve"> (33 </w:t>
      </w:r>
      <w:proofErr w:type="spellStart"/>
      <w:r w:rsidRPr="00D114A4">
        <w:rPr>
          <w:lang w:val="fr-FR"/>
        </w:rPr>
        <w:t>chiếc</w:t>
      </w:r>
      <w:proofErr w:type="spellEnd"/>
      <w:r w:rsidRPr="00D114A4">
        <w:rPr>
          <w:lang w:val="fr-FR"/>
        </w:rPr>
        <w:t xml:space="preserve">, </w:t>
      </w:r>
      <w:proofErr w:type="spellStart"/>
      <w:r w:rsidRPr="00D114A4">
        <w:rPr>
          <w:lang w:val="fr-FR"/>
        </w:rPr>
        <w:t>bố</w:t>
      </w:r>
      <w:proofErr w:type="spellEnd"/>
      <w:r w:rsidRPr="00D114A4">
        <w:rPr>
          <w:lang w:val="fr-FR"/>
        </w:rPr>
        <w:t xml:space="preserve"> </w:t>
      </w:r>
      <w:proofErr w:type="spellStart"/>
      <w:r w:rsidRPr="00D114A4">
        <w:rPr>
          <w:lang w:val="fr-FR"/>
        </w:rPr>
        <w:t>trí</w:t>
      </w:r>
      <w:proofErr w:type="spellEnd"/>
      <w:r w:rsidRPr="00D114A4">
        <w:rPr>
          <w:lang w:val="fr-FR"/>
        </w:rPr>
        <w:t xml:space="preserve"> ở </w:t>
      </w:r>
      <w:proofErr w:type="spellStart"/>
      <w:r w:rsidRPr="00D114A4">
        <w:rPr>
          <w:lang w:val="fr-FR"/>
        </w:rPr>
        <w:t>các</w:t>
      </w:r>
      <w:proofErr w:type="spellEnd"/>
      <w:r w:rsidRPr="00D114A4">
        <w:rPr>
          <w:lang w:val="fr-FR"/>
        </w:rPr>
        <w:t xml:space="preserve"> </w:t>
      </w:r>
      <w:proofErr w:type="spellStart"/>
      <w:r w:rsidRPr="00D114A4">
        <w:rPr>
          <w:lang w:val="fr-FR"/>
        </w:rPr>
        <w:t>phòng</w:t>
      </w:r>
      <w:proofErr w:type="spellEnd"/>
      <w:r w:rsidRPr="00D114A4">
        <w:rPr>
          <w:lang w:val="fr-FR"/>
        </w:rPr>
        <w:t xml:space="preserve"> </w:t>
      </w:r>
      <w:proofErr w:type="spellStart"/>
      <w:r w:rsidRPr="00D114A4">
        <w:rPr>
          <w:lang w:val="fr-FR"/>
        </w:rPr>
        <w:t>học</w:t>
      </w:r>
      <w:proofErr w:type="spellEnd"/>
      <w:r w:rsidRPr="00D114A4">
        <w:rPr>
          <w:lang w:val="fr-FR"/>
        </w:rPr>
        <w:t xml:space="preserve">, </w:t>
      </w:r>
      <w:proofErr w:type="spellStart"/>
      <w:r w:rsidRPr="00D114A4">
        <w:rPr>
          <w:lang w:val="fr-FR"/>
        </w:rPr>
        <w:t>phòng</w:t>
      </w:r>
      <w:proofErr w:type="spellEnd"/>
      <w:r w:rsidRPr="00D114A4">
        <w:rPr>
          <w:lang w:val="fr-FR"/>
        </w:rPr>
        <w:t xml:space="preserve"> tin </w:t>
      </w:r>
      <w:proofErr w:type="spellStart"/>
      <w:r w:rsidRPr="00D114A4">
        <w:rPr>
          <w:lang w:val="fr-FR"/>
        </w:rPr>
        <w:t>học</w:t>
      </w:r>
      <w:proofErr w:type="spellEnd"/>
      <w:r w:rsidRPr="00D114A4">
        <w:rPr>
          <w:lang w:val="fr-FR"/>
        </w:rPr>
        <w:t xml:space="preserve">), </w:t>
      </w:r>
      <w:proofErr w:type="spellStart"/>
      <w:r w:rsidRPr="00D114A4">
        <w:rPr>
          <w:lang w:val="fr-FR"/>
        </w:rPr>
        <w:t>Máy</w:t>
      </w:r>
      <w:proofErr w:type="spellEnd"/>
      <w:r w:rsidRPr="00D114A4">
        <w:rPr>
          <w:lang w:val="fr-FR"/>
        </w:rPr>
        <w:t xml:space="preserve"> vi </w:t>
      </w:r>
      <w:proofErr w:type="spellStart"/>
      <w:r w:rsidRPr="00D114A4">
        <w:rPr>
          <w:lang w:val="fr-FR"/>
        </w:rPr>
        <w:t>tính</w:t>
      </w:r>
      <w:proofErr w:type="spellEnd"/>
      <w:r w:rsidRPr="00D114A4">
        <w:rPr>
          <w:lang w:val="fr-FR"/>
        </w:rPr>
        <w:t xml:space="preserve"> </w:t>
      </w:r>
      <w:proofErr w:type="spellStart"/>
      <w:r w:rsidRPr="00D114A4">
        <w:rPr>
          <w:lang w:val="fr-FR"/>
        </w:rPr>
        <w:t>trang</w:t>
      </w:r>
      <w:proofErr w:type="spellEnd"/>
      <w:r w:rsidRPr="00D114A4">
        <w:rPr>
          <w:lang w:val="fr-FR"/>
        </w:rPr>
        <w:t xml:space="preserve"> </w:t>
      </w:r>
      <w:proofErr w:type="spellStart"/>
      <w:r w:rsidRPr="00D114A4">
        <w:rPr>
          <w:lang w:val="fr-FR"/>
        </w:rPr>
        <w:t>bị</w:t>
      </w:r>
      <w:proofErr w:type="spellEnd"/>
      <w:r w:rsidRPr="00D114A4">
        <w:rPr>
          <w:lang w:val="fr-FR"/>
        </w:rPr>
        <w:t xml:space="preserve"> </w:t>
      </w:r>
      <w:proofErr w:type="spellStart"/>
      <w:r w:rsidRPr="00D114A4">
        <w:rPr>
          <w:lang w:val="fr-FR"/>
        </w:rPr>
        <w:t>đủ</w:t>
      </w:r>
      <w:proofErr w:type="spellEnd"/>
      <w:r w:rsidRPr="00D114A4">
        <w:rPr>
          <w:lang w:val="fr-FR"/>
        </w:rPr>
        <w:t xml:space="preserve"> ở </w:t>
      </w:r>
      <w:proofErr w:type="spellStart"/>
      <w:r w:rsidRPr="00D114A4">
        <w:rPr>
          <w:lang w:val="fr-FR"/>
        </w:rPr>
        <w:t>các</w:t>
      </w:r>
      <w:proofErr w:type="spellEnd"/>
      <w:r w:rsidRPr="00D114A4">
        <w:rPr>
          <w:lang w:val="fr-FR"/>
        </w:rPr>
        <w:t xml:space="preserve"> </w:t>
      </w:r>
      <w:proofErr w:type="spellStart"/>
      <w:r w:rsidRPr="00D114A4">
        <w:rPr>
          <w:lang w:val="fr-FR"/>
        </w:rPr>
        <w:t>phòng</w:t>
      </w:r>
      <w:proofErr w:type="spellEnd"/>
      <w:r w:rsidRPr="00D114A4">
        <w:rPr>
          <w:lang w:val="fr-FR"/>
        </w:rPr>
        <w:t xml:space="preserve"> </w:t>
      </w:r>
      <w:proofErr w:type="spellStart"/>
      <w:r w:rsidRPr="00D114A4">
        <w:rPr>
          <w:lang w:val="fr-FR"/>
        </w:rPr>
        <w:t>làm</w:t>
      </w:r>
      <w:proofErr w:type="spellEnd"/>
      <w:r w:rsidRPr="00D114A4">
        <w:rPr>
          <w:lang w:val="fr-FR"/>
        </w:rPr>
        <w:t xml:space="preserve"> </w:t>
      </w:r>
      <w:proofErr w:type="spellStart"/>
      <w:r w:rsidRPr="00D114A4">
        <w:rPr>
          <w:lang w:val="fr-FR"/>
        </w:rPr>
        <w:t>việc</w:t>
      </w:r>
      <w:proofErr w:type="spellEnd"/>
      <w:r w:rsidRPr="00D114A4">
        <w:rPr>
          <w:lang w:val="fr-FR"/>
        </w:rPr>
        <w:t xml:space="preserve"> </w:t>
      </w:r>
      <w:proofErr w:type="spellStart"/>
      <w:r w:rsidRPr="00D114A4">
        <w:rPr>
          <w:lang w:val="fr-FR"/>
        </w:rPr>
        <w:t>và</w:t>
      </w:r>
      <w:proofErr w:type="spellEnd"/>
      <w:r w:rsidRPr="00D114A4">
        <w:rPr>
          <w:lang w:val="fr-FR"/>
        </w:rPr>
        <w:t xml:space="preserve"> </w:t>
      </w:r>
      <w:proofErr w:type="spellStart"/>
      <w:r w:rsidRPr="00D114A4">
        <w:rPr>
          <w:lang w:val="fr-FR"/>
        </w:rPr>
        <w:t>phòng</w:t>
      </w:r>
      <w:proofErr w:type="spellEnd"/>
      <w:r w:rsidRPr="00D114A4">
        <w:rPr>
          <w:lang w:val="fr-FR"/>
        </w:rPr>
        <w:t xml:space="preserve"> tin </w:t>
      </w:r>
      <w:proofErr w:type="spellStart"/>
      <w:r w:rsidRPr="00D114A4">
        <w:rPr>
          <w:lang w:val="fr-FR"/>
        </w:rPr>
        <w:t>học</w:t>
      </w:r>
      <w:proofErr w:type="spellEnd"/>
      <w:r w:rsidRPr="00D114A4">
        <w:rPr>
          <w:lang w:val="fr-FR"/>
        </w:rPr>
        <w:t xml:space="preserve"> </w:t>
      </w:r>
      <w:proofErr w:type="spellStart"/>
      <w:r w:rsidRPr="00D114A4">
        <w:rPr>
          <w:lang w:val="fr-FR"/>
        </w:rPr>
        <w:t>kết</w:t>
      </w:r>
      <w:proofErr w:type="spellEnd"/>
      <w:r w:rsidRPr="00D114A4">
        <w:rPr>
          <w:lang w:val="fr-FR"/>
        </w:rPr>
        <w:t xml:space="preserve"> </w:t>
      </w:r>
      <w:proofErr w:type="spellStart"/>
      <w:r w:rsidRPr="00D114A4">
        <w:rPr>
          <w:lang w:val="fr-FR"/>
        </w:rPr>
        <w:t>nối</w:t>
      </w:r>
      <w:proofErr w:type="spellEnd"/>
      <w:r w:rsidRPr="00D114A4">
        <w:rPr>
          <w:lang w:val="fr-FR"/>
        </w:rPr>
        <w:t xml:space="preserve"> internet, </w:t>
      </w:r>
      <w:proofErr w:type="spellStart"/>
      <w:r w:rsidRPr="00D114A4">
        <w:rPr>
          <w:lang w:val="fr-FR"/>
        </w:rPr>
        <w:t>bộ</w:t>
      </w:r>
      <w:proofErr w:type="spellEnd"/>
      <w:r w:rsidRPr="00D114A4">
        <w:rPr>
          <w:lang w:val="fr-FR"/>
        </w:rPr>
        <w:t xml:space="preserve"> </w:t>
      </w:r>
      <w:proofErr w:type="spellStart"/>
      <w:r w:rsidRPr="00D114A4">
        <w:rPr>
          <w:lang w:val="fr-FR"/>
        </w:rPr>
        <w:t>âm</w:t>
      </w:r>
      <w:proofErr w:type="spellEnd"/>
      <w:r w:rsidRPr="00D114A4">
        <w:rPr>
          <w:lang w:val="fr-FR"/>
        </w:rPr>
        <w:t xml:space="preserve"> </w:t>
      </w:r>
      <w:proofErr w:type="spellStart"/>
      <w:r w:rsidRPr="00D114A4">
        <w:rPr>
          <w:lang w:val="fr-FR"/>
        </w:rPr>
        <w:t>thanh</w:t>
      </w:r>
      <w:proofErr w:type="spellEnd"/>
      <w:r w:rsidRPr="00D114A4">
        <w:rPr>
          <w:lang w:val="fr-FR"/>
        </w:rPr>
        <w:t xml:space="preserve"> </w:t>
      </w:r>
      <w:proofErr w:type="spellStart"/>
      <w:r w:rsidRPr="00D114A4">
        <w:rPr>
          <w:lang w:val="fr-FR"/>
        </w:rPr>
        <w:t>cố</w:t>
      </w:r>
      <w:proofErr w:type="spellEnd"/>
      <w:r w:rsidRPr="00D114A4">
        <w:rPr>
          <w:lang w:val="fr-FR"/>
        </w:rPr>
        <w:t xml:space="preserve"> </w:t>
      </w:r>
      <w:proofErr w:type="spellStart"/>
      <w:r w:rsidRPr="00D114A4">
        <w:rPr>
          <w:lang w:val="fr-FR"/>
        </w:rPr>
        <w:t>định</w:t>
      </w:r>
      <w:proofErr w:type="spellEnd"/>
      <w:r w:rsidRPr="00D114A4">
        <w:rPr>
          <w:lang w:val="fr-FR"/>
        </w:rPr>
        <w:t xml:space="preserve"> </w:t>
      </w:r>
      <w:proofErr w:type="spellStart"/>
      <w:r w:rsidRPr="00D114A4">
        <w:rPr>
          <w:lang w:val="fr-FR"/>
        </w:rPr>
        <w:t>và</w:t>
      </w:r>
      <w:proofErr w:type="spellEnd"/>
      <w:r w:rsidRPr="00D114A4">
        <w:rPr>
          <w:lang w:val="fr-FR"/>
        </w:rPr>
        <w:t xml:space="preserve"> di </w:t>
      </w:r>
      <w:proofErr w:type="spellStart"/>
      <w:r w:rsidRPr="00D114A4">
        <w:rPr>
          <w:lang w:val="fr-FR"/>
        </w:rPr>
        <w:t>động</w:t>
      </w:r>
      <w:proofErr w:type="spellEnd"/>
      <w:r w:rsidRPr="00D114A4">
        <w:rPr>
          <w:lang w:val="fr-FR"/>
        </w:rPr>
        <w:t xml:space="preserve"> </w:t>
      </w:r>
      <w:proofErr w:type="spellStart"/>
      <w:r w:rsidRPr="00D114A4">
        <w:rPr>
          <w:lang w:val="fr-FR"/>
        </w:rPr>
        <w:t>phục</w:t>
      </w:r>
      <w:proofErr w:type="spellEnd"/>
      <w:r w:rsidRPr="00D114A4">
        <w:rPr>
          <w:lang w:val="fr-FR"/>
        </w:rPr>
        <w:t xml:space="preserve"> </w:t>
      </w:r>
      <w:proofErr w:type="spellStart"/>
      <w:r w:rsidRPr="00D114A4">
        <w:rPr>
          <w:lang w:val="fr-FR"/>
        </w:rPr>
        <w:t>vụ</w:t>
      </w:r>
      <w:proofErr w:type="spellEnd"/>
      <w:r w:rsidRPr="00D114A4">
        <w:rPr>
          <w:lang w:val="fr-FR"/>
        </w:rPr>
        <w:t xml:space="preserve"> </w:t>
      </w:r>
      <w:proofErr w:type="spellStart"/>
      <w:r w:rsidRPr="00D114A4">
        <w:rPr>
          <w:lang w:val="fr-FR"/>
        </w:rPr>
        <w:t>hoạt</w:t>
      </w:r>
      <w:proofErr w:type="spellEnd"/>
      <w:r w:rsidRPr="00D114A4">
        <w:rPr>
          <w:lang w:val="fr-FR"/>
        </w:rPr>
        <w:t xml:space="preserve"> </w:t>
      </w:r>
      <w:proofErr w:type="spellStart"/>
      <w:r w:rsidRPr="00D114A4">
        <w:rPr>
          <w:lang w:val="fr-FR"/>
        </w:rPr>
        <w:t>động</w:t>
      </w:r>
      <w:proofErr w:type="spellEnd"/>
      <w:r w:rsidRPr="00D114A4">
        <w:rPr>
          <w:lang w:val="fr-FR"/>
        </w:rPr>
        <w:t xml:space="preserve"> </w:t>
      </w:r>
      <w:proofErr w:type="spellStart"/>
      <w:r w:rsidRPr="00D114A4">
        <w:rPr>
          <w:lang w:val="fr-FR"/>
        </w:rPr>
        <w:t>của</w:t>
      </w:r>
      <w:proofErr w:type="spellEnd"/>
      <w:r w:rsidRPr="00D114A4">
        <w:rPr>
          <w:lang w:val="fr-FR"/>
        </w:rPr>
        <w:t xml:space="preserve"> </w:t>
      </w:r>
      <w:proofErr w:type="spellStart"/>
      <w:r w:rsidRPr="00D114A4">
        <w:rPr>
          <w:lang w:val="fr-FR"/>
        </w:rPr>
        <w:t>toàn</w:t>
      </w:r>
      <w:proofErr w:type="spellEnd"/>
      <w:r w:rsidRPr="00D114A4">
        <w:rPr>
          <w:lang w:val="fr-FR"/>
        </w:rPr>
        <w:t xml:space="preserve"> </w:t>
      </w:r>
      <w:proofErr w:type="spellStart"/>
      <w:r w:rsidRPr="00D114A4">
        <w:rPr>
          <w:lang w:val="fr-FR"/>
        </w:rPr>
        <w:t>trường</w:t>
      </w:r>
      <w:proofErr w:type="spellEnd"/>
      <w:r w:rsidRPr="00D114A4">
        <w:rPr>
          <w:lang w:val="fr-FR"/>
        </w:rPr>
        <w:t>.</w:t>
      </w:r>
    </w:p>
    <w:p w14:paraId="32B629A9" w14:textId="663100DB" w:rsidR="00D114A4" w:rsidRPr="00D114A4" w:rsidRDefault="00D114A4" w:rsidP="00AA20B3">
      <w:pPr>
        <w:widowControl w:val="0"/>
        <w:spacing w:before="120" w:after="0" w:line="240" w:lineRule="auto"/>
        <w:ind w:firstLine="709"/>
        <w:jc w:val="both"/>
        <w:rPr>
          <w:rFonts w:ascii="Times New Roman" w:hAnsi="Times New Roman" w:cs="Times New Roman"/>
          <w:b/>
          <w:bCs/>
          <w:color w:val="000000"/>
          <w:sz w:val="28"/>
          <w:szCs w:val="28"/>
          <w:lang w:val="fr-FR"/>
        </w:rPr>
      </w:pPr>
      <w:r w:rsidRPr="00D114A4">
        <w:rPr>
          <w:rFonts w:ascii="Times New Roman" w:hAnsi="Times New Roman" w:cs="Times New Roman"/>
          <w:b/>
          <w:bCs/>
          <w:color w:val="000000"/>
          <w:sz w:val="28"/>
          <w:szCs w:val="28"/>
          <w:lang w:val="fr-FR"/>
        </w:rPr>
        <w:t>V</w:t>
      </w:r>
      <w:r w:rsidR="00FF6060">
        <w:rPr>
          <w:rFonts w:ascii="Times New Roman" w:hAnsi="Times New Roman" w:cs="Times New Roman"/>
          <w:b/>
          <w:bCs/>
          <w:color w:val="000000"/>
          <w:sz w:val="28"/>
          <w:szCs w:val="28"/>
          <w:lang w:val="fr-FR"/>
        </w:rPr>
        <w:t>I</w:t>
      </w:r>
      <w:r w:rsidRPr="00D114A4">
        <w:rPr>
          <w:rFonts w:ascii="Times New Roman" w:hAnsi="Times New Roman" w:cs="Times New Roman"/>
          <w:b/>
          <w:bCs/>
          <w:color w:val="000000"/>
          <w:sz w:val="28"/>
          <w:szCs w:val="28"/>
          <w:lang w:val="fr-FR"/>
        </w:rPr>
        <w:t>. MỤC TIÊU CHIẾN LƯỢC VÀ PHƯƠNG CHÂM HÀNH ĐỘNG</w:t>
      </w:r>
    </w:p>
    <w:p w14:paraId="11691289" w14:textId="77777777"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b/>
          <w:bCs/>
          <w:color w:val="000000"/>
          <w:sz w:val="28"/>
          <w:szCs w:val="28"/>
          <w:lang w:val="fr-FR"/>
        </w:rPr>
        <w:t xml:space="preserve">1. </w:t>
      </w:r>
      <w:proofErr w:type="spellStart"/>
      <w:r w:rsidRPr="00D114A4">
        <w:rPr>
          <w:rFonts w:ascii="Times New Roman" w:hAnsi="Times New Roman" w:cs="Times New Roman"/>
          <w:b/>
          <w:bCs/>
          <w:color w:val="000000"/>
          <w:sz w:val="28"/>
          <w:szCs w:val="28"/>
          <w:lang w:val="fr-FR"/>
        </w:rPr>
        <w:t>Mục</w:t>
      </w:r>
      <w:proofErr w:type="spellEnd"/>
      <w:r w:rsidRPr="00D114A4">
        <w:rPr>
          <w:rFonts w:ascii="Times New Roman" w:hAnsi="Times New Roman" w:cs="Times New Roman"/>
          <w:b/>
          <w:bCs/>
          <w:color w:val="000000"/>
          <w:sz w:val="28"/>
          <w:szCs w:val="28"/>
          <w:lang w:val="fr-FR"/>
        </w:rPr>
        <w:t xml:space="preserve"> </w:t>
      </w:r>
      <w:proofErr w:type="spellStart"/>
      <w:r w:rsidRPr="00D114A4">
        <w:rPr>
          <w:rFonts w:ascii="Times New Roman" w:hAnsi="Times New Roman" w:cs="Times New Roman"/>
          <w:b/>
          <w:bCs/>
          <w:color w:val="000000"/>
          <w:sz w:val="28"/>
          <w:szCs w:val="28"/>
          <w:lang w:val="fr-FR"/>
        </w:rPr>
        <w:t>tiêu</w:t>
      </w:r>
      <w:proofErr w:type="spellEnd"/>
    </w:p>
    <w:p w14:paraId="06F8D8F5" w14:textId="77777777" w:rsidR="00D114A4" w:rsidRPr="00572CA9" w:rsidRDefault="00D114A4" w:rsidP="00AA20B3">
      <w:pPr>
        <w:widowControl w:val="0"/>
        <w:spacing w:before="120" w:after="0" w:line="240" w:lineRule="auto"/>
        <w:ind w:firstLine="709"/>
        <w:jc w:val="both"/>
        <w:rPr>
          <w:rFonts w:ascii="Times New Roman" w:hAnsi="Times New Roman" w:cs="Times New Roman"/>
          <w:i/>
          <w:iCs/>
          <w:color w:val="000000"/>
          <w:sz w:val="28"/>
          <w:szCs w:val="28"/>
          <w:lang w:val="fr-FR"/>
        </w:rPr>
      </w:pPr>
      <w:r w:rsidRPr="00572CA9">
        <w:rPr>
          <w:rFonts w:ascii="Times New Roman" w:hAnsi="Times New Roman" w:cs="Times New Roman"/>
          <w:b/>
          <w:bCs/>
          <w:i/>
          <w:iCs/>
          <w:color w:val="000000"/>
          <w:sz w:val="28"/>
          <w:szCs w:val="28"/>
          <w:lang w:val="fr-FR"/>
        </w:rPr>
        <w:t xml:space="preserve">1.1. </w:t>
      </w:r>
      <w:proofErr w:type="spellStart"/>
      <w:r w:rsidRPr="00572CA9">
        <w:rPr>
          <w:rFonts w:ascii="Times New Roman" w:hAnsi="Times New Roman" w:cs="Times New Roman"/>
          <w:b/>
          <w:bCs/>
          <w:i/>
          <w:iCs/>
          <w:color w:val="000000"/>
          <w:sz w:val="28"/>
          <w:szCs w:val="28"/>
          <w:lang w:val="fr-FR"/>
        </w:rPr>
        <w:t>Mục</w:t>
      </w:r>
      <w:proofErr w:type="spellEnd"/>
      <w:r w:rsidRPr="00572CA9">
        <w:rPr>
          <w:rFonts w:ascii="Times New Roman" w:hAnsi="Times New Roman" w:cs="Times New Roman"/>
          <w:b/>
          <w:bCs/>
          <w:i/>
          <w:iCs/>
          <w:color w:val="000000"/>
          <w:sz w:val="28"/>
          <w:szCs w:val="28"/>
          <w:lang w:val="fr-FR"/>
        </w:rPr>
        <w:t xml:space="preserve"> </w:t>
      </w:r>
      <w:proofErr w:type="spellStart"/>
      <w:r w:rsidRPr="00572CA9">
        <w:rPr>
          <w:rFonts w:ascii="Times New Roman" w:hAnsi="Times New Roman" w:cs="Times New Roman"/>
          <w:b/>
          <w:bCs/>
          <w:i/>
          <w:iCs/>
          <w:color w:val="000000"/>
          <w:sz w:val="28"/>
          <w:szCs w:val="28"/>
          <w:lang w:val="fr-FR"/>
        </w:rPr>
        <w:t>tiêu</w:t>
      </w:r>
      <w:proofErr w:type="spellEnd"/>
      <w:r w:rsidRPr="00572CA9">
        <w:rPr>
          <w:rFonts w:ascii="Times New Roman" w:hAnsi="Times New Roman" w:cs="Times New Roman"/>
          <w:b/>
          <w:bCs/>
          <w:i/>
          <w:iCs/>
          <w:color w:val="000000"/>
          <w:sz w:val="28"/>
          <w:szCs w:val="28"/>
          <w:lang w:val="fr-FR"/>
        </w:rPr>
        <w:t xml:space="preserve"> </w:t>
      </w:r>
      <w:proofErr w:type="spellStart"/>
      <w:r w:rsidRPr="00572CA9">
        <w:rPr>
          <w:rFonts w:ascii="Times New Roman" w:hAnsi="Times New Roman" w:cs="Times New Roman"/>
          <w:b/>
          <w:bCs/>
          <w:i/>
          <w:iCs/>
          <w:color w:val="000000"/>
          <w:sz w:val="28"/>
          <w:szCs w:val="28"/>
          <w:lang w:val="fr-FR"/>
        </w:rPr>
        <w:t>tổng</w:t>
      </w:r>
      <w:proofErr w:type="spellEnd"/>
      <w:r w:rsidRPr="00572CA9">
        <w:rPr>
          <w:rFonts w:ascii="Times New Roman" w:hAnsi="Times New Roman" w:cs="Times New Roman"/>
          <w:b/>
          <w:bCs/>
          <w:i/>
          <w:iCs/>
          <w:color w:val="000000"/>
          <w:sz w:val="28"/>
          <w:szCs w:val="28"/>
          <w:lang w:val="fr-FR"/>
        </w:rPr>
        <w:t xml:space="preserve"> </w:t>
      </w:r>
      <w:proofErr w:type="spellStart"/>
      <w:r w:rsidRPr="00572CA9">
        <w:rPr>
          <w:rFonts w:ascii="Times New Roman" w:hAnsi="Times New Roman" w:cs="Times New Roman"/>
          <w:b/>
          <w:bCs/>
          <w:i/>
          <w:iCs/>
          <w:color w:val="000000"/>
          <w:sz w:val="28"/>
          <w:szCs w:val="28"/>
          <w:lang w:val="fr-FR"/>
        </w:rPr>
        <w:t>quát</w:t>
      </w:r>
      <w:proofErr w:type="spellEnd"/>
      <w:r w:rsidRPr="00572CA9">
        <w:rPr>
          <w:rFonts w:ascii="Times New Roman" w:hAnsi="Times New Roman" w:cs="Times New Roman"/>
          <w:b/>
          <w:bCs/>
          <w:i/>
          <w:iCs/>
          <w:color w:val="000000"/>
          <w:sz w:val="28"/>
          <w:szCs w:val="28"/>
          <w:lang w:val="fr-FR"/>
        </w:rPr>
        <w:t xml:space="preserve"> </w:t>
      </w:r>
    </w:p>
    <w:p w14:paraId="13A7D18D" w14:textId="77777777" w:rsidR="00D114A4" w:rsidRPr="00D114A4" w:rsidRDefault="00D114A4" w:rsidP="00AA20B3">
      <w:pPr>
        <w:widowControl w:val="0"/>
        <w:spacing w:before="120" w:after="0" w:line="240" w:lineRule="auto"/>
        <w:ind w:firstLine="709"/>
        <w:jc w:val="both"/>
        <w:rPr>
          <w:rFonts w:ascii="Times New Roman" w:hAnsi="Times New Roman" w:cs="Times New Roman"/>
          <w:bCs/>
          <w:iCs/>
          <w:color w:val="000000"/>
          <w:sz w:val="28"/>
          <w:szCs w:val="28"/>
          <w:lang w:val="fr-FR"/>
        </w:rPr>
      </w:pPr>
      <w:proofErr w:type="spellStart"/>
      <w:r w:rsidRPr="00D114A4">
        <w:rPr>
          <w:rFonts w:ascii="Times New Roman" w:hAnsi="Times New Roman" w:cs="Times New Roman"/>
          <w:bCs/>
          <w:iCs/>
          <w:color w:val="000000"/>
          <w:sz w:val="28"/>
          <w:szCs w:val="28"/>
          <w:lang w:val="fr-FR"/>
        </w:rPr>
        <w:lastRenderedPageBreak/>
        <w:t>Xây</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dựng</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nhà</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trường</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có</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uy</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tín</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về</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chất</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lượng</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giáo</w:t>
      </w:r>
      <w:proofErr w:type="spellEnd"/>
      <w:r w:rsidRPr="00D114A4">
        <w:rPr>
          <w:rFonts w:ascii="Times New Roman" w:hAnsi="Times New Roman" w:cs="Times New Roman"/>
          <w:bCs/>
          <w:iCs/>
          <w:color w:val="000000"/>
          <w:sz w:val="28"/>
          <w:szCs w:val="28"/>
          <w:lang w:val="fr-FR"/>
        </w:rPr>
        <w:t xml:space="preserve"> </w:t>
      </w:r>
      <w:proofErr w:type="spellStart"/>
      <w:proofErr w:type="gramStart"/>
      <w:r w:rsidRPr="00D114A4">
        <w:rPr>
          <w:rFonts w:ascii="Times New Roman" w:hAnsi="Times New Roman" w:cs="Times New Roman"/>
          <w:bCs/>
          <w:iCs/>
          <w:color w:val="000000"/>
          <w:sz w:val="28"/>
          <w:szCs w:val="28"/>
          <w:lang w:val="fr-FR"/>
        </w:rPr>
        <w:t>dục</w:t>
      </w:r>
      <w:proofErr w:type="spellEnd"/>
      <w:r w:rsidRPr="00D114A4">
        <w:rPr>
          <w:rFonts w:ascii="Times New Roman" w:hAnsi="Times New Roman" w:cs="Times New Roman"/>
          <w:bCs/>
          <w:iCs/>
          <w:color w:val="000000"/>
          <w:sz w:val="28"/>
          <w:szCs w:val="28"/>
          <w:lang w:val="fr-FR"/>
        </w:rPr>
        <w:t>;</w:t>
      </w:r>
      <w:proofErr w:type="gram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thực</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hiện</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đảm</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bảo</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theo</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mục</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tiêu</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của</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chương</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trình</w:t>
      </w:r>
      <w:proofErr w:type="spellEnd"/>
      <w:r w:rsidRPr="00D114A4">
        <w:rPr>
          <w:rFonts w:ascii="Times New Roman" w:hAnsi="Times New Roman" w:cs="Times New Roman"/>
          <w:bCs/>
          <w:iCs/>
          <w:color w:val="000000"/>
          <w:sz w:val="28"/>
          <w:szCs w:val="28"/>
          <w:lang w:val="fr-FR"/>
        </w:rPr>
        <w:t xml:space="preserve"> GDPT 2018, </w:t>
      </w:r>
      <w:proofErr w:type="spellStart"/>
      <w:r w:rsidRPr="00D114A4">
        <w:rPr>
          <w:rFonts w:ascii="Times New Roman" w:hAnsi="Times New Roman" w:cs="Times New Roman"/>
          <w:bCs/>
          <w:iCs/>
          <w:color w:val="000000"/>
          <w:sz w:val="28"/>
          <w:szCs w:val="28"/>
          <w:lang w:val="fr-FR"/>
        </w:rPr>
        <w:t>phù</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hợp</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với</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điều</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kiện</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của</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địa</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phương</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và</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thực</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tế</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của</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nhà</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trường</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gắn</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với</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mục</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tiêu</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giáo</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dục</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của</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đất</w:t>
      </w:r>
      <w:proofErr w:type="spellEnd"/>
      <w:r w:rsidRPr="00D114A4">
        <w:rPr>
          <w:rFonts w:ascii="Times New Roman" w:hAnsi="Times New Roman" w:cs="Times New Roman"/>
          <w:bCs/>
          <w:iCs/>
          <w:color w:val="000000"/>
          <w:sz w:val="28"/>
          <w:szCs w:val="28"/>
          <w:lang w:val="fr-FR"/>
        </w:rPr>
        <w:t xml:space="preserve"> </w:t>
      </w:r>
      <w:proofErr w:type="spellStart"/>
      <w:r w:rsidRPr="00D114A4">
        <w:rPr>
          <w:rFonts w:ascii="Times New Roman" w:hAnsi="Times New Roman" w:cs="Times New Roman"/>
          <w:bCs/>
          <w:iCs/>
          <w:color w:val="000000"/>
          <w:sz w:val="28"/>
          <w:szCs w:val="28"/>
          <w:lang w:val="fr-FR"/>
        </w:rPr>
        <w:t>nước</w:t>
      </w:r>
      <w:proofErr w:type="spellEnd"/>
      <w:r w:rsidRPr="00D114A4">
        <w:rPr>
          <w:rFonts w:ascii="Times New Roman" w:hAnsi="Times New Roman" w:cs="Times New Roman"/>
          <w:bCs/>
          <w:iCs/>
          <w:color w:val="000000"/>
          <w:sz w:val="28"/>
          <w:szCs w:val="28"/>
          <w:lang w:val="fr-FR"/>
        </w:rPr>
        <w:t>.</w:t>
      </w:r>
    </w:p>
    <w:p w14:paraId="281EB796" w14:textId="77777777"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proofErr w:type="spellStart"/>
      <w:r w:rsidRPr="00D114A4">
        <w:rPr>
          <w:rFonts w:ascii="Times New Roman" w:hAnsi="Times New Roman" w:cs="Times New Roman"/>
          <w:color w:val="000000"/>
          <w:sz w:val="28"/>
          <w:szCs w:val="28"/>
          <w:lang w:val="fr-FR"/>
        </w:rPr>
        <w:t>Phấn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đấu</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đến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năm</w:t>
      </w:r>
      <w:proofErr w:type="spellEnd"/>
      <w:r w:rsidRPr="00D114A4">
        <w:rPr>
          <w:rFonts w:ascii="Times New Roman" w:hAnsi="Times New Roman" w:cs="Times New Roman"/>
          <w:color w:val="000000"/>
          <w:sz w:val="28"/>
          <w:szCs w:val="28"/>
          <w:lang w:val="fr-FR"/>
        </w:rPr>
        <w:t xml:space="preserve"> 2025, </w:t>
      </w:r>
      <w:proofErr w:type="spellStart"/>
      <w:r w:rsidRPr="00D114A4">
        <w:rPr>
          <w:rFonts w:ascii="Times New Roman" w:hAnsi="Times New Roman" w:cs="Times New Roman"/>
          <w:color w:val="000000"/>
          <w:sz w:val="28"/>
          <w:szCs w:val="28"/>
          <w:lang w:val="fr-FR"/>
        </w:rPr>
        <w:t>trường</w:t>
      </w:r>
      <w:proofErr w:type="spellEnd"/>
      <w:r w:rsidRPr="00D114A4">
        <w:rPr>
          <w:rFonts w:ascii="Times New Roman" w:hAnsi="Times New Roman" w:cs="Times New Roman"/>
          <w:color w:val="000000"/>
          <w:sz w:val="28"/>
          <w:szCs w:val="28"/>
          <w:lang w:val="fr-FR"/>
        </w:rPr>
        <w:t xml:space="preserve"> THCS </w:t>
      </w:r>
      <w:proofErr w:type="spellStart"/>
      <w:r w:rsidRPr="00D114A4">
        <w:rPr>
          <w:rFonts w:ascii="Times New Roman" w:hAnsi="Times New Roman" w:cs="Times New Roman"/>
          <w:color w:val="000000"/>
          <w:sz w:val="28"/>
          <w:szCs w:val="28"/>
          <w:lang w:val="fr-FR"/>
        </w:rPr>
        <w:t>Nguyễn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Trãi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được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xếp</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hàng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đầu</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trong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các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trường</w:t>
      </w:r>
      <w:proofErr w:type="spellEnd"/>
      <w:r w:rsidRPr="00D114A4">
        <w:rPr>
          <w:rFonts w:ascii="Times New Roman" w:hAnsi="Times New Roman" w:cs="Times New Roman"/>
          <w:color w:val="000000"/>
          <w:sz w:val="28"/>
          <w:szCs w:val="28"/>
          <w:lang w:val="fr-FR"/>
        </w:rPr>
        <w:t xml:space="preserve"> THCS </w:t>
      </w:r>
      <w:proofErr w:type="spellStart"/>
      <w:r w:rsidRPr="00D114A4">
        <w:rPr>
          <w:rFonts w:ascii="Times New Roman" w:hAnsi="Times New Roman" w:cs="Times New Roman"/>
          <w:color w:val="000000"/>
          <w:sz w:val="28"/>
          <w:szCs w:val="28"/>
          <w:lang w:val="fr-FR"/>
        </w:rPr>
        <w:t>có</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chất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lượng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giáo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dục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toàn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diện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tốt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của</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huyện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Đại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Lộc</w:t>
      </w:r>
      <w:proofErr w:type="spellEnd"/>
      <w:r w:rsidRPr="00D114A4">
        <w:rPr>
          <w:rFonts w:ascii="Times New Roman" w:hAnsi="Times New Roman" w:cs="Times New Roman"/>
          <w:color w:val="000000"/>
          <w:sz w:val="28"/>
          <w:szCs w:val="28"/>
          <w:lang w:val="fr-FR"/>
        </w:rPr>
        <w:t>.</w:t>
      </w:r>
    </w:p>
    <w:p w14:paraId="3D75B329" w14:textId="77777777" w:rsidR="00D114A4" w:rsidRPr="00572CA9" w:rsidRDefault="00D114A4" w:rsidP="00AA20B3">
      <w:pPr>
        <w:widowControl w:val="0"/>
        <w:spacing w:before="120" w:after="0" w:line="240" w:lineRule="auto"/>
        <w:ind w:firstLine="709"/>
        <w:jc w:val="both"/>
        <w:rPr>
          <w:rFonts w:ascii="Times New Roman" w:hAnsi="Times New Roman" w:cs="Times New Roman"/>
          <w:i/>
          <w:iCs/>
          <w:color w:val="000000"/>
          <w:sz w:val="28"/>
          <w:szCs w:val="28"/>
          <w:lang w:val="fr-FR"/>
        </w:rPr>
      </w:pPr>
      <w:r w:rsidRPr="00572CA9">
        <w:rPr>
          <w:rFonts w:ascii="Times New Roman" w:hAnsi="Times New Roman" w:cs="Times New Roman"/>
          <w:b/>
          <w:bCs/>
          <w:i/>
          <w:iCs/>
          <w:color w:val="000000"/>
          <w:sz w:val="28"/>
          <w:szCs w:val="28"/>
          <w:lang w:val="fr-FR"/>
        </w:rPr>
        <w:t xml:space="preserve">1.2. </w:t>
      </w:r>
      <w:proofErr w:type="spellStart"/>
      <w:r w:rsidRPr="00572CA9">
        <w:rPr>
          <w:rFonts w:ascii="Times New Roman" w:hAnsi="Times New Roman" w:cs="Times New Roman"/>
          <w:b/>
          <w:bCs/>
          <w:i/>
          <w:iCs/>
          <w:color w:val="000000"/>
          <w:sz w:val="28"/>
          <w:szCs w:val="28"/>
          <w:lang w:val="fr-FR"/>
        </w:rPr>
        <w:t>Các</w:t>
      </w:r>
      <w:proofErr w:type="spellEnd"/>
      <w:r w:rsidRPr="00572CA9">
        <w:rPr>
          <w:rFonts w:ascii="Times New Roman" w:hAnsi="Times New Roman" w:cs="Times New Roman"/>
          <w:b/>
          <w:bCs/>
          <w:i/>
          <w:iCs/>
          <w:color w:val="000000"/>
          <w:sz w:val="28"/>
          <w:szCs w:val="28"/>
          <w:lang w:val="fr-FR"/>
        </w:rPr>
        <w:t xml:space="preserve"> </w:t>
      </w:r>
      <w:proofErr w:type="spellStart"/>
      <w:r w:rsidRPr="00572CA9">
        <w:rPr>
          <w:rFonts w:ascii="Times New Roman" w:hAnsi="Times New Roman" w:cs="Times New Roman"/>
          <w:b/>
          <w:bCs/>
          <w:i/>
          <w:iCs/>
          <w:color w:val="000000"/>
          <w:sz w:val="28"/>
          <w:szCs w:val="28"/>
          <w:lang w:val="fr-FR"/>
        </w:rPr>
        <w:t>mục</w:t>
      </w:r>
      <w:proofErr w:type="spellEnd"/>
      <w:r w:rsidRPr="00572CA9">
        <w:rPr>
          <w:rFonts w:ascii="Times New Roman" w:hAnsi="Times New Roman" w:cs="Times New Roman"/>
          <w:b/>
          <w:bCs/>
          <w:i/>
          <w:iCs/>
          <w:color w:val="000000"/>
          <w:sz w:val="28"/>
          <w:szCs w:val="28"/>
          <w:lang w:val="fr-FR"/>
        </w:rPr>
        <w:t xml:space="preserve"> </w:t>
      </w:r>
      <w:proofErr w:type="spellStart"/>
      <w:r w:rsidRPr="00572CA9">
        <w:rPr>
          <w:rFonts w:ascii="Times New Roman" w:hAnsi="Times New Roman" w:cs="Times New Roman"/>
          <w:b/>
          <w:bCs/>
          <w:i/>
          <w:iCs/>
          <w:color w:val="000000"/>
          <w:sz w:val="28"/>
          <w:szCs w:val="28"/>
          <w:lang w:val="fr-FR"/>
        </w:rPr>
        <w:t>tiêu</w:t>
      </w:r>
      <w:proofErr w:type="spellEnd"/>
      <w:r w:rsidRPr="00572CA9">
        <w:rPr>
          <w:rFonts w:ascii="Times New Roman" w:hAnsi="Times New Roman" w:cs="Times New Roman"/>
          <w:b/>
          <w:bCs/>
          <w:i/>
          <w:iCs/>
          <w:color w:val="000000"/>
          <w:sz w:val="28"/>
          <w:szCs w:val="28"/>
          <w:lang w:val="fr-FR"/>
        </w:rPr>
        <w:t xml:space="preserve"> </w:t>
      </w:r>
      <w:proofErr w:type="spellStart"/>
      <w:r w:rsidRPr="00572CA9">
        <w:rPr>
          <w:rFonts w:ascii="Times New Roman" w:hAnsi="Times New Roman" w:cs="Times New Roman"/>
          <w:b/>
          <w:bCs/>
          <w:i/>
          <w:iCs/>
          <w:color w:val="000000"/>
          <w:sz w:val="28"/>
          <w:szCs w:val="28"/>
          <w:lang w:val="fr-FR"/>
        </w:rPr>
        <w:t>cụ</w:t>
      </w:r>
      <w:proofErr w:type="spellEnd"/>
      <w:r w:rsidRPr="00572CA9">
        <w:rPr>
          <w:rFonts w:ascii="Times New Roman" w:hAnsi="Times New Roman" w:cs="Times New Roman"/>
          <w:b/>
          <w:bCs/>
          <w:i/>
          <w:iCs/>
          <w:color w:val="000000"/>
          <w:sz w:val="28"/>
          <w:szCs w:val="28"/>
          <w:lang w:val="fr-FR"/>
        </w:rPr>
        <w:t xml:space="preserve"> </w:t>
      </w:r>
      <w:proofErr w:type="spellStart"/>
      <w:r w:rsidRPr="00572CA9">
        <w:rPr>
          <w:rFonts w:ascii="Times New Roman" w:hAnsi="Times New Roman" w:cs="Times New Roman"/>
          <w:b/>
          <w:bCs/>
          <w:i/>
          <w:iCs/>
          <w:color w:val="000000"/>
          <w:sz w:val="28"/>
          <w:szCs w:val="28"/>
          <w:lang w:val="fr-FR"/>
        </w:rPr>
        <w:t>thể</w:t>
      </w:r>
      <w:proofErr w:type="spellEnd"/>
    </w:p>
    <w:p w14:paraId="6766F22D" w14:textId="77777777" w:rsidR="00D114A4" w:rsidRPr="00D114A4" w:rsidRDefault="00D114A4" w:rsidP="00AA20B3">
      <w:pPr>
        <w:widowControl w:val="0"/>
        <w:spacing w:before="120" w:after="0" w:line="240" w:lineRule="auto"/>
        <w:ind w:firstLine="709"/>
        <w:jc w:val="both"/>
        <w:rPr>
          <w:rFonts w:ascii="Times New Roman" w:hAnsi="Times New Roman" w:cs="Times New Roman"/>
          <w:iCs/>
          <w:color w:val="000000"/>
          <w:sz w:val="28"/>
          <w:szCs w:val="28"/>
          <w:lang w:val="fr-FR"/>
        </w:rPr>
      </w:pPr>
      <w:r w:rsidRPr="00D114A4">
        <w:rPr>
          <w:rFonts w:ascii="Times New Roman" w:hAnsi="Times New Roman" w:cs="Times New Roman"/>
          <w:b/>
          <w:bCs/>
          <w:iCs/>
          <w:color w:val="000000"/>
          <w:sz w:val="28"/>
          <w:szCs w:val="28"/>
          <w:lang w:val="fr-FR"/>
        </w:rPr>
        <w:t>+</w:t>
      </w:r>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Mục</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tiêu</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ngắn</w:t>
      </w:r>
      <w:proofErr w:type="spellEnd"/>
      <w:r w:rsidRPr="00D114A4">
        <w:rPr>
          <w:rFonts w:ascii="Times New Roman" w:hAnsi="Times New Roman" w:cs="Times New Roman"/>
          <w:iCs/>
          <w:color w:val="000000"/>
          <w:sz w:val="28"/>
          <w:szCs w:val="28"/>
          <w:lang w:val="fr-FR"/>
        </w:rPr>
        <w:t xml:space="preserve"> </w:t>
      </w:r>
      <w:proofErr w:type="spellStart"/>
      <w:proofErr w:type="gramStart"/>
      <w:r w:rsidRPr="00D114A4">
        <w:rPr>
          <w:rFonts w:ascii="Times New Roman" w:hAnsi="Times New Roman" w:cs="Times New Roman"/>
          <w:iCs/>
          <w:color w:val="000000"/>
          <w:sz w:val="28"/>
          <w:szCs w:val="28"/>
          <w:lang w:val="fr-FR"/>
        </w:rPr>
        <w:t>hạn</w:t>
      </w:r>
      <w:proofErr w:type="spellEnd"/>
      <w:r w:rsidRPr="00D114A4">
        <w:rPr>
          <w:rFonts w:ascii="Times New Roman" w:hAnsi="Times New Roman" w:cs="Times New Roman"/>
          <w:iCs/>
          <w:color w:val="000000"/>
          <w:sz w:val="28"/>
          <w:szCs w:val="28"/>
          <w:lang w:val="fr-FR"/>
        </w:rPr>
        <w:t>:</w:t>
      </w:r>
      <w:proofErr w:type="gramEnd"/>
      <w:r w:rsidRPr="00D114A4">
        <w:rPr>
          <w:rFonts w:ascii="Times New Roman" w:hAnsi="Times New Roman" w:cs="Times New Roman"/>
          <w:iCs/>
          <w:color w:val="000000"/>
          <w:sz w:val="28"/>
          <w:szCs w:val="28"/>
          <w:lang w:val="fr-FR"/>
        </w:rPr>
        <w:t xml:space="preserve"> </w:t>
      </w:r>
    </w:p>
    <w:p w14:paraId="736590B8" w14:textId="77777777" w:rsidR="00D114A4" w:rsidRPr="00D114A4" w:rsidRDefault="00D114A4" w:rsidP="00AA20B3">
      <w:pPr>
        <w:widowControl w:val="0"/>
        <w:spacing w:before="120" w:after="0" w:line="240" w:lineRule="auto"/>
        <w:ind w:firstLine="709"/>
        <w:jc w:val="both"/>
        <w:rPr>
          <w:rFonts w:ascii="Times New Roman" w:hAnsi="Times New Roman" w:cs="Times New Roman"/>
          <w:iCs/>
          <w:color w:val="000000"/>
          <w:sz w:val="28"/>
          <w:szCs w:val="28"/>
          <w:lang w:val="fr-FR"/>
        </w:rPr>
      </w:pPr>
      <w:proofErr w:type="spellStart"/>
      <w:r w:rsidRPr="00D114A4">
        <w:rPr>
          <w:rFonts w:ascii="Times New Roman" w:hAnsi="Times New Roman" w:cs="Times New Roman"/>
          <w:iCs/>
          <w:color w:val="000000"/>
          <w:sz w:val="28"/>
          <w:szCs w:val="28"/>
          <w:lang w:val="fr-FR"/>
        </w:rPr>
        <w:t>Từ</w:t>
      </w:r>
      <w:proofErr w:type="spellEnd"/>
      <w:r w:rsidRPr="00D114A4">
        <w:rPr>
          <w:rFonts w:ascii="Times New Roman" w:hAnsi="Times New Roman" w:cs="Times New Roman"/>
          <w:iCs/>
          <w:color w:val="000000"/>
          <w:sz w:val="28"/>
          <w:szCs w:val="28"/>
          <w:lang w:val="fr-FR"/>
        </w:rPr>
        <w:t xml:space="preserve"> 2020-</w:t>
      </w:r>
      <w:proofErr w:type="gramStart"/>
      <w:r w:rsidRPr="00D114A4">
        <w:rPr>
          <w:rFonts w:ascii="Times New Roman" w:hAnsi="Times New Roman" w:cs="Times New Roman"/>
          <w:iCs/>
          <w:color w:val="000000"/>
          <w:sz w:val="28"/>
          <w:szCs w:val="28"/>
          <w:lang w:val="fr-FR"/>
        </w:rPr>
        <w:t>2022:</w:t>
      </w:r>
      <w:proofErr w:type="gram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tổ</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chức</w:t>
      </w:r>
      <w:proofErr w:type="spellEnd"/>
      <w:r w:rsidRPr="00D114A4">
        <w:rPr>
          <w:rFonts w:ascii="Times New Roman" w:hAnsi="Times New Roman" w:cs="Times New Roman"/>
          <w:iCs/>
          <w:color w:val="000000"/>
          <w:sz w:val="28"/>
          <w:szCs w:val="28"/>
          <w:lang w:val="fr-FR"/>
        </w:rPr>
        <w:t xml:space="preserve"> 100% </w:t>
      </w:r>
      <w:proofErr w:type="spellStart"/>
      <w:r w:rsidRPr="00D114A4">
        <w:rPr>
          <w:rFonts w:ascii="Times New Roman" w:hAnsi="Times New Roman" w:cs="Times New Roman"/>
          <w:iCs/>
          <w:color w:val="000000"/>
          <w:sz w:val="28"/>
          <w:szCs w:val="28"/>
          <w:lang w:val="fr-FR"/>
        </w:rPr>
        <w:t>các</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lớp</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dạy</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học</w:t>
      </w:r>
      <w:proofErr w:type="spellEnd"/>
      <w:r w:rsidRPr="00D114A4">
        <w:rPr>
          <w:rFonts w:ascii="Times New Roman" w:hAnsi="Times New Roman" w:cs="Times New Roman"/>
          <w:iCs/>
          <w:color w:val="000000"/>
          <w:sz w:val="28"/>
          <w:szCs w:val="28"/>
          <w:lang w:val="fr-FR"/>
        </w:rPr>
        <w:t xml:space="preserve"> 2 </w:t>
      </w:r>
      <w:proofErr w:type="spellStart"/>
      <w:r w:rsidRPr="00D114A4">
        <w:rPr>
          <w:rFonts w:ascii="Times New Roman" w:hAnsi="Times New Roman" w:cs="Times New Roman"/>
          <w:iCs/>
          <w:color w:val="000000"/>
          <w:sz w:val="28"/>
          <w:szCs w:val="28"/>
          <w:lang w:val="fr-FR"/>
        </w:rPr>
        <w:t>buổi</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ngày</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thực</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hiện</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phong</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trào</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xây</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dựng</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môi</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trường</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giáo</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dục“an</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toàn</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lành</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mạnh</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thân</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thiện</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hạnh</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phúc</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ngày</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càng</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đi</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vào</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chiều</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sâu</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và</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hiệu</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quả</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thực</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sự</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với</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học</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sinh</w:t>
      </w:r>
      <w:proofErr w:type="spellEnd"/>
      <w:r w:rsidRPr="00D114A4">
        <w:rPr>
          <w:rFonts w:ascii="Times New Roman" w:hAnsi="Times New Roman" w:cs="Times New Roman"/>
          <w:iCs/>
          <w:color w:val="000000"/>
          <w:sz w:val="28"/>
          <w:szCs w:val="28"/>
          <w:lang w:val="fr-FR"/>
        </w:rPr>
        <w:t xml:space="preserve"> " </w:t>
      </w:r>
      <w:proofErr w:type="spellStart"/>
      <w:r w:rsidRPr="00D114A4">
        <w:rPr>
          <w:rFonts w:ascii="Times New Roman" w:hAnsi="Times New Roman" w:cs="Times New Roman"/>
          <w:iCs/>
          <w:color w:val="000000"/>
          <w:sz w:val="28"/>
          <w:szCs w:val="28"/>
          <w:lang w:val="fr-FR"/>
        </w:rPr>
        <w:t>mỗi</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ngày</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đến</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trường</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là</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một</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ngày</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vui</w:t>
      </w:r>
      <w:proofErr w:type="spellEnd"/>
      <w:r w:rsidRPr="00D114A4">
        <w:rPr>
          <w:rFonts w:ascii="Times New Roman" w:hAnsi="Times New Roman" w:cs="Times New Roman"/>
          <w:iCs/>
          <w:color w:val="000000"/>
          <w:sz w:val="28"/>
          <w:szCs w:val="28"/>
          <w:lang w:val="fr-FR"/>
        </w:rPr>
        <w:t>".</w:t>
      </w:r>
    </w:p>
    <w:p w14:paraId="1A6DE406" w14:textId="77777777" w:rsidR="00D114A4" w:rsidRPr="00D114A4" w:rsidRDefault="00D114A4" w:rsidP="00AA20B3">
      <w:pPr>
        <w:widowControl w:val="0"/>
        <w:spacing w:before="120" w:after="0" w:line="240" w:lineRule="auto"/>
        <w:ind w:firstLine="709"/>
        <w:jc w:val="both"/>
        <w:rPr>
          <w:rFonts w:ascii="Times New Roman" w:hAnsi="Times New Roman" w:cs="Times New Roman"/>
          <w:iCs/>
          <w:color w:val="000000"/>
          <w:sz w:val="28"/>
          <w:szCs w:val="28"/>
          <w:lang w:val="fr-FR"/>
        </w:rPr>
      </w:pPr>
      <w:proofErr w:type="spellStart"/>
      <w:r w:rsidRPr="00D114A4">
        <w:rPr>
          <w:rFonts w:ascii="Times New Roman" w:hAnsi="Times New Roman" w:cs="Times New Roman"/>
          <w:iCs/>
          <w:color w:val="000000"/>
          <w:sz w:val="28"/>
          <w:szCs w:val="28"/>
          <w:lang w:val="fr-FR"/>
        </w:rPr>
        <w:t>Tiếp</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tục</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nâng</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cao</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chất</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lượng</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giáo</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dục</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xây</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dựng</w:t>
      </w:r>
      <w:proofErr w:type="spellEnd"/>
      <w:r w:rsidRPr="00D114A4">
        <w:rPr>
          <w:rFonts w:ascii="Times New Roman" w:hAnsi="Times New Roman" w:cs="Times New Roman"/>
          <w:iCs/>
          <w:color w:val="000000"/>
          <w:sz w:val="28"/>
          <w:szCs w:val="28"/>
          <w:lang w:val="fr-FR"/>
        </w:rPr>
        <w:t xml:space="preserve"> CSVC, </w:t>
      </w:r>
      <w:proofErr w:type="spellStart"/>
      <w:r w:rsidRPr="00D114A4">
        <w:rPr>
          <w:rFonts w:ascii="Times New Roman" w:hAnsi="Times New Roman" w:cs="Times New Roman"/>
          <w:iCs/>
          <w:color w:val="000000"/>
          <w:sz w:val="28"/>
          <w:szCs w:val="28"/>
          <w:lang w:val="fr-FR"/>
        </w:rPr>
        <w:t>cải</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tiến</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chất</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lượng</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theo</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các</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tiêu</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chí</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trường</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chuẩn</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quốc</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gia</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và</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kiểm</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định</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chất</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lượng</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giáo</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dục</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thực</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hiện</w:t>
      </w:r>
      <w:proofErr w:type="spellEnd"/>
      <w:r w:rsidRPr="00D114A4">
        <w:rPr>
          <w:rFonts w:ascii="Times New Roman" w:hAnsi="Times New Roman" w:cs="Times New Roman"/>
          <w:iCs/>
          <w:color w:val="000000"/>
          <w:sz w:val="28"/>
          <w:szCs w:val="28"/>
          <w:lang w:val="fr-FR"/>
        </w:rPr>
        <w:t xml:space="preserve"> ở </w:t>
      </w:r>
      <w:proofErr w:type="spellStart"/>
      <w:r w:rsidRPr="00D114A4">
        <w:rPr>
          <w:rFonts w:ascii="Times New Roman" w:hAnsi="Times New Roman" w:cs="Times New Roman"/>
          <w:iCs/>
          <w:color w:val="000000"/>
          <w:sz w:val="28"/>
          <w:szCs w:val="28"/>
          <w:lang w:val="fr-FR"/>
        </w:rPr>
        <w:t>từng</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năm</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học</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để</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đến</w:t>
      </w:r>
      <w:proofErr w:type="spellEnd"/>
      <w:r w:rsidRPr="00D114A4">
        <w:rPr>
          <w:rFonts w:ascii="Times New Roman" w:hAnsi="Times New Roman" w:cs="Times New Roman"/>
          <w:iCs/>
          <w:color w:val="000000"/>
          <w:sz w:val="28"/>
          <w:szCs w:val="28"/>
          <w:lang w:val="fr-FR"/>
        </w:rPr>
        <w:t xml:space="preserve"> 2025 </w:t>
      </w:r>
      <w:proofErr w:type="spellStart"/>
      <w:r w:rsidRPr="00D114A4">
        <w:rPr>
          <w:rFonts w:ascii="Times New Roman" w:hAnsi="Times New Roman" w:cs="Times New Roman"/>
          <w:iCs/>
          <w:color w:val="000000"/>
          <w:sz w:val="28"/>
          <w:szCs w:val="28"/>
          <w:lang w:val="fr-FR"/>
        </w:rPr>
        <w:t>đề</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nghị</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công</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nhận</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lại</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sau</w:t>
      </w:r>
      <w:proofErr w:type="spellEnd"/>
      <w:r w:rsidRPr="00D114A4">
        <w:rPr>
          <w:rFonts w:ascii="Times New Roman" w:hAnsi="Times New Roman" w:cs="Times New Roman"/>
          <w:iCs/>
          <w:color w:val="000000"/>
          <w:sz w:val="28"/>
          <w:szCs w:val="28"/>
          <w:lang w:val="fr-FR"/>
        </w:rPr>
        <w:t xml:space="preserve"> 5 </w:t>
      </w:r>
      <w:proofErr w:type="spellStart"/>
      <w:r w:rsidRPr="00D114A4">
        <w:rPr>
          <w:rFonts w:ascii="Times New Roman" w:hAnsi="Times New Roman" w:cs="Times New Roman"/>
          <w:iCs/>
          <w:color w:val="000000"/>
          <w:sz w:val="28"/>
          <w:szCs w:val="28"/>
          <w:lang w:val="fr-FR"/>
        </w:rPr>
        <w:t>năm</w:t>
      </w:r>
      <w:proofErr w:type="spellEnd"/>
      <w:r w:rsidRPr="00D114A4">
        <w:rPr>
          <w:rFonts w:ascii="Times New Roman" w:hAnsi="Times New Roman" w:cs="Times New Roman"/>
          <w:iCs/>
          <w:color w:val="000000"/>
          <w:sz w:val="28"/>
          <w:szCs w:val="28"/>
          <w:lang w:val="fr-FR"/>
        </w:rPr>
        <w:t>.</w:t>
      </w:r>
    </w:p>
    <w:p w14:paraId="04D1735B" w14:textId="77777777" w:rsidR="00D114A4" w:rsidRPr="00D114A4" w:rsidRDefault="00D114A4" w:rsidP="00AA20B3">
      <w:pPr>
        <w:widowControl w:val="0"/>
        <w:spacing w:before="120" w:after="0" w:line="240" w:lineRule="auto"/>
        <w:ind w:firstLine="709"/>
        <w:jc w:val="both"/>
        <w:rPr>
          <w:rFonts w:ascii="Times New Roman" w:hAnsi="Times New Roman" w:cs="Times New Roman"/>
          <w:iCs/>
          <w:color w:val="000000"/>
          <w:sz w:val="28"/>
          <w:szCs w:val="28"/>
          <w:lang w:val="fr-FR"/>
        </w:rPr>
      </w:pPr>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Mục</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tiêu</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trung</w:t>
      </w:r>
      <w:proofErr w:type="spellEnd"/>
      <w:r w:rsidRPr="00D114A4">
        <w:rPr>
          <w:rFonts w:ascii="Times New Roman" w:hAnsi="Times New Roman" w:cs="Times New Roman"/>
          <w:iCs/>
          <w:color w:val="000000"/>
          <w:sz w:val="28"/>
          <w:szCs w:val="28"/>
          <w:lang w:val="fr-FR"/>
        </w:rPr>
        <w:t xml:space="preserve"> </w:t>
      </w:r>
      <w:proofErr w:type="spellStart"/>
      <w:proofErr w:type="gramStart"/>
      <w:r w:rsidRPr="00D114A4">
        <w:rPr>
          <w:rFonts w:ascii="Times New Roman" w:hAnsi="Times New Roman" w:cs="Times New Roman"/>
          <w:iCs/>
          <w:color w:val="000000"/>
          <w:sz w:val="28"/>
          <w:szCs w:val="28"/>
          <w:lang w:val="fr-FR"/>
        </w:rPr>
        <w:t>hạn</w:t>
      </w:r>
      <w:proofErr w:type="spellEnd"/>
      <w:r w:rsidRPr="00D114A4">
        <w:rPr>
          <w:rFonts w:ascii="Times New Roman" w:hAnsi="Times New Roman" w:cs="Times New Roman"/>
          <w:iCs/>
          <w:color w:val="000000"/>
          <w:sz w:val="28"/>
          <w:szCs w:val="28"/>
          <w:lang w:val="fr-FR"/>
        </w:rPr>
        <w:t>:</w:t>
      </w:r>
      <w:proofErr w:type="gramEnd"/>
      <w:r w:rsidRPr="00D114A4">
        <w:rPr>
          <w:rFonts w:ascii="Times New Roman" w:hAnsi="Times New Roman" w:cs="Times New Roman"/>
          <w:iCs/>
          <w:color w:val="000000"/>
          <w:sz w:val="28"/>
          <w:szCs w:val="28"/>
          <w:lang w:val="fr-FR"/>
        </w:rPr>
        <w:t xml:space="preserve"> </w:t>
      </w:r>
    </w:p>
    <w:p w14:paraId="72430DDF" w14:textId="77777777"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proofErr w:type="spellStart"/>
      <w:r w:rsidRPr="00D114A4">
        <w:rPr>
          <w:rFonts w:ascii="Times New Roman" w:hAnsi="Times New Roman" w:cs="Times New Roman"/>
          <w:iCs/>
          <w:color w:val="000000"/>
          <w:sz w:val="28"/>
          <w:szCs w:val="28"/>
          <w:lang w:val="fr-FR"/>
        </w:rPr>
        <w:t>Từ</w:t>
      </w:r>
      <w:proofErr w:type="spellEnd"/>
      <w:r w:rsidRPr="00D114A4">
        <w:rPr>
          <w:rFonts w:ascii="Times New Roman" w:hAnsi="Times New Roman" w:cs="Times New Roman"/>
          <w:iCs/>
          <w:color w:val="000000"/>
          <w:sz w:val="28"/>
          <w:szCs w:val="28"/>
          <w:lang w:val="fr-FR"/>
        </w:rPr>
        <w:t xml:space="preserve"> 2022-</w:t>
      </w:r>
      <w:proofErr w:type="gramStart"/>
      <w:r w:rsidRPr="00D114A4">
        <w:rPr>
          <w:rFonts w:ascii="Times New Roman" w:hAnsi="Times New Roman" w:cs="Times New Roman"/>
          <w:iCs/>
          <w:color w:val="000000"/>
          <w:sz w:val="28"/>
          <w:szCs w:val="28"/>
          <w:lang w:val="fr-FR"/>
        </w:rPr>
        <w:t>2024:</w:t>
      </w:r>
      <w:proofErr w:type="gram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tiếp</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tục</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bổ</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sung</w:t>
      </w:r>
      <w:proofErr w:type="spellEnd"/>
      <w:r w:rsidRPr="00D114A4">
        <w:rPr>
          <w:rFonts w:ascii="Times New Roman" w:hAnsi="Times New Roman" w:cs="Times New Roman"/>
          <w:iCs/>
          <w:color w:val="000000"/>
          <w:sz w:val="28"/>
          <w:szCs w:val="28"/>
          <w:lang w:val="fr-FR"/>
        </w:rPr>
        <w:t xml:space="preserve"> CSVC </w:t>
      </w:r>
      <w:proofErr w:type="spellStart"/>
      <w:r w:rsidRPr="00D114A4">
        <w:rPr>
          <w:rFonts w:ascii="Times New Roman" w:hAnsi="Times New Roman" w:cs="Times New Roman"/>
          <w:iCs/>
          <w:color w:val="000000"/>
          <w:sz w:val="28"/>
          <w:szCs w:val="28"/>
          <w:lang w:val="fr-FR"/>
        </w:rPr>
        <w:t>nhà</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trường</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đảm</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bảo</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các</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yêu</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cầu</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để</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phục</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vụ</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dạy</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học</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trường</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có</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nề</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nếp</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tốt</w:t>
      </w:r>
      <w:proofErr w:type="spellEnd"/>
      <w:r w:rsidRPr="00D114A4">
        <w:rPr>
          <w:rFonts w:ascii="Times New Roman" w:hAnsi="Times New Roman" w:cs="Times New Roman"/>
          <w:iCs/>
          <w:color w:val="000000"/>
          <w:sz w:val="28"/>
          <w:szCs w:val="28"/>
          <w:lang w:val="fr-FR"/>
        </w:rPr>
        <w:t xml:space="preserve">, là </w:t>
      </w:r>
      <w:proofErr w:type="spellStart"/>
      <w:r w:rsidRPr="00D114A4">
        <w:rPr>
          <w:rFonts w:ascii="Times New Roman" w:hAnsi="Times New Roman" w:cs="Times New Roman"/>
          <w:iCs/>
          <w:color w:val="000000"/>
          <w:sz w:val="28"/>
          <w:szCs w:val="28"/>
          <w:lang w:val="fr-FR"/>
        </w:rPr>
        <w:t>trung</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tâm</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văn</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hóa</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của</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thị</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trấn</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Ái</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Nghĩa</w:t>
      </w:r>
      <w:proofErr w:type="spellEnd"/>
      <w:r w:rsidRPr="00D114A4">
        <w:rPr>
          <w:rFonts w:ascii="Times New Roman" w:hAnsi="Times New Roman" w:cs="Times New Roman"/>
          <w:iCs/>
          <w:color w:val="000000"/>
          <w:sz w:val="28"/>
          <w:szCs w:val="28"/>
          <w:lang w:val="fr-FR"/>
        </w:rPr>
        <w:t>.</w:t>
      </w:r>
    </w:p>
    <w:p w14:paraId="11781D79" w14:textId="77777777" w:rsidR="00D114A4" w:rsidRPr="00D114A4" w:rsidRDefault="00D114A4" w:rsidP="00AA20B3">
      <w:pPr>
        <w:widowControl w:val="0"/>
        <w:spacing w:before="120" w:after="0" w:line="240" w:lineRule="auto"/>
        <w:ind w:firstLine="709"/>
        <w:jc w:val="both"/>
        <w:rPr>
          <w:rFonts w:ascii="Times New Roman" w:hAnsi="Times New Roman" w:cs="Times New Roman"/>
          <w:iCs/>
          <w:color w:val="000000"/>
          <w:sz w:val="28"/>
          <w:szCs w:val="28"/>
          <w:lang w:val="fr-FR"/>
        </w:rPr>
      </w:pPr>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Mục</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tiêu</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dài</w:t>
      </w:r>
      <w:proofErr w:type="spellEnd"/>
      <w:r w:rsidRPr="00D114A4">
        <w:rPr>
          <w:rFonts w:ascii="Times New Roman" w:hAnsi="Times New Roman" w:cs="Times New Roman"/>
          <w:iCs/>
          <w:color w:val="000000"/>
          <w:sz w:val="28"/>
          <w:szCs w:val="28"/>
          <w:lang w:val="fr-FR"/>
        </w:rPr>
        <w:t xml:space="preserve"> </w:t>
      </w:r>
      <w:proofErr w:type="spellStart"/>
      <w:proofErr w:type="gramStart"/>
      <w:r w:rsidRPr="00D114A4">
        <w:rPr>
          <w:rFonts w:ascii="Times New Roman" w:hAnsi="Times New Roman" w:cs="Times New Roman"/>
          <w:iCs/>
          <w:color w:val="000000"/>
          <w:sz w:val="28"/>
          <w:szCs w:val="28"/>
          <w:lang w:val="fr-FR"/>
        </w:rPr>
        <w:t>hạn</w:t>
      </w:r>
      <w:proofErr w:type="spellEnd"/>
      <w:r w:rsidRPr="00D114A4">
        <w:rPr>
          <w:rFonts w:ascii="Times New Roman" w:hAnsi="Times New Roman" w:cs="Times New Roman"/>
          <w:iCs/>
          <w:color w:val="000000"/>
          <w:sz w:val="28"/>
          <w:szCs w:val="28"/>
          <w:lang w:val="fr-FR"/>
        </w:rPr>
        <w:t>:</w:t>
      </w:r>
      <w:proofErr w:type="gramEnd"/>
      <w:r w:rsidRPr="00D114A4">
        <w:rPr>
          <w:rFonts w:ascii="Times New Roman" w:hAnsi="Times New Roman" w:cs="Times New Roman"/>
          <w:iCs/>
          <w:color w:val="000000"/>
          <w:sz w:val="28"/>
          <w:szCs w:val="28"/>
          <w:lang w:val="fr-FR"/>
        </w:rPr>
        <w:t xml:space="preserve"> </w:t>
      </w:r>
    </w:p>
    <w:p w14:paraId="5258F23B" w14:textId="77777777" w:rsidR="001F0E52" w:rsidRDefault="00D114A4" w:rsidP="001F0E52">
      <w:pPr>
        <w:widowControl w:val="0"/>
        <w:spacing w:before="120" w:after="0" w:line="240" w:lineRule="auto"/>
        <w:ind w:firstLine="709"/>
        <w:jc w:val="both"/>
        <w:rPr>
          <w:rFonts w:ascii="Times New Roman" w:hAnsi="Times New Roman" w:cs="Times New Roman"/>
          <w:color w:val="000000"/>
          <w:sz w:val="28"/>
          <w:szCs w:val="28"/>
          <w:lang w:val="fr-FR"/>
        </w:rPr>
      </w:pPr>
      <w:proofErr w:type="spellStart"/>
      <w:r w:rsidRPr="00D114A4">
        <w:rPr>
          <w:rFonts w:ascii="Times New Roman" w:hAnsi="Times New Roman" w:cs="Times New Roman"/>
          <w:iCs/>
          <w:color w:val="000000"/>
          <w:sz w:val="28"/>
          <w:szCs w:val="28"/>
          <w:lang w:val="fr-FR"/>
        </w:rPr>
        <w:t>Từ</w:t>
      </w:r>
      <w:proofErr w:type="spellEnd"/>
      <w:r w:rsidRPr="00D114A4">
        <w:rPr>
          <w:rFonts w:ascii="Times New Roman" w:hAnsi="Times New Roman" w:cs="Times New Roman"/>
          <w:iCs/>
          <w:color w:val="000000"/>
          <w:sz w:val="28"/>
          <w:szCs w:val="28"/>
          <w:lang w:val="fr-FR"/>
        </w:rPr>
        <w:t xml:space="preserve"> 2024-2026 </w:t>
      </w:r>
      <w:proofErr w:type="spellStart"/>
      <w:r w:rsidRPr="00D114A4">
        <w:rPr>
          <w:rFonts w:ascii="Times New Roman" w:hAnsi="Times New Roman" w:cs="Times New Roman"/>
          <w:iCs/>
          <w:color w:val="000000"/>
          <w:sz w:val="28"/>
          <w:szCs w:val="28"/>
          <w:lang w:val="fr-FR"/>
        </w:rPr>
        <w:t>và</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tầm</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nhìn</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đến</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năm</w:t>
      </w:r>
      <w:proofErr w:type="spellEnd"/>
      <w:r w:rsidRPr="00D114A4">
        <w:rPr>
          <w:rFonts w:ascii="Times New Roman" w:hAnsi="Times New Roman" w:cs="Times New Roman"/>
          <w:iCs/>
          <w:color w:val="000000"/>
          <w:sz w:val="28"/>
          <w:szCs w:val="28"/>
          <w:lang w:val="fr-FR"/>
        </w:rPr>
        <w:t xml:space="preserve"> 2030 </w:t>
      </w:r>
      <w:proofErr w:type="spellStart"/>
      <w:r w:rsidRPr="00D114A4">
        <w:rPr>
          <w:rFonts w:ascii="Times New Roman" w:hAnsi="Times New Roman" w:cs="Times New Roman"/>
          <w:iCs/>
          <w:color w:val="000000"/>
          <w:sz w:val="28"/>
          <w:szCs w:val="28"/>
          <w:lang w:val="fr-FR"/>
        </w:rPr>
        <w:t>nhà</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trường</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phấn</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đấu</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đạt</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được</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các</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mục</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tiêu</w:t>
      </w:r>
      <w:proofErr w:type="spellEnd"/>
      <w:r w:rsidRPr="00D114A4">
        <w:rPr>
          <w:rFonts w:ascii="Times New Roman" w:hAnsi="Times New Roman" w:cs="Times New Roman"/>
          <w:iCs/>
          <w:color w:val="000000"/>
          <w:sz w:val="28"/>
          <w:szCs w:val="28"/>
          <w:lang w:val="fr-FR"/>
        </w:rPr>
        <w:t xml:space="preserve"> </w:t>
      </w:r>
      <w:proofErr w:type="spellStart"/>
      <w:proofErr w:type="gramStart"/>
      <w:r w:rsidRPr="00D114A4">
        <w:rPr>
          <w:rFonts w:ascii="Times New Roman" w:hAnsi="Times New Roman" w:cs="Times New Roman"/>
          <w:iCs/>
          <w:color w:val="000000"/>
          <w:sz w:val="28"/>
          <w:szCs w:val="28"/>
          <w:lang w:val="fr-FR"/>
        </w:rPr>
        <w:t>sau</w:t>
      </w:r>
      <w:proofErr w:type="spellEnd"/>
      <w:r w:rsidRPr="00D114A4">
        <w:rPr>
          <w:rFonts w:ascii="Times New Roman" w:hAnsi="Times New Roman" w:cs="Times New Roman"/>
          <w:iCs/>
          <w:color w:val="000000"/>
          <w:sz w:val="28"/>
          <w:szCs w:val="28"/>
          <w:lang w:val="fr-FR"/>
        </w:rPr>
        <w:t>:</w:t>
      </w:r>
      <w:proofErr w:type="gramEnd"/>
    </w:p>
    <w:p w14:paraId="13303CC5" w14:textId="2B4D5F97" w:rsidR="00D114A4" w:rsidRPr="00D114A4" w:rsidRDefault="00D114A4" w:rsidP="001F0E52">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Chất</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lượng</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giáo</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dục</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được</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nâng</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cao</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hiệu</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quả</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và</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thực</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chất</w:t>
      </w:r>
      <w:proofErr w:type="spellEnd"/>
      <w:r w:rsidRPr="00D114A4">
        <w:rPr>
          <w:rFonts w:ascii="Times New Roman" w:hAnsi="Times New Roman" w:cs="Times New Roman"/>
          <w:iCs/>
          <w:color w:val="000000"/>
          <w:sz w:val="28"/>
          <w:szCs w:val="28"/>
          <w:lang w:val="fr-FR"/>
        </w:rPr>
        <w:t>.</w:t>
      </w:r>
    </w:p>
    <w:p w14:paraId="3C982051" w14:textId="77777777" w:rsidR="00D114A4" w:rsidRPr="00D114A4" w:rsidRDefault="00D114A4" w:rsidP="00AA20B3">
      <w:pPr>
        <w:widowControl w:val="0"/>
        <w:spacing w:before="120" w:after="0" w:line="240" w:lineRule="auto"/>
        <w:ind w:firstLine="709"/>
        <w:jc w:val="both"/>
        <w:rPr>
          <w:rFonts w:ascii="Times New Roman" w:hAnsi="Times New Roman" w:cs="Times New Roman"/>
          <w:iCs/>
          <w:color w:val="000000"/>
          <w:sz w:val="28"/>
          <w:szCs w:val="28"/>
          <w:lang w:val="fr-FR"/>
        </w:rPr>
      </w:pPr>
      <w:r w:rsidRPr="00D114A4">
        <w:rPr>
          <w:rFonts w:ascii="Times New Roman" w:hAnsi="Times New Roman" w:cs="Times New Roman"/>
          <w:iCs/>
          <w:color w:val="000000"/>
          <w:sz w:val="28"/>
          <w:szCs w:val="28"/>
          <w:lang w:val="fr-FR"/>
        </w:rPr>
        <w:t>-</w:t>
      </w:r>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Đạt</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thương</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hiệu</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trường</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có</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chất</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lượng</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tốt</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nhất</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của</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huyện</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Đại</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Lộc</w:t>
      </w:r>
      <w:proofErr w:type="spellEnd"/>
      <w:r w:rsidRPr="00D114A4">
        <w:rPr>
          <w:rFonts w:ascii="Times New Roman" w:hAnsi="Times New Roman" w:cs="Times New Roman"/>
          <w:iCs/>
          <w:color w:val="000000"/>
          <w:sz w:val="28"/>
          <w:szCs w:val="28"/>
          <w:lang w:val="fr-FR"/>
        </w:rPr>
        <w:t>.</w:t>
      </w:r>
    </w:p>
    <w:p w14:paraId="331C9998" w14:textId="13C54843" w:rsidR="00D114A4" w:rsidRPr="00D114A4" w:rsidRDefault="00D114A4" w:rsidP="00AA20B3">
      <w:pPr>
        <w:widowControl w:val="0"/>
        <w:spacing w:before="120" w:after="0" w:line="240" w:lineRule="auto"/>
        <w:ind w:firstLine="709"/>
        <w:jc w:val="both"/>
        <w:rPr>
          <w:rFonts w:ascii="Times New Roman" w:hAnsi="Times New Roman" w:cs="Times New Roman"/>
          <w:iCs/>
          <w:color w:val="000000"/>
          <w:sz w:val="28"/>
          <w:szCs w:val="28"/>
          <w:lang w:val="fr-FR"/>
        </w:rPr>
      </w:pPr>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Đạt</w:t>
      </w:r>
      <w:proofErr w:type="spellEnd"/>
      <w:r w:rsidRPr="00D114A4">
        <w:rPr>
          <w:rFonts w:ascii="Times New Roman" w:hAnsi="Times New Roman" w:cs="Times New Roman"/>
          <w:iCs/>
          <w:color w:val="000000"/>
          <w:sz w:val="28"/>
          <w:szCs w:val="28"/>
          <w:lang w:val="fr-FR"/>
        </w:rPr>
        <w:t xml:space="preserve"> KĐCLGD </w:t>
      </w:r>
      <w:proofErr w:type="spellStart"/>
      <w:r w:rsidRPr="00D114A4">
        <w:rPr>
          <w:rFonts w:ascii="Times New Roman" w:hAnsi="Times New Roman" w:cs="Times New Roman"/>
          <w:iCs/>
          <w:color w:val="000000"/>
          <w:sz w:val="28"/>
          <w:szCs w:val="28"/>
          <w:lang w:val="fr-FR"/>
        </w:rPr>
        <w:t>cấp</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độ</w:t>
      </w:r>
      <w:proofErr w:type="spellEnd"/>
      <w:r w:rsidRPr="00D114A4">
        <w:rPr>
          <w:rFonts w:ascii="Times New Roman" w:hAnsi="Times New Roman" w:cs="Times New Roman"/>
          <w:iCs/>
          <w:color w:val="000000"/>
          <w:sz w:val="28"/>
          <w:szCs w:val="28"/>
          <w:lang w:val="fr-FR"/>
        </w:rPr>
        <w:t xml:space="preserve"> 3 </w:t>
      </w:r>
      <w:proofErr w:type="spellStart"/>
      <w:r w:rsidRPr="00D114A4">
        <w:rPr>
          <w:rFonts w:ascii="Times New Roman" w:hAnsi="Times New Roman" w:cs="Times New Roman"/>
          <w:iCs/>
          <w:color w:val="000000"/>
          <w:sz w:val="28"/>
          <w:szCs w:val="28"/>
          <w:lang w:val="fr-FR"/>
        </w:rPr>
        <w:t>và</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trường</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chuẩn</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Quốc</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gia</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mức</w:t>
      </w:r>
      <w:proofErr w:type="spellEnd"/>
      <w:r w:rsidRPr="00D114A4">
        <w:rPr>
          <w:rFonts w:ascii="Times New Roman" w:hAnsi="Times New Roman" w:cs="Times New Roman"/>
          <w:iCs/>
          <w:color w:val="000000"/>
          <w:sz w:val="28"/>
          <w:szCs w:val="28"/>
          <w:lang w:val="fr-FR"/>
        </w:rPr>
        <w:t xml:space="preserve"> </w:t>
      </w:r>
      <w:proofErr w:type="spellStart"/>
      <w:r w:rsidR="001F0C8F">
        <w:rPr>
          <w:rFonts w:ascii="Times New Roman" w:hAnsi="Times New Roman" w:cs="Times New Roman"/>
          <w:iCs/>
          <w:color w:val="000000"/>
          <w:sz w:val="28"/>
          <w:szCs w:val="28"/>
          <w:lang w:val="fr-FR"/>
        </w:rPr>
        <w:t>độ</w:t>
      </w:r>
      <w:proofErr w:type="spellEnd"/>
      <w:r w:rsidR="001F0C8F">
        <w:rPr>
          <w:rFonts w:ascii="Times New Roman" w:hAnsi="Times New Roman" w:cs="Times New Roman"/>
          <w:iCs/>
          <w:color w:val="000000"/>
          <w:sz w:val="28"/>
          <w:szCs w:val="28"/>
          <w:lang w:val="fr-FR"/>
        </w:rPr>
        <w:t xml:space="preserve"> </w:t>
      </w:r>
      <w:r w:rsidRPr="00D114A4">
        <w:rPr>
          <w:rFonts w:ascii="Times New Roman" w:hAnsi="Times New Roman" w:cs="Times New Roman"/>
          <w:iCs/>
          <w:color w:val="000000"/>
          <w:sz w:val="28"/>
          <w:szCs w:val="28"/>
          <w:lang w:val="fr-FR"/>
        </w:rPr>
        <w:t>2.</w:t>
      </w:r>
    </w:p>
    <w:p w14:paraId="6B3D31B6" w14:textId="77777777" w:rsidR="00D114A4" w:rsidRPr="00D114A4" w:rsidRDefault="00D114A4" w:rsidP="00AA20B3">
      <w:pPr>
        <w:widowControl w:val="0"/>
        <w:spacing w:before="120" w:after="0" w:line="240" w:lineRule="auto"/>
        <w:ind w:firstLine="709"/>
        <w:jc w:val="both"/>
        <w:rPr>
          <w:rFonts w:ascii="Times New Roman" w:hAnsi="Times New Roman" w:cs="Times New Roman"/>
          <w:b/>
          <w:color w:val="000000"/>
          <w:sz w:val="28"/>
          <w:szCs w:val="28"/>
          <w:lang w:val="fr-FR"/>
        </w:rPr>
      </w:pPr>
      <w:r w:rsidRPr="00D114A4">
        <w:rPr>
          <w:rFonts w:ascii="Times New Roman" w:hAnsi="Times New Roman" w:cs="Times New Roman"/>
          <w:b/>
          <w:color w:val="000000"/>
          <w:sz w:val="28"/>
          <w:szCs w:val="28"/>
          <w:lang w:val="fr-FR"/>
        </w:rPr>
        <w:t xml:space="preserve">2. </w:t>
      </w:r>
      <w:proofErr w:type="spellStart"/>
      <w:r w:rsidRPr="00D114A4">
        <w:rPr>
          <w:rFonts w:ascii="Times New Roman" w:hAnsi="Times New Roman" w:cs="Times New Roman"/>
          <w:b/>
          <w:color w:val="000000"/>
          <w:sz w:val="28"/>
          <w:szCs w:val="28"/>
          <w:lang w:val="fr-FR"/>
        </w:rPr>
        <w:t>Chỉ</w:t>
      </w:r>
      <w:proofErr w:type="spellEnd"/>
      <w:r w:rsidRPr="00D114A4">
        <w:rPr>
          <w:rFonts w:ascii="Times New Roman" w:hAnsi="Times New Roman" w:cs="Times New Roman"/>
          <w:b/>
          <w:color w:val="000000"/>
          <w:sz w:val="28"/>
          <w:szCs w:val="28"/>
          <w:lang w:val="fr-FR"/>
        </w:rPr>
        <w:t xml:space="preserve"> </w:t>
      </w:r>
      <w:proofErr w:type="spellStart"/>
      <w:r w:rsidRPr="00D114A4">
        <w:rPr>
          <w:rFonts w:ascii="Times New Roman" w:hAnsi="Times New Roman" w:cs="Times New Roman"/>
          <w:b/>
          <w:color w:val="000000"/>
          <w:sz w:val="28"/>
          <w:szCs w:val="28"/>
          <w:lang w:val="fr-FR"/>
        </w:rPr>
        <w:t>tiêu</w:t>
      </w:r>
      <w:proofErr w:type="spellEnd"/>
    </w:p>
    <w:p w14:paraId="25A8F6A0" w14:textId="77777777" w:rsidR="00D114A4" w:rsidRPr="00572CA9" w:rsidRDefault="00D114A4" w:rsidP="00AA20B3">
      <w:pPr>
        <w:widowControl w:val="0"/>
        <w:spacing w:before="120" w:after="0" w:line="240" w:lineRule="auto"/>
        <w:ind w:firstLine="709"/>
        <w:jc w:val="both"/>
        <w:rPr>
          <w:rFonts w:ascii="Times New Roman" w:hAnsi="Times New Roman" w:cs="Times New Roman"/>
          <w:b/>
          <w:bCs/>
          <w:i/>
          <w:color w:val="000000"/>
          <w:sz w:val="28"/>
          <w:szCs w:val="28"/>
          <w:lang w:val="fr-FR"/>
        </w:rPr>
      </w:pPr>
      <w:r w:rsidRPr="00572CA9">
        <w:rPr>
          <w:rFonts w:ascii="Times New Roman" w:hAnsi="Times New Roman" w:cs="Times New Roman"/>
          <w:b/>
          <w:i/>
          <w:color w:val="000000"/>
          <w:sz w:val="28"/>
          <w:szCs w:val="28"/>
          <w:lang w:val="fr-FR"/>
        </w:rPr>
        <w:tab/>
      </w:r>
      <w:r w:rsidRPr="00572CA9">
        <w:rPr>
          <w:rFonts w:ascii="Times New Roman" w:hAnsi="Times New Roman" w:cs="Times New Roman"/>
          <w:b/>
          <w:bCs/>
          <w:i/>
          <w:color w:val="000000"/>
          <w:sz w:val="28"/>
          <w:szCs w:val="28"/>
          <w:lang w:val="fr-FR"/>
        </w:rPr>
        <w:t xml:space="preserve">2.1. </w:t>
      </w:r>
      <w:proofErr w:type="spellStart"/>
      <w:r w:rsidRPr="00572CA9">
        <w:rPr>
          <w:rFonts w:ascii="Times New Roman" w:hAnsi="Times New Roman" w:cs="Times New Roman"/>
          <w:b/>
          <w:bCs/>
          <w:i/>
          <w:color w:val="000000"/>
          <w:sz w:val="28"/>
          <w:szCs w:val="28"/>
          <w:lang w:val="fr-FR"/>
        </w:rPr>
        <w:t>Đội</w:t>
      </w:r>
      <w:proofErr w:type="spellEnd"/>
      <w:r w:rsidRPr="00572CA9">
        <w:rPr>
          <w:rFonts w:ascii="Times New Roman" w:hAnsi="Times New Roman" w:cs="Times New Roman"/>
          <w:b/>
          <w:bCs/>
          <w:i/>
          <w:color w:val="000000"/>
          <w:sz w:val="28"/>
          <w:szCs w:val="28"/>
          <w:lang w:val="fr-FR"/>
        </w:rPr>
        <w:t xml:space="preserve"> </w:t>
      </w:r>
      <w:proofErr w:type="spellStart"/>
      <w:r w:rsidRPr="00572CA9">
        <w:rPr>
          <w:rFonts w:ascii="Times New Roman" w:hAnsi="Times New Roman" w:cs="Times New Roman"/>
          <w:b/>
          <w:bCs/>
          <w:i/>
          <w:color w:val="000000"/>
          <w:sz w:val="28"/>
          <w:szCs w:val="28"/>
          <w:lang w:val="fr-FR"/>
        </w:rPr>
        <w:t>ngũ</w:t>
      </w:r>
      <w:proofErr w:type="spellEnd"/>
      <w:r w:rsidRPr="00572CA9">
        <w:rPr>
          <w:rFonts w:ascii="Times New Roman" w:hAnsi="Times New Roman" w:cs="Times New Roman"/>
          <w:b/>
          <w:bCs/>
          <w:i/>
          <w:color w:val="000000"/>
          <w:sz w:val="28"/>
          <w:szCs w:val="28"/>
          <w:lang w:val="fr-FR"/>
        </w:rPr>
        <w:t xml:space="preserve"> </w:t>
      </w:r>
      <w:proofErr w:type="spellStart"/>
      <w:r w:rsidRPr="00572CA9">
        <w:rPr>
          <w:rFonts w:ascii="Times New Roman" w:hAnsi="Times New Roman" w:cs="Times New Roman"/>
          <w:b/>
          <w:bCs/>
          <w:i/>
          <w:color w:val="000000"/>
          <w:sz w:val="28"/>
          <w:szCs w:val="28"/>
          <w:lang w:val="fr-FR"/>
        </w:rPr>
        <w:t>cán</w:t>
      </w:r>
      <w:proofErr w:type="spellEnd"/>
      <w:r w:rsidRPr="00572CA9">
        <w:rPr>
          <w:rFonts w:ascii="Times New Roman" w:hAnsi="Times New Roman" w:cs="Times New Roman"/>
          <w:b/>
          <w:bCs/>
          <w:i/>
          <w:color w:val="000000"/>
          <w:sz w:val="28"/>
          <w:szCs w:val="28"/>
          <w:lang w:val="fr-FR"/>
        </w:rPr>
        <w:t xml:space="preserve"> </w:t>
      </w:r>
      <w:proofErr w:type="spellStart"/>
      <w:r w:rsidRPr="00572CA9">
        <w:rPr>
          <w:rFonts w:ascii="Times New Roman" w:hAnsi="Times New Roman" w:cs="Times New Roman"/>
          <w:b/>
          <w:bCs/>
          <w:i/>
          <w:color w:val="000000"/>
          <w:sz w:val="28"/>
          <w:szCs w:val="28"/>
          <w:lang w:val="fr-FR"/>
        </w:rPr>
        <w:t>bộ</w:t>
      </w:r>
      <w:proofErr w:type="spellEnd"/>
      <w:r w:rsidRPr="00572CA9">
        <w:rPr>
          <w:rFonts w:ascii="Times New Roman" w:hAnsi="Times New Roman" w:cs="Times New Roman"/>
          <w:b/>
          <w:bCs/>
          <w:i/>
          <w:color w:val="000000"/>
          <w:sz w:val="28"/>
          <w:szCs w:val="28"/>
          <w:lang w:val="fr-FR"/>
        </w:rPr>
        <w:t xml:space="preserve">, </w:t>
      </w:r>
      <w:proofErr w:type="spellStart"/>
      <w:r w:rsidRPr="00572CA9">
        <w:rPr>
          <w:rFonts w:ascii="Times New Roman" w:hAnsi="Times New Roman" w:cs="Times New Roman"/>
          <w:b/>
          <w:bCs/>
          <w:i/>
          <w:color w:val="000000"/>
          <w:sz w:val="28"/>
          <w:szCs w:val="28"/>
          <w:lang w:val="fr-FR"/>
        </w:rPr>
        <w:t>giáo</w:t>
      </w:r>
      <w:proofErr w:type="spellEnd"/>
      <w:r w:rsidRPr="00572CA9">
        <w:rPr>
          <w:rFonts w:ascii="Times New Roman" w:hAnsi="Times New Roman" w:cs="Times New Roman"/>
          <w:b/>
          <w:bCs/>
          <w:i/>
          <w:color w:val="000000"/>
          <w:sz w:val="28"/>
          <w:szCs w:val="28"/>
          <w:lang w:val="fr-FR"/>
        </w:rPr>
        <w:t xml:space="preserve"> </w:t>
      </w:r>
      <w:proofErr w:type="spellStart"/>
      <w:r w:rsidRPr="00572CA9">
        <w:rPr>
          <w:rFonts w:ascii="Times New Roman" w:hAnsi="Times New Roman" w:cs="Times New Roman"/>
          <w:b/>
          <w:bCs/>
          <w:i/>
          <w:color w:val="000000"/>
          <w:sz w:val="28"/>
          <w:szCs w:val="28"/>
          <w:lang w:val="fr-FR"/>
        </w:rPr>
        <w:t>viên</w:t>
      </w:r>
      <w:proofErr w:type="spellEnd"/>
    </w:p>
    <w:p w14:paraId="5E0A13FE" w14:textId="77777777"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Năng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lực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chuyên</w:t>
      </w:r>
      <w:proofErr w:type="spellEnd"/>
      <w:r w:rsidRPr="00D114A4">
        <w:rPr>
          <w:rFonts w:ascii="Times New Roman" w:hAnsi="Times New Roman" w:cs="Times New Roman"/>
          <w:color w:val="000000"/>
          <w:sz w:val="28"/>
          <w:szCs w:val="28"/>
          <w:lang w:val="fr-FR"/>
        </w:rPr>
        <w:t xml:space="preserve"> môn </w:t>
      </w:r>
      <w:proofErr w:type="spellStart"/>
      <w:r w:rsidRPr="00D114A4">
        <w:rPr>
          <w:rFonts w:ascii="Times New Roman" w:hAnsi="Times New Roman" w:cs="Times New Roman"/>
          <w:color w:val="000000"/>
          <w:sz w:val="28"/>
          <w:szCs w:val="28"/>
          <w:lang w:val="fr-FR"/>
        </w:rPr>
        <w:t>của</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cán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bộ</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giáo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viên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nhân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viên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được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đánh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giá</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Khá</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Giỏi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trên</w:t>
      </w:r>
      <w:proofErr w:type="spellEnd"/>
      <w:r w:rsidRPr="00D114A4">
        <w:rPr>
          <w:rFonts w:ascii="Times New Roman" w:hAnsi="Times New Roman" w:cs="Times New Roman"/>
          <w:color w:val="000000"/>
          <w:sz w:val="28"/>
          <w:szCs w:val="28"/>
          <w:lang w:val="fr-FR"/>
        </w:rPr>
        <w:t xml:space="preserve"> 100%.</w:t>
      </w:r>
    </w:p>
    <w:p w14:paraId="43ADD622" w14:textId="77777777"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color w:val="000000"/>
          <w:sz w:val="28"/>
          <w:szCs w:val="28"/>
          <w:lang w:val="fr-FR"/>
        </w:rPr>
        <w:t xml:space="preserve">- 100% CBVC </w:t>
      </w:r>
      <w:proofErr w:type="spellStart"/>
      <w:r w:rsidRPr="00D114A4">
        <w:rPr>
          <w:rFonts w:ascii="Times New Roman" w:hAnsi="Times New Roman" w:cs="Times New Roman"/>
          <w:color w:val="000000"/>
          <w:sz w:val="28"/>
          <w:szCs w:val="28"/>
          <w:lang w:val="fr-FR"/>
        </w:rPr>
        <w:t>thành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thạo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việc</w:t>
      </w:r>
      <w:proofErr w:type="spellEnd"/>
      <w:r w:rsidRPr="00D114A4">
        <w:rPr>
          <w:rFonts w:ascii="Times New Roman" w:hAnsi="Times New Roman" w:cs="Times New Roman"/>
          <w:color w:val="000000"/>
          <w:sz w:val="28"/>
          <w:szCs w:val="28"/>
          <w:lang w:val="fr-FR"/>
        </w:rPr>
        <w:t xml:space="preserve"> ƯDCNTT </w:t>
      </w:r>
      <w:proofErr w:type="spellStart"/>
      <w:r w:rsidRPr="00D114A4">
        <w:rPr>
          <w:rFonts w:ascii="Times New Roman" w:hAnsi="Times New Roman" w:cs="Times New Roman"/>
          <w:color w:val="000000"/>
          <w:sz w:val="28"/>
          <w:szCs w:val="28"/>
          <w:lang w:val="fr-FR"/>
        </w:rPr>
        <w:t>và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sử</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dụng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các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phần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mềm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trong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giảng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dạy</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quản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lý</w:t>
      </w:r>
      <w:proofErr w:type="spellEnd"/>
      <w:r w:rsidRPr="00D114A4">
        <w:rPr>
          <w:rFonts w:ascii="Times New Roman" w:hAnsi="Times New Roman" w:cs="Times New Roman"/>
          <w:color w:val="000000"/>
          <w:sz w:val="28"/>
          <w:szCs w:val="28"/>
          <w:lang w:val="fr-FR"/>
        </w:rPr>
        <w:t>.</w:t>
      </w:r>
    </w:p>
    <w:p w14:paraId="7EFCAE8A" w14:textId="77777777"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Có</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trên</w:t>
      </w:r>
      <w:proofErr w:type="spellEnd"/>
      <w:r w:rsidRPr="00D114A4">
        <w:rPr>
          <w:rFonts w:ascii="Times New Roman" w:hAnsi="Times New Roman" w:cs="Times New Roman"/>
          <w:color w:val="000000"/>
          <w:sz w:val="28"/>
          <w:szCs w:val="28"/>
          <w:lang w:val="fr-FR"/>
        </w:rPr>
        <w:t xml:space="preserve"> 60</w:t>
      </w:r>
      <w:r w:rsidRPr="00D114A4">
        <w:rPr>
          <w:rFonts w:ascii="Times New Roman" w:hAnsi="Times New Roman" w:cs="Times New Roman"/>
          <w:color w:val="000000"/>
          <w:sz w:val="28"/>
          <w:szCs w:val="28"/>
          <w:lang w:val="fr-FR"/>
        </w:rPr>
        <w:tab/>
        <w:t xml:space="preserve">% </w:t>
      </w:r>
      <w:proofErr w:type="spellStart"/>
      <w:r w:rsidRPr="00D114A4">
        <w:rPr>
          <w:rFonts w:ascii="Times New Roman" w:hAnsi="Times New Roman" w:cs="Times New Roman"/>
          <w:color w:val="000000"/>
          <w:sz w:val="28"/>
          <w:szCs w:val="28"/>
          <w:lang w:val="fr-FR"/>
        </w:rPr>
        <w:t>số</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tiết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dạy</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sử</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dụng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công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nghệ</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thông</w:t>
      </w:r>
      <w:proofErr w:type="spellEnd"/>
      <w:r w:rsidRPr="00D114A4">
        <w:rPr>
          <w:rFonts w:ascii="Times New Roman" w:hAnsi="Times New Roman" w:cs="Times New Roman"/>
          <w:color w:val="000000"/>
          <w:sz w:val="28"/>
          <w:szCs w:val="28"/>
          <w:lang w:val="fr-FR"/>
        </w:rPr>
        <w:t xml:space="preserve"> tin.</w:t>
      </w:r>
    </w:p>
    <w:p w14:paraId="13B2B5C3" w14:textId="77777777" w:rsidR="001F0C8F" w:rsidRDefault="00D114A4" w:rsidP="001F0C8F">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color w:val="000000"/>
          <w:sz w:val="28"/>
          <w:szCs w:val="28"/>
          <w:lang w:val="fr-FR"/>
        </w:rPr>
        <w:t>- 100 %</w:t>
      </w:r>
      <w:r>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Giáo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viên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tốt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nghiệp</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Đại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học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Phấn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đấu</w:t>
      </w:r>
      <w:proofErr w:type="spellEnd"/>
      <w:r w:rsidRPr="00D114A4">
        <w:rPr>
          <w:rFonts w:ascii="Times New Roman" w:hAnsi="Times New Roman" w:cs="Times New Roman"/>
          <w:color w:val="000000"/>
          <w:sz w:val="28"/>
          <w:szCs w:val="28"/>
          <w:lang w:val="fr-FR"/>
        </w:rPr>
        <w:t xml:space="preserve"> 2 GV </w:t>
      </w:r>
      <w:proofErr w:type="spellStart"/>
      <w:r w:rsidRPr="00D114A4">
        <w:rPr>
          <w:rFonts w:ascii="Times New Roman" w:hAnsi="Times New Roman" w:cs="Times New Roman"/>
          <w:color w:val="000000"/>
          <w:sz w:val="28"/>
          <w:szCs w:val="28"/>
          <w:lang w:val="fr-FR"/>
        </w:rPr>
        <w:t>học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cao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học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theo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lộ</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trình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nâng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chuẩn</w:t>
      </w:r>
      <w:proofErr w:type="spellEnd"/>
      <w:r w:rsidRPr="00D114A4">
        <w:rPr>
          <w:rFonts w:ascii="Times New Roman" w:hAnsi="Times New Roman" w:cs="Times New Roman"/>
          <w:color w:val="000000"/>
          <w:sz w:val="28"/>
          <w:szCs w:val="28"/>
          <w:lang w:val="fr-FR"/>
        </w:rPr>
        <w:t>.</w:t>
      </w:r>
      <w:r>
        <w:rPr>
          <w:rFonts w:ascii="Times New Roman" w:hAnsi="Times New Roman" w:cs="Times New Roman"/>
          <w:color w:val="000000"/>
          <w:sz w:val="28"/>
          <w:szCs w:val="28"/>
          <w:lang w:val="fr-FR"/>
        </w:rPr>
        <w:t xml:space="preserve"> </w:t>
      </w:r>
    </w:p>
    <w:p w14:paraId="07D0F6C1" w14:textId="081473FF" w:rsidR="00D114A4" w:rsidRPr="00572CA9" w:rsidRDefault="00D114A4" w:rsidP="001F0C8F">
      <w:pPr>
        <w:widowControl w:val="0"/>
        <w:spacing w:before="120" w:after="0" w:line="240" w:lineRule="auto"/>
        <w:ind w:firstLine="709"/>
        <w:jc w:val="both"/>
        <w:rPr>
          <w:rFonts w:ascii="Times New Roman" w:hAnsi="Times New Roman" w:cs="Times New Roman"/>
          <w:i/>
          <w:color w:val="000000"/>
          <w:sz w:val="28"/>
          <w:szCs w:val="28"/>
          <w:lang w:val="fr-FR"/>
        </w:rPr>
      </w:pPr>
      <w:r w:rsidRPr="00572CA9">
        <w:rPr>
          <w:rFonts w:ascii="Times New Roman" w:hAnsi="Times New Roman" w:cs="Times New Roman"/>
          <w:b/>
          <w:bCs/>
          <w:i/>
          <w:color w:val="000000"/>
          <w:sz w:val="28"/>
          <w:szCs w:val="28"/>
          <w:lang w:val="fr-FR"/>
        </w:rPr>
        <w:t xml:space="preserve">2.2. </w:t>
      </w:r>
      <w:proofErr w:type="spellStart"/>
      <w:r w:rsidRPr="00572CA9">
        <w:rPr>
          <w:rFonts w:ascii="Times New Roman" w:hAnsi="Times New Roman" w:cs="Times New Roman"/>
          <w:b/>
          <w:bCs/>
          <w:i/>
          <w:color w:val="000000"/>
          <w:sz w:val="28"/>
          <w:szCs w:val="28"/>
          <w:lang w:val="fr-FR"/>
        </w:rPr>
        <w:t>Học</w:t>
      </w:r>
      <w:proofErr w:type="spellEnd"/>
      <w:r w:rsidRPr="00572CA9">
        <w:rPr>
          <w:rFonts w:ascii="Times New Roman" w:hAnsi="Times New Roman" w:cs="Times New Roman"/>
          <w:b/>
          <w:bCs/>
          <w:i/>
          <w:color w:val="000000"/>
          <w:sz w:val="28"/>
          <w:szCs w:val="28"/>
          <w:lang w:val="fr-FR"/>
        </w:rPr>
        <w:t xml:space="preserve"> </w:t>
      </w:r>
      <w:proofErr w:type="spellStart"/>
      <w:r w:rsidRPr="00572CA9">
        <w:rPr>
          <w:rFonts w:ascii="Times New Roman" w:hAnsi="Times New Roman" w:cs="Times New Roman"/>
          <w:b/>
          <w:bCs/>
          <w:i/>
          <w:color w:val="000000"/>
          <w:sz w:val="28"/>
          <w:szCs w:val="28"/>
          <w:lang w:val="fr-FR"/>
        </w:rPr>
        <w:t>sinh</w:t>
      </w:r>
      <w:proofErr w:type="spellEnd"/>
    </w:p>
    <w:p w14:paraId="0CC31420" w14:textId="77777777" w:rsidR="005E0023" w:rsidRDefault="00D114A4" w:rsidP="001F0C8F">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color w:val="000000"/>
          <w:sz w:val="28"/>
          <w:szCs w:val="28"/>
          <w:lang w:val="fr-FR"/>
        </w:rPr>
        <w:t xml:space="preserve">- Qui </w:t>
      </w:r>
      <w:proofErr w:type="spellStart"/>
      <w:proofErr w:type="gramStart"/>
      <w:r w:rsidRPr="00D114A4">
        <w:rPr>
          <w:rFonts w:ascii="Times New Roman" w:hAnsi="Times New Roman" w:cs="Times New Roman"/>
          <w:color w:val="000000"/>
          <w:sz w:val="28"/>
          <w:szCs w:val="28"/>
          <w:lang w:val="fr-FR"/>
        </w:rPr>
        <w:t>mô</w:t>
      </w:r>
      <w:proofErr w:type="spellEnd"/>
      <w:r w:rsidRPr="00D114A4">
        <w:rPr>
          <w:rFonts w:ascii="Times New Roman" w:hAnsi="Times New Roman" w:cs="Times New Roman"/>
          <w:color w:val="000000"/>
          <w:sz w:val="28"/>
          <w:szCs w:val="28"/>
          <w:lang w:val="fr-FR"/>
        </w:rPr>
        <w:t>:</w:t>
      </w:r>
      <w:proofErr w:type="gramEnd"/>
      <w:r w:rsidRPr="00D114A4">
        <w:rPr>
          <w:rFonts w:ascii="Times New Roman" w:hAnsi="Times New Roman" w:cs="Times New Roman"/>
          <w:color w:val="000000"/>
          <w:sz w:val="28"/>
          <w:szCs w:val="28"/>
          <w:lang w:val="fr-FR"/>
        </w:rPr>
        <w:t xml:space="preserve"> </w:t>
      </w:r>
      <w:r w:rsidR="001F0C8F">
        <w:rPr>
          <w:rFonts w:ascii="Times New Roman" w:hAnsi="Times New Roman" w:cs="Times New Roman"/>
          <w:color w:val="000000"/>
          <w:sz w:val="28"/>
          <w:szCs w:val="28"/>
          <w:lang w:val="fr-FR"/>
        </w:rPr>
        <w:tab/>
      </w:r>
    </w:p>
    <w:p w14:paraId="45F10EDA" w14:textId="77777777" w:rsidR="005E0023" w:rsidRDefault="00D114A4" w:rsidP="005E002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Lớp</w:t>
      </w:r>
      <w:proofErr w:type="spellEnd"/>
      <w:r w:rsidRPr="00D114A4">
        <w:rPr>
          <w:rFonts w:ascii="Times New Roman" w:hAnsi="Times New Roman" w:cs="Times New Roman"/>
          <w:color w:val="000000"/>
          <w:sz w:val="28"/>
          <w:szCs w:val="28"/>
          <w:lang w:val="fr-FR"/>
        </w:rPr>
        <w:t xml:space="preserve"> </w:t>
      </w:r>
      <w:proofErr w:type="spellStart"/>
      <w:proofErr w:type="gramStart"/>
      <w:r w:rsidRPr="00D114A4">
        <w:rPr>
          <w:rFonts w:ascii="Times New Roman" w:hAnsi="Times New Roman" w:cs="Times New Roman"/>
          <w:color w:val="000000"/>
          <w:sz w:val="28"/>
          <w:szCs w:val="28"/>
          <w:lang w:val="fr-FR"/>
        </w:rPr>
        <w:t>học</w:t>
      </w:r>
      <w:proofErr w:type="spellEnd"/>
      <w:r w:rsidRPr="00D114A4">
        <w:rPr>
          <w:rFonts w:ascii="Times New Roman" w:hAnsi="Times New Roman" w:cs="Times New Roman"/>
          <w:color w:val="000000"/>
          <w:sz w:val="28"/>
          <w:szCs w:val="28"/>
          <w:lang w:val="fr-FR"/>
        </w:rPr>
        <w:t>:</w:t>
      </w:r>
      <w:proofErr w:type="gram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Số</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lượng</w:t>
      </w:r>
      <w:proofErr w:type="spellEnd"/>
      <w:r w:rsidRPr="00D114A4">
        <w:rPr>
          <w:rFonts w:ascii="Times New Roman" w:hAnsi="Times New Roman" w:cs="Times New Roman"/>
          <w:color w:val="000000"/>
          <w:sz w:val="28"/>
          <w:szCs w:val="28"/>
          <w:lang w:val="fr-FR"/>
        </w:rPr>
        <w:t xml:space="preserve"> 28 </w:t>
      </w:r>
      <w:r w:rsidRPr="00D114A4">
        <w:rPr>
          <w:rFonts w:ascii="Times New Roman" w:hAnsi="Times New Roman" w:cs="Times New Roman"/>
          <w:color w:val="000000"/>
          <w:sz w:val="28"/>
          <w:szCs w:val="28"/>
          <w:lang w:val="nl-NL"/>
        </w:rPr>
        <w:sym w:font="Wingdings" w:char="F0E0"/>
      </w:r>
      <w:r w:rsidRPr="00D114A4">
        <w:rPr>
          <w:rFonts w:ascii="Times New Roman" w:hAnsi="Times New Roman" w:cs="Times New Roman"/>
          <w:color w:val="000000"/>
          <w:sz w:val="28"/>
          <w:szCs w:val="28"/>
          <w:lang w:val="fr-FR"/>
        </w:rPr>
        <w:t xml:space="preserve"> 32 </w:t>
      </w:r>
      <w:proofErr w:type="spellStart"/>
      <w:r w:rsidRPr="00D114A4">
        <w:rPr>
          <w:rFonts w:ascii="Times New Roman" w:hAnsi="Times New Roman" w:cs="Times New Roman"/>
          <w:color w:val="000000"/>
          <w:sz w:val="28"/>
          <w:szCs w:val="28"/>
          <w:lang w:val="fr-FR"/>
        </w:rPr>
        <w:t>lớp</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năm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từ</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nay</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đến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năm</w:t>
      </w:r>
      <w:proofErr w:type="spellEnd"/>
      <w:r w:rsidRPr="00D114A4">
        <w:rPr>
          <w:rFonts w:ascii="Times New Roman" w:hAnsi="Times New Roman" w:cs="Times New Roman"/>
          <w:color w:val="000000"/>
          <w:sz w:val="28"/>
          <w:szCs w:val="28"/>
          <w:lang w:val="fr-FR"/>
        </w:rPr>
        <w:t xml:space="preserve"> 2025.</w:t>
      </w:r>
    </w:p>
    <w:p w14:paraId="1C515B96" w14:textId="00F80554" w:rsidR="00D114A4" w:rsidRPr="00D114A4" w:rsidRDefault="00D114A4" w:rsidP="005E002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Học</w:t>
      </w:r>
      <w:proofErr w:type="spellEnd"/>
      <w:r w:rsidRPr="00D114A4">
        <w:rPr>
          <w:rFonts w:ascii="Times New Roman" w:hAnsi="Times New Roman" w:cs="Times New Roman"/>
          <w:color w:val="000000"/>
          <w:sz w:val="28"/>
          <w:szCs w:val="28"/>
          <w:lang w:val="fr-FR"/>
        </w:rPr>
        <w:t xml:space="preserve"> </w:t>
      </w:r>
      <w:proofErr w:type="spellStart"/>
      <w:proofErr w:type="gramStart"/>
      <w:r w:rsidRPr="00D114A4">
        <w:rPr>
          <w:rFonts w:ascii="Times New Roman" w:hAnsi="Times New Roman" w:cs="Times New Roman"/>
          <w:color w:val="000000"/>
          <w:sz w:val="28"/>
          <w:szCs w:val="28"/>
          <w:lang w:val="fr-FR"/>
        </w:rPr>
        <w:t>sinh</w:t>
      </w:r>
      <w:proofErr w:type="spellEnd"/>
      <w:r w:rsidRPr="00D114A4">
        <w:rPr>
          <w:rFonts w:ascii="Times New Roman" w:hAnsi="Times New Roman" w:cs="Times New Roman"/>
          <w:color w:val="000000"/>
          <w:sz w:val="28"/>
          <w:szCs w:val="28"/>
          <w:lang w:val="fr-FR"/>
        </w:rPr>
        <w:t>:</w:t>
      </w:r>
      <w:proofErr w:type="gram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Từ</w:t>
      </w:r>
      <w:proofErr w:type="spellEnd"/>
      <w:r w:rsidRPr="00D114A4">
        <w:rPr>
          <w:rFonts w:ascii="Times New Roman" w:hAnsi="Times New Roman" w:cs="Times New Roman"/>
          <w:color w:val="000000"/>
          <w:sz w:val="28"/>
          <w:szCs w:val="28"/>
          <w:lang w:val="fr-FR"/>
        </w:rPr>
        <w:t xml:space="preserve"> 1000 – 1200 HS.</w:t>
      </w:r>
    </w:p>
    <w:p w14:paraId="23C03DEE" w14:textId="77777777" w:rsidR="005E0023" w:rsidRDefault="00D114A4" w:rsidP="005E002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color w:val="000000"/>
          <w:sz w:val="28"/>
          <w:szCs w:val="28"/>
          <w:lang w:val="fr-FR"/>
        </w:rPr>
        <w:lastRenderedPageBreak/>
        <w:t xml:space="preserve">- </w:t>
      </w:r>
      <w:proofErr w:type="spellStart"/>
      <w:r w:rsidRPr="00D114A4">
        <w:rPr>
          <w:rFonts w:ascii="Times New Roman" w:hAnsi="Times New Roman" w:cs="Times New Roman"/>
          <w:color w:val="000000"/>
          <w:sz w:val="28"/>
          <w:szCs w:val="28"/>
          <w:lang w:val="fr-FR"/>
        </w:rPr>
        <w:t>Chất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lượng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học</w:t>
      </w:r>
      <w:proofErr w:type="spellEnd"/>
      <w:r w:rsidRPr="00D114A4">
        <w:rPr>
          <w:rFonts w:ascii="Times New Roman" w:hAnsi="Times New Roman" w:cs="Times New Roman"/>
          <w:color w:val="000000"/>
          <w:sz w:val="28"/>
          <w:szCs w:val="28"/>
          <w:lang w:val="fr-FR"/>
        </w:rPr>
        <w:t xml:space="preserve"> </w:t>
      </w:r>
      <w:proofErr w:type="spellStart"/>
      <w:proofErr w:type="gramStart"/>
      <w:r w:rsidRPr="00D114A4">
        <w:rPr>
          <w:rFonts w:ascii="Times New Roman" w:hAnsi="Times New Roman" w:cs="Times New Roman"/>
          <w:color w:val="000000"/>
          <w:sz w:val="28"/>
          <w:szCs w:val="28"/>
          <w:lang w:val="fr-FR"/>
        </w:rPr>
        <w:t>tập</w:t>
      </w:r>
      <w:proofErr w:type="spellEnd"/>
      <w:r w:rsidRPr="00D114A4">
        <w:rPr>
          <w:rFonts w:ascii="Times New Roman" w:hAnsi="Times New Roman" w:cs="Times New Roman"/>
          <w:color w:val="000000"/>
          <w:sz w:val="28"/>
          <w:szCs w:val="28"/>
          <w:lang w:val="fr-FR"/>
        </w:rPr>
        <w:t>:</w:t>
      </w:r>
      <w:proofErr w:type="gramEnd"/>
    </w:p>
    <w:p w14:paraId="6742297C" w14:textId="77777777" w:rsidR="005E0023" w:rsidRDefault="00D114A4" w:rsidP="005E002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color w:val="000000"/>
          <w:sz w:val="28"/>
          <w:szCs w:val="28"/>
          <w:lang w:val="fr-FR"/>
        </w:rPr>
        <w:t xml:space="preserve">+ &gt; 70-75% </w:t>
      </w:r>
      <w:proofErr w:type="spellStart"/>
      <w:r w:rsidRPr="00D114A4">
        <w:rPr>
          <w:rFonts w:ascii="Times New Roman" w:hAnsi="Times New Roman" w:cs="Times New Roman"/>
          <w:color w:val="000000"/>
          <w:sz w:val="28"/>
          <w:szCs w:val="28"/>
          <w:lang w:val="fr-FR"/>
        </w:rPr>
        <w:t>xếp</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loại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học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lực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khá</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giỏi</w:t>
      </w:r>
      <w:proofErr w:type="spellEnd"/>
      <w:r w:rsidRPr="00D114A4">
        <w:rPr>
          <w:rFonts w:ascii="Times New Roman" w:hAnsi="Times New Roman" w:cs="Times New Roman"/>
          <w:color w:val="000000"/>
          <w:sz w:val="28"/>
          <w:szCs w:val="28"/>
          <w:lang w:val="fr-FR"/>
        </w:rPr>
        <w:t xml:space="preserve"> (30 -33% </w:t>
      </w:r>
      <w:proofErr w:type="spellStart"/>
      <w:r w:rsidRPr="00D114A4">
        <w:rPr>
          <w:rFonts w:ascii="Times New Roman" w:hAnsi="Times New Roman" w:cs="Times New Roman"/>
          <w:color w:val="000000"/>
          <w:sz w:val="28"/>
          <w:szCs w:val="28"/>
          <w:lang w:val="fr-FR"/>
        </w:rPr>
        <w:t>xếp</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loại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giỏi</w:t>
      </w:r>
      <w:proofErr w:type="spellEnd"/>
      <w:r w:rsidRPr="00D114A4">
        <w:rPr>
          <w:rFonts w:ascii="Times New Roman" w:hAnsi="Times New Roman" w:cs="Times New Roman"/>
          <w:color w:val="000000"/>
          <w:sz w:val="28"/>
          <w:szCs w:val="28"/>
          <w:lang w:val="fr-FR"/>
        </w:rPr>
        <w:t>)</w:t>
      </w:r>
    </w:p>
    <w:p w14:paraId="2B774E02" w14:textId="2BEE1256" w:rsidR="00D114A4" w:rsidRPr="00D114A4" w:rsidRDefault="00D114A4" w:rsidP="005E002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Tỷ</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lệ</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học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sinh</w:t>
      </w:r>
      <w:proofErr w:type="spellEnd"/>
      <w:r>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yếu</w:t>
      </w:r>
      <w:proofErr w:type="spellEnd"/>
      <w:r w:rsidRPr="00D114A4">
        <w:rPr>
          <w:rFonts w:ascii="Times New Roman" w:hAnsi="Times New Roman" w:cs="Times New Roman"/>
          <w:color w:val="000000"/>
          <w:sz w:val="28"/>
          <w:szCs w:val="28"/>
          <w:lang w:val="fr-FR"/>
        </w:rPr>
        <w:t xml:space="preserve"> &lt; 1% ; </w:t>
      </w:r>
      <w:proofErr w:type="spellStart"/>
      <w:r w:rsidRPr="00D114A4">
        <w:rPr>
          <w:rFonts w:ascii="Times New Roman" w:hAnsi="Times New Roman" w:cs="Times New Roman"/>
          <w:color w:val="000000"/>
          <w:sz w:val="28"/>
          <w:szCs w:val="28"/>
          <w:lang w:val="fr-FR"/>
        </w:rPr>
        <w:t>không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có</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học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sinh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kém</w:t>
      </w:r>
      <w:proofErr w:type="spellEnd"/>
      <w:r w:rsidRPr="00D114A4">
        <w:rPr>
          <w:rFonts w:ascii="Times New Roman" w:hAnsi="Times New Roman" w:cs="Times New Roman"/>
          <w:color w:val="000000"/>
          <w:sz w:val="28"/>
          <w:szCs w:val="28"/>
          <w:lang w:val="fr-FR"/>
        </w:rPr>
        <w:t>.</w:t>
      </w:r>
    </w:p>
    <w:p w14:paraId="205B8274" w14:textId="77777777" w:rsidR="005E0023" w:rsidRDefault="005E0023" w:rsidP="005E0023">
      <w:pPr>
        <w:widowControl w:val="0"/>
        <w:spacing w:before="120" w:after="0" w:line="240" w:lineRule="auto"/>
        <w:ind w:firstLine="709"/>
        <w:jc w:val="both"/>
        <w:rPr>
          <w:rFonts w:ascii="Times New Roman" w:hAnsi="Times New Roman" w:cs="Times New Roman"/>
          <w:color w:val="000000"/>
          <w:sz w:val="28"/>
          <w:szCs w:val="28"/>
          <w:lang w:val="fr-FR"/>
        </w:rPr>
      </w:pPr>
      <w:r>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Được</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xét</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lên</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lớp</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sau</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thi</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lại</w:t>
      </w:r>
      <w:proofErr w:type="spellEnd"/>
      <w:r w:rsidR="00D114A4" w:rsidRPr="00D114A4">
        <w:rPr>
          <w:rFonts w:ascii="Times New Roman" w:hAnsi="Times New Roman" w:cs="Times New Roman"/>
          <w:color w:val="000000"/>
          <w:sz w:val="28"/>
          <w:szCs w:val="28"/>
          <w:lang w:val="fr-FR"/>
        </w:rPr>
        <w:t xml:space="preserve"> </w:t>
      </w:r>
      <w:proofErr w:type="spellStart"/>
      <w:proofErr w:type="gramStart"/>
      <w:r w:rsidR="00D114A4" w:rsidRPr="00D114A4">
        <w:rPr>
          <w:rFonts w:ascii="Times New Roman" w:hAnsi="Times New Roman" w:cs="Times New Roman"/>
          <w:color w:val="000000"/>
          <w:sz w:val="28"/>
          <w:szCs w:val="28"/>
          <w:lang w:val="fr-FR"/>
        </w:rPr>
        <w:t>đạt</w:t>
      </w:r>
      <w:proofErr w:type="spellEnd"/>
      <w:r w:rsidR="00D114A4" w:rsidRPr="00D114A4">
        <w:rPr>
          <w:rFonts w:ascii="Times New Roman" w:hAnsi="Times New Roman" w:cs="Times New Roman"/>
          <w:color w:val="000000"/>
          <w:sz w:val="28"/>
          <w:szCs w:val="28"/>
          <w:lang w:val="fr-FR"/>
        </w:rPr>
        <w:t>:</w:t>
      </w:r>
      <w:proofErr w:type="gramEnd"/>
      <w:r w:rsidR="00D114A4" w:rsidRPr="00D114A4">
        <w:rPr>
          <w:rFonts w:ascii="Times New Roman" w:hAnsi="Times New Roman" w:cs="Times New Roman"/>
          <w:color w:val="000000"/>
          <w:sz w:val="28"/>
          <w:szCs w:val="28"/>
          <w:lang w:val="fr-FR"/>
        </w:rPr>
        <w:t xml:space="preserve"> 99,8%</w:t>
      </w:r>
    </w:p>
    <w:p w14:paraId="677025C7" w14:textId="77777777" w:rsidR="005E0023" w:rsidRDefault="00D114A4" w:rsidP="005E002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Tỷ</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lệ</w:t>
      </w:r>
      <w:proofErr w:type="spellEnd"/>
      <w:r w:rsidRPr="00D114A4">
        <w:rPr>
          <w:rFonts w:ascii="Times New Roman" w:hAnsi="Times New Roman" w:cs="Times New Roman"/>
          <w:color w:val="000000"/>
          <w:sz w:val="28"/>
          <w:szCs w:val="28"/>
          <w:lang w:val="fr-FR"/>
        </w:rPr>
        <w:t xml:space="preserve"> TN </w:t>
      </w:r>
      <w:proofErr w:type="gramStart"/>
      <w:r w:rsidRPr="00D114A4">
        <w:rPr>
          <w:rFonts w:ascii="Times New Roman" w:hAnsi="Times New Roman" w:cs="Times New Roman"/>
          <w:color w:val="000000"/>
          <w:sz w:val="28"/>
          <w:szCs w:val="28"/>
          <w:lang w:val="fr-FR"/>
        </w:rPr>
        <w:t>THCS:</w:t>
      </w:r>
      <w:proofErr w:type="gramEnd"/>
      <w:r>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đạt</w:t>
      </w:r>
      <w:proofErr w:type="spellEnd"/>
      <w:r w:rsidRPr="00D114A4">
        <w:rPr>
          <w:rFonts w:ascii="Times New Roman" w:hAnsi="Times New Roman" w:cs="Times New Roman"/>
          <w:color w:val="000000"/>
          <w:sz w:val="28"/>
          <w:szCs w:val="28"/>
          <w:lang w:val="fr-FR"/>
        </w:rPr>
        <w:t xml:space="preserve"> 100 %.</w:t>
      </w:r>
    </w:p>
    <w:p w14:paraId="582D209B" w14:textId="6DF9A1B1" w:rsidR="00D114A4" w:rsidRPr="00D114A4" w:rsidRDefault="00D114A4" w:rsidP="005E002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color w:val="000000"/>
          <w:sz w:val="28"/>
          <w:szCs w:val="28"/>
          <w:lang w:val="fr-FR"/>
        </w:rPr>
        <w:t xml:space="preserve">+ Thi </w:t>
      </w:r>
      <w:proofErr w:type="spellStart"/>
      <w:r w:rsidRPr="00D114A4">
        <w:rPr>
          <w:rFonts w:ascii="Times New Roman" w:hAnsi="Times New Roman" w:cs="Times New Roman"/>
          <w:color w:val="000000"/>
          <w:sz w:val="28"/>
          <w:szCs w:val="28"/>
          <w:lang w:val="fr-FR"/>
        </w:rPr>
        <w:t>học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sinh</w:t>
      </w:r>
      <w:proofErr w:type="spellEnd"/>
      <w:r w:rsidRPr="00D114A4">
        <w:rPr>
          <w:rFonts w:ascii="Times New Roman" w:hAnsi="Times New Roman" w:cs="Times New Roman"/>
          <w:color w:val="000000"/>
          <w:sz w:val="28"/>
          <w:szCs w:val="28"/>
          <w:lang w:val="fr-FR"/>
        </w:rPr>
        <w:t xml:space="preserve"> </w:t>
      </w:r>
      <w:proofErr w:type="spellStart"/>
      <w:proofErr w:type="gramStart"/>
      <w:r w:rsidRPr="00D114A4">
        <w:rPr>
          <w:rFonts w:ascii="Times New Roman" w:hAnsi="Times New Roman" w:cs="Times New Roman"/>
          <w:color w:val="000000"/>
          <w:sz w:val="28"/>
          <w:szCs w:val="28"/>
          <w:lang w:val="fr-FR"/>
        </w:rPr>
        <w:t>giỏi</w:t>
      </w:r>
      <w:proofErr w:type="spellEnd"/>
      <w:r w:rsidR="00FF6060">
        <w:rPr>
          <w:rFonts w:ascii="Times New Roman" w:hAnsi="Times New Roman" w:cs="Times New Roman"/>
          <w:color w:val="000000"/>
          <w:sz w:val="28"/>
          <w:szCs w:val="28"/>
          <w:lang w:val="fr-FR"/>
        </w:rPr>
        <w:t>:</w:t>
      </w:r>
      <w:proofErr w:type="gram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Cấp</w:t>
      </w:r>
      <w:proofErr w:type="spellEnd"/>
      <w:r w:rsidRPr="00D114A4">
        <w:rPr>
          <w:rFonts w:ascii="Times New Roman" w:hAnsi="Times New Roman" w:cs="Times New Roman"/>
          <w:color w:val="000000"/>
          <w:sz w:val="28"/>
          <w:szCs w:val="28"/>
          <w:lang w:val="fr-FR"/>
        </w:rPr>
        <w:t xml:space="preserve"> </w:t>
      </w:r>
      <w:proofErr w:type="spellStart"/>
      <w:r w:rsidR="005E0023">
        <w:rPr>
          <w:rFonts w:ascii="Times New Roman" w:hAnsi="Times New Roman" w:cs="Times New Roman"/>
          <w:color w:val="000000"/>
          <w:sz w:val="28"/>
          <w:szCs w:val="28"/>
          <w:lang w:val="fr-FR"/>
        </w:rPr>
        <w:t>h</w:t>
      </w:r>
      <w:r w:rsidRPr="00D114A4">
        <w:rPr>
          <w:rFonts w:ascii="Times New Roman" w:hAnsi="Times New Roman" w:cs="Times New Roman"/>
          <w:color w:val="000000"/>
          <w:sz w:val="28"/>
          <w:szCs w:val="28"/>
          <w:lang w:val="fr-FR"/>
        </w:rPr>
        <w:t>uyện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trên</w:t>
      </w:r>
      <w:proofErr w:type="spellEnd"/>
      <w:r w:rsidRPr="00D114A4">
        <w:rPr>
          <w:rFonts w:ascii="Times New Roman" w:hAnsi="Times New Roman" w:cs="Times New Roman"/>
          <w:color w:val="000000"/>
          <w:sz w:val="28"/>
          <w:szCs w:val="28"/>
          <w:lang w:val="fr-FR"/>
        </w:rPr>
        <w:t xml:space="preserve"> 70% HS </w:t>
      </w:r>
      <w:proofErr w:type="spellStart"/>
      <w:r w:rsidRPr="00D114A4">
        <w:rPr>
          <w:rFonts w:ascii="Times New Roman" w:hAnsi="Times New Roman" w:cs="Times New Roman"/>
          <w:color w:val="000000"/>
          <w:sz w:val="28"/>
          <w:szCs w:val="28"/>
          <w:lang w:val="fr-FR"/>
        </w:rPr>
        <w:t>dự</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đạt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giải</w:t>
      </w:r>
      <w:proofErr w:type="spellEnd"/>
      <w:r w:rsidRPr="00D114A4">
        <w:rPr>
          <w:rFonts w:ascii="Times New Roman" w:hAnsi="Times New Roman" w:cs="Times New Roman"/>
          <w:color w:val="000000"/>
          <w:sz w:val="28"/>
          <w:szCs w:val="28"/>
          <w:lang w:val="fr-FR"/>
        </w:rPr>
        <w:t>;</w:t>
      </w:r>
      <w:r w:rsidR="00FF6060">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Cấp</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tỉnh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trên</w:t>
      </w:r>
      <w:proofErr w:type="spellEnd"/>
      <w:r>
        <w:rPr>
          <w:rFonts w:ascii="Times New Roman" w:hAnsi="Times New Roman" w:cs="Times New Roman"/>
          <w:color w:val="000000"/>
          <w:sz w:val="28"/>
          <w:szCs w:val="28"/>
          <w:lang w:val="fr-FR"/>
        </w:rPr>
        <w:t xml:space="preserve"> </w:t>
      </w:r>
      <w:r w:rsidRPr="00D114A4">
        <w:rPr>
          <w:rFonts w:ascii="Times New Roman" w:hAnsi="Times New Roman" w:cs="Times New Roman"/>
          <w:color w:val="000000"/>
          <w:sz w:val="28"/>
          <w:szCs w:val="28"/>
          <w:lang w:val="fr-FR"/>
        </w:rPr>
        <w:t xml:space="preserve">50% HS </w:t>
      </w:r>
      <w:proofErr w:type="spellStart"/>
      <w:r w:rsidRPr="00D114A4">
        <w:rPr>
          <w:rFonts w:ascii="Times New Roman" w:hAnsi="Times New Roman" w:cs="Times New Roman"/>
          <w:color w:val="000000"/>
          <w:sz w:val="28"/>
          <w:szCs w:val="28"/>
          <w:lang w:val="fr-FR"/>
        </w:rPr>
        <w:t>dự</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đạt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giải</w:t>
      </w:r>
      <w:proofErr w:type="spellEnd"/>
      <w:r w:rsidRPr="00D114A4">
        <w:rPr>
          <w:rFonts w:ascii="Times New Roman" w:hAnsi="Times New Roman" w:cs="Times New Roman"/>
          <w:color w:val="000000"/>
          <w:sz w:val="28"/>
          <w:szCs w:val="28"/>
          <w:lang w:val="fr-FR"/>
        </w:rPr>
        <w:t>.</w:t>
      </w:r>
    </w:p>
    <w:p w14:paraId="40D76916" w14:textId="1E93F2FB"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Chất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lượng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hạnh</w:t>
      </w:r>
      <w:proofErr w:type="spellEnd"/>
      <w:r w:rsidRPr="00D114A4">
        <w:rPr>
          <w:rFonts w:ascii="Times New Roman" w:hAnsi="Times New Roman" w:cs="Times New Roman"/>
          <w:color w:val="000000"/>
          <w:sz w:val="28"/>
          <w:szCs w:val="28"/>
          <w:lang w:val="fr-FR"/>
        </w:rPr>
        <w:t xml:space="preserve"> </w:t>
      </w:r>
      <w:proofErr w:type="spellStart"/>
      <w:proofErr w:type="gramStart"/>
      <w:r w:rsidRPr="00D114A4">
        <w:rPr>
          <w:rFonts w:ascii="Times New Roman" w:hAnsi="Times New Roman" w:cs="Times New Roman"/>
          <w:color w:val="000000"/>
          <w:sz w:val="28"/>
          <w:szCs w:val="28"/>
          <w:lang w:val="fr-FR"/>
        </w:rPr>
        <w:t>kiểm</w:t>
      </w:r>
      <w:proofErr w:type="spellEnd"/>
      <w:r w:rsidRPr="00D114A4">
        <w:rPr>
          <w:rFonts w:ascii="Times New Roman" w:hAnsi="Times New Roman" w:cs="Times New Roman"/>
          <w:color w:val="000000"/>
          <w:sz w:val="28"/>
          <w:szCs w:val="28"/>
          <w:lang w:val="fr-FR"/>
        </w:rPr>
        <w:t>:</w:t>
      </w:r>
      <w:proofErr w:type="gramEnd"/>
      <w:r w:rsidR="00FF6060">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Chỉ</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tiêu</w:t>
      </w:r>
      <w:proofErr w:type="spellEnd"/>
      <w:r w:rsidRPr="00D114A4">
        <w:rPr>
          <w:rFonts w:ascii="Times New Roman" w:hAnsi="Times New Roman" w:cs="Times New Roman"/>
          <w:color w:val="000000"/>
          <w:sz w:val="28"/>
          <w:szCs w:val="28"/>
          <w:lang w:val="fr-FR"/>
        </w:rPr>
        <w:t>: 100%</w:t>
      </w:r>
      <w:r>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Khá</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Tốt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Học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sinh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được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trang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bị</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các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kỹ</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năng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sống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cơ</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bản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các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hoạt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động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trải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nghiệm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hướng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nghiệp</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nghiên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cứu</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khoa</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học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tích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cực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tự</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nguyện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tham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gia</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các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hoạt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động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xã</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hội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hoạt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động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tình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nguyện</w:t>
      </w:r>
      <w:proofErr w:type="spellEnd"/>
      <w:r w:rsidRPr="00D114A4">
        <w:rPr>
          <w:rFonts w:ascii="Times New Roman" w:hAnsi="Times New Roman" w:cs="Times New Roman"/>
          <w:color w:val="000000"/>
          <w:sz w:val="28"/>
          <w:szCs w:val="28"/>
          <w:lang w:val="fr-FR"/>
        </w:rPr>
        <w:t>.</w:t>
      </w:r>
    </w:p>
    <w:p w14:paraId="22E74105" w14:textId="77777777" w:rsidR="00D114A4" w:rsidRPr="00572CA9" w:rsidRDefault="00D114A4" w:rsidP="00AA20B3">
      <w:pPr>
        <w:widowControl w:val="0"/>
        <w:spacing w:before="120" w:after="0" w:line="240" w:lineRule="auto"/>
        <w:ind w:firstLine="709"/>
        <w:jc w:val="both"/>
        <w:rPr>
          <w:rFonts w:ascii="Times New Roman" w:hAnsi="Times New Roman" w:cs="Times New Roman"/>
          <w:b/>
          <w:bCs/>
          <w:i/>
          <w:color w:val="000000"/>
          <w:sz w:val="28"/>
          <w:szCs w:val="28"/>
          <w:lang w:val="fr-FR"/>
        </w:rPr>
      </w:pPr>
      <w:r w:rsidRPr="00572CA9">
        <w:rPr>
          <w:rFonts w:ascii="Times New Roman" w:hAnsi="Times New Roman" w:cs="Times New Roman"/>
          <w:b/>
          <w:bCs/>
          <w:i/>
          <w:color w:val="000000"/>
          <w:sz w:val="28"/>
          <w:szCs w:val="28"/>
          <w:lang w:val="fr-FR"/>
        </w:rPr>
        <w:t xml:space="preserve">2.3. </w:t>
      </w:r>
      <w:proofErr w:type="spellStart"/>
      <w:r w:rsidRPr="00572CA9">
        <w:rPr>
          <w:rFonts w:ascii="Times New Roman" w:hAnsi="Times New Roman" w:cs="Times New Roman"/>
          <w:b/>
          <w:bCs/>
          <w:i/>
          <w:color w:val="000000"/>
          <w:sz w:val="28"/>
          <w:szCs w:val="28"/>
          <w:lang w:val="fr-FR"/>
        </w:rPr>
        <w:t>Cơ</w:t>
      </w:r>
      <w:proofErr w:type="spellEnd"/>
      <w:r w:rsidRPr="00572CA9">
        <w:rPr>
          <w:rFonts w:ascii="Times New Roman" w:hAnsi="Times New Roman" w:cs="Times New Roman"/>
          <w:b/>
          <w:bCs/>
          <w:i/>
          <w:color w:val="000000"/>
          <w:sz w:val="28"/>
          <w:szCs w:val="28"/>
          <w:lang w:val="fr-FR"/>
        </w:rPr>
        <w:t xml:space="preserve"> </w:t>
      </w:r>
      <w:proofErr w:type="spellStart"/>
      <w:r w:rsidRPr="00572CA9">
        <w:rPr>
          <w:rFonts w:ascii="Times New Roman" w:hAnsi="Times New Roman" w:cs="Times New Roman"/>
          <w:b/>
          <w:bCs/>
          <w:i/>
          <w:color w:val="000000"/>
          <w:sz w:val="28"/>
          <w:szCs w:val="28"/>
          <w:lang w:val="fr-FR"/>
        </w:rPr>
        <w:t>sở</w:t>
      </w:r>
      <w:proofErr w:type="spellEnd"/>
      <w:r w:rsidRPr="00572CA9">
        <w:rPr>
          <w:rFonts w:ascii="Times New Roman" w:hAnsi="Times New Roman" w:cs="Times New Roman"/>
          <w:b/>
          <w:bCs/>
          <w:i/>
          <w:color w:val="000000"/>
          <w:sz w:val="28"/>
          <w:szCs w:val="28"/>
          <w:lang w:val="fr-FR"/>
        </w:rPr>
        <w:t xml:space="preserve"> </w:t>
      </w:r>
      <w:proofErr w:type="spellStart"/>
      <w:r w:rsidRPr="00572CA9">
        <w:rPr>
          <w:rFonts w:ascii="Times New Roman" w:hAnsi="Times New Roman" w:cs="Times New Roman"/>
          <w:b/>
          <w:bCs/>
          <w:i/>
          <w:color w:val="000000"/>
          <w:sz w:val="28"/>
          <w:szCs w:val="28"/>
          <w:lang w:val="fr-FR"/>
        </w:rPr>
        <w:t>vật</w:t>
      </w:r>
      <w:proofErr w:type="spellEnd"/>
      <w:r w:rsidRPr="00572CA9">
        <w:rPr>
          <w:rFonts w:ascii="Times New Roman" w:hAnsi="Times New Roman" w:cs="Times New Roman"/>
          <w:b/>
          <w:bCs/>
          <w:i/>
          <w:color w:val="000000"/>
          <w:sz w:val="28"/>
          <w:szCs w:val="28"/>
          <w:lang w:val="fr-FR"/>
        </w:rPr>
        <w:t xml:space="preserve"> </w:t>
      </w:r>
      <w:proofErr w:type="spellStart"/>
      <w:r w:rsidRPr="00572CA9">
        <w:rPr>
          <w:rFonts w:ascii="Times New Roman" w:hAnsi="Times New Roman" w:cs="Times New Roman"/>
          <w:b/>
          <w:bCs/>
          <w:i/>
          <w:color w:val="000000"/>
          <w:sz w:val="28"/>
          <w:szCs w:val="28"/>
          <w:lang w:val="fr-FR"/>
        </w:rPr>
        <w:t>chất</w:t>
      </w:r>
      <w:proofErr w:type="spellEnd"/>
    </w:p>
    <w:p w14:paraId="1CB60FFF" w14:textId="77777777"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Phòng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học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phòng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làm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việc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phòng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đa</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năng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được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sửa</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chữa</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nâng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cấp</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trang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bị</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đầy</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đủ</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các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thiết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bị</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phục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vụ</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dạy</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học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làm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việc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đạt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chuẩn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theo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chức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năng</w:t>
      </w:r>
      <w:proofErr w:type="spellEnd"/>
      <w:r w:rsidRPr="00D114A4">
        <w:rPr>
          <w:rFonts w:ascii="Times New Roman" w:hAnsi="Times New Roman" w:cs="Times New Roman"/>
          <w:color w:val="000000"/>
          <w:sz w:val="28"/>
          <w:szCs w:val="28"/>
          <w:lang w:val="fr-FR"/>
        </w:rPr>
        <w:t>.</w:t>
      </w:r>
    </w:p>
    <w:p w14:paraId="0F905F70" w14:textId="77777777"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Các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phòng</w:t>
      </w:r>
      <w:proofErr w:type="spellEnd"/>
      <w:r w:rsidRPr="00D114A4">
        <w:rPr>
          <w:rFonts w:ascii="Times New Roman" w:hAnsi="Times New Roman" w:cs="Times New Roman"/>
          <w:color w:val="000000"/>
          <w:sz w:val="28"/>
          <w:szCs w:val="28"/>
          <w:lang w:val="fr-FR"/>
        </w:rPr>
        <w:t xml:space="preserve"> tin </w:t>
      </w:r>
      <w:proofErr w:type="spellStart"/>
      <w:r w:rsidRPr="00D114A4">
        <w:rPr>
          <w:rFonts w:ascii="Times New Roman" w:hAnsi="Times New Roman" w:cs="Times New Roman"/>
          <w:color w:val="000000"/>
          <w:sz w:val="28"/>
          <w:szCs w:val="28"/>
          <w:lang w:val="fr-FR"/>
        </w:rPr>
        <w:t>học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phòng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bộ</w:t>
      </w:r>
      <w:proofErr w:type="spellEnd"/>
      <w:r w:rsidRPr="00D114A4">
        <w:rPr>
          <w:rFonts w:ascii="Times New Roman" w:hAnsi="Times New Roman" w:cs="Times New Roman"/>
          <w:color w:val="000000"/>
          <w:sz w:val="28"/>
          <w:szCs w:val="28"/>
          <w:lang w:val="fr-FR"/>
        </w:rPr>
        <w:t xml:space="preserve"> môn, </w:t>
      </w:r>
      <w:proofErr w:type="spellStart"/>
      <w:r w:rsidRPr="00D114A4">
        <w:rPr>
          <w:rFonts w:ascii="Times New Roman" w:hAnsi="Times New Roman" w:cs="Times New Roman"/>
          <w:color w:val="000000"/>
          <w:sz w:val="28"/>
          <w:szCs w:val="28"/>
          <w:lang w:val="fr-FR"/>
        </w:rPr>
        <w:t>phòng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nghệ</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thuật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được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trang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bị</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nâng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cấp</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theo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hướng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hiện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đại</w:t>
      </w:r>
      <w:proofErr w:type="spellEnd"/>
      <w:r w:rsidRPr="00D114A4">
        <w:rPr>
          <w:rFonts w:ascii="Times New Roman" w:hAnsi="Times New Roman" w:cs="Times New Roman"/>
          <w:color w:val="000000"/>
          <w:sz w:val="28"/>
          <w:szCs w:val="28"/>
          <w:lang w:val="fr-FR"/>
        </w:rPr>
        <w:t>.</w:t>
      </w:r>
    </w:p>
    <w:p w14:paraId="30AA0F33" w14:textId="6C423EBC"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Xây</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dựng</w:t>
      </w:r>
      <w:proofErr w:type="spellEnd"/>
      <w:r w:rsidRPr="00D114A4">
        <w:rPr>
          <w:rFonts w:ascii="Times New Roman" w:hAnsi="Times New Roman" w:cs="Times New Roman"/>
          <w:color w:val="000000"/>
          <w:sz w:val="28"/>
          <w:szCs w:val="28"/>
          <w:lang w:val="fr-FR"/>
        </w:rPr>
        <w:t xml:space="preserve"> </w:t>
      </w:r>
      <w:proofErr w:type="spellStart"/>
      <w:r w:rsidR="005E0023">
        <w:rPr>
          <w:rFonts w:ascii="Times New Roman" w:hAnsi="Times New Roman" w:cs="Times New Roman"/>
          <w:color w:val="000000"/>
          <w:sz w:val="28"/>
          <w:szCs w:val="28"/>
          <w:lang w:val="fr-FR"/>
        </w:rPr>
        <w:t>nhà</w:t>
      </w:r>
      <w:proofErr w:type="spellEnd"/>
      <w:r w:rsidR="005E0023">
        <w:rPr>
          <w:rFonts w:ascii="Times New Roman" w:hAnsi="Times New Roman" w:cs="Times New Roman"/>
          <w:color w:val="000000"/>
          <w:sz w:val="28"/>
          <w:szCs w:val="28"/>
          <w:lang w:val="fr-FR"/>
        </w:rPr>
        <w:t xml:space="preserve"> </w:t>
      </w:r>
      <w:proofErr w:type="spellStart"/>
      <w:r w:rsidR="005E0023">
        <w:rPr>
          <w:rFonts w:ascii="Times New Roman" w:hAnsi="Times New Roman" w:cs="Times New Roman"/>
          <w:color w:val="000000"/>
          <w:sz w:val="28"/>
          <w:szCs w:val="28"/>
          <w:lang w:val="fr-FR"/>
        </w:rPr>
        <w:t>trường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đảm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bảo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các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tiêu</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chí</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xanh</w:t>
      </w:r>
      <w:proofErr w:type="spellEnd"/>
      <w:r w:rsidRPr="00D114A4">
        <w:rPr>
          <w:rFonts w:ascii="Times New Roman" w:hAnsi="Times New Roman" w:cs="Times New Roman"/>
          <w:color w:val="000000"/>
          <w:sz w:val="28"/>
          <w:szCs w:val="28"/>
          <w:lang w:val="fr-FR"/>
        </w:rPr>
        <w:t>-</w:t>
      </w:r>
      <w:proofErr w:type="spellStart"/>
      <w:r w:rsidRPr="00D114A4">
        <w:rPr>
          <w:rFonts w:ascii="Times New Roman" w:hAnsi="Times New Roman" w:cs="Times New Roman"/>
          <w:color w:val="000000"/>
          <w:sz w:val="28"/>
          <w:szCs w:val="28"/>
          <w:lang w:val="fr-FR"/>
        </w:rPr>
        <w:t>sạch</w:t>
      </w:r>
      <w:proofErr w:type="spellEnd"/>
      <w:r w:rsidRPr="00D114A4">
        <w:rPr>
          <w:rFonts w:ascii="Times New Roman" w:hAnsi="Times New Roman" w:cs="Times New Roman"/>
          <w:color w:val="000000"/>
          <w:sz w:val="28"/>
          <w:szCs w:val="28"/>
          <w:lang w:val="fr-FR"/>
        </w:rPr>
        <w:t>-</w:t>
      </w:r>
      <w:proofErr w:type="spellStart"/>
      <w:r w:rsidRPr="00D114A4">
        <w:rPr>
          <w:rFonts w:ascii="Times New Roman" w:hAnsi="Times New Roman" w:cs="Times New Roman"/>
          <w:color w:val="000000"/>
          <w:sz w:val="28"/>
          <w:szCs w:val="28"/>
          <w:lang w:val="fr-FR"/>
        </w:rPr>
        <w:t>đẹp</w:t>
      </w:r>
      <w:proofErr w:type="spellEnd"/>
      <w:r w:rsidRPr="00D114A4">
        <w:rPr>
          <w:rFonts w:ascii="Times New Roman" w:hAnsi="Times New Roman" w:cs="Times New Roman"/>
          <w:color w:val="000000"/>
          <w:sz w:val="28"/>
          <w:szCs w:val="28"/>
          <w:lang w:val="fr-FR"/>
        </w:rPr>
        <w:t xml:space="preserve">-an </w:t>
      </w:r>
      <w:proofErr w:type="spellStart"/>
      <w:r w:rsidRPr="00D114A4">
        <w:rPr>
          <w:rFonts w:ascii="Times New Roman" w:hAnsi="Times New Roman" w:cs="Times New Roman"/>
          <w:color w:val="000000"/>
          <w:sz w:val="28"/>
          <w:szCs w:val="28"/>
          <w:lang w:val="fr-FR"/>
        </w:rPr>
        <w:t>toàn</w:t>
      </w:r>
      <w:proofErr w:type="spellEnd"/>
      <w:r w:rsidRPr="00D114A4">
        <w:rPr>
          <w:rFonts w:ascii="Times New Roman" w:hAnsi="Times New Roman" w:cs="Times New Roman"/>
          <w:color w:val="000000"/>
          <w:sz w:val="28"/>
          <w:szCs w:val="28"/>
          <w:lang w:val="fr-FR"/>
        </w:rPr>
        <w:t>”.</w:t>
      </w:r>
    </w:p>
    <w:p w14:paraId="0715E442" w14:textId="77777777" w:rsidR="00D114A4" w:rsidRPr="00D114A4" w:rsidRDefault="00D114A4" w:rsidP="00AA20B3">
      <w:pPr>
        <w:widowControl w:val="0"/>
        <w:spacing w:before="120" w:after="0" w:line="240" w:lineRule="auto"/>
        <w:ind w:firstLine="709"/>
        <w:jc w:val="both"/>
        <w:rPr>
          <w:rFonts w:ascii="Times New Roman" w:hAnsi="Times New Roman" w:cs="Times New Roman"/>
          <w:b/>
          <w:bCs/>
          <w:color w:val="000000"/>
          <w:sz w:val="28"/>
          <w:szCs w:val="28"/>
          <w:lang w:val="fr-FR"/>
        </w:rPr>
      </w:pPr>
      <w:r w:rsidRPr="00D114A4">
        <w:rPr>
          <w:rFonts w:ascii="Times New Roman" w:hAnsi="Times New Roman" w:cs="Times New Roman"/>
          <w:b/>
          <w:bCs/>
          <w:color w:val="000000"/>
          <w:sz w:val="28"/>
          <w:szCs w:val="28"/>
          <w:lang w:val="fr-FR"/>
        </w:rPr>
        <w:t xml:space="preserve">3. </w:t>
      </w:r>
      <w:proofErr w:type="spellStart"/>
      <w:r w:rsidRPr="00D114A4">
        <w:rPr>
          <w:rFonts w:ascii="Times New Roman" w:hAnsi="Times New Roman" w:cs="Times New Roman"/>
          <w:b/>
          <w:bCs/>
          <w:color w:val="000000"/>
          <w:sz w:val="28"/>
          <w:szCs w:val="28"/>
          <w:lang w:val="fr-FR"/>
        </w:rPr>
        <w:t>Phương</w:t>
      </w:r>
      <w:proofErr w:type="spellEnd"/>
      <w:r w:rsidRPr="00D114A4">
        <w:rPr>
          <w:rFonts w:ascii="Times New Roman" w:hAnsi="Times New Roman" w:cs="Times New Roman"/>
          <w:b/>
          <w:bCs/>
          <w:color w:val="000000"/>
          <w:sz w:val="28"/>
          <w:szCs w:val="28"/>
          <w:lang w:val="fr-FR"/>
        </w:rPr>
        <w:t xml:space="preserve"> </w:t>
      </w:r>
      <w:proofErr w:type="spellStart"/>
      <w:r w:rsidRPr="00D114A4">
        <w:rPr>
          <w:rFonts w:ascii="Times New Roman" w:hAnsi="Times New Roman" w:cs="Times New Roman"/>
          <w:b/>
          <w:bCs/>
          <w:color w:val="000000"/>
          <w:sz w:val="28"/>
          <w:szCs w:val="28"/>
          <w:lang w:val="fr-FR"/>
        </w:rPr>
        <w:t>châm</w:t>
      </w:r>
      <w:proofErr w:type="spellEnd"/>
      <w:r w:rsidRPr="00D114A4">
        <w:rPr>
          <w:rFonts w:ascii="Times New Roman" w:hAnsi="Times New Roman" w:cs="Times New Roman"/>
          <w:b/>
          <w:bCs/>
          <w:color w:val="000000"/>
          <w:sz w:val="28"/>
          <w:szCs w:val="28"/>
          <w:lang w:val="fr-FR"/>
        </w:rPr>
        <w:t xml:space="preserve"> </w:t>
      </w:r>
      <w:proofErr w:type="spellStart"/>
      <w:r w:rsidRPr="00D114A4">
        <w:rPr>
          <w:rFonts w:ascii="Times New Roman" w:hAnsi="Times New Roman" w:cs="Times New Roman"/>
          <w:b/>
          <w:bCs/>
          <w:color w:val="000000"/>
          <w:sz w:val="28"/>
          <w:szCs w:val="28"/>
          <w:lang w:val="fr-FR"/>
        </w:rPr>
        <w:t>hành</w:t>
      </w:r>
      <w:proofErr w:type="spellEnd"/>
      <w:r w:rsidRPr="00D114A4">
        <w:rPr>
          <w:rFonts w:ascii="Times New Roman" w:hAnsi="Times New Roman" w:cs="Times New Roman"/>
          <w:b/>
          <w:bCs/>
          <w:color w:val="000000"/>
          <w:sz w:val="28"/>
          <w:szCs w:val="28"/>
          <w:lang w:val="fr-FR"/>
        </w:rPr>
        <w:t xml:space="preserve"> </w:t>
      </w:r>
      <w:proofErr w:type="spellStart"/>
      <w:r w:rsidRPr="00D114A4">
        <w:rPr>
          <w:rFonts w:ascii="Times New Roman" w:hAnsi="Times New Roman" w:cs="Times New Roman"/>
          <w:b/>
          <w:bCs/>
          <w:color w:val="000000"/>
          <w:sz w:val="28"/>
          <w:szCs w:val="28"/>
          <w:lang w:val="fr-FR"/>
        </w:rPr>
        <w:t>động</w:t>
      </w:r>
      <w:proofErr w:type="spellEnd"/>
    </w:p>
    <w:p w14:paraId="6DE26B73" w14:textId="77777777" w:rsidR="00D114A4" w:rsidRPr="00D114A4" w:rsidRDefault="00D114A4" w:rsidP="00AA20B3">
      <w:pPr>
        <w:widowControl w:val="0"/>
        <w:spacing w:before="120" w:after="0" w:line="240" w:lineRule="auto"/>
        <w:ind w:firstLine="709"/>
        <w:jc w:val="both"/>
        <w:rPr>
          <w:rFonts w:ascii="Times New Roman" w:hAnsi="Times New Roman" w:cs="Times New Roman"/>
          <w:bCs/>
          <w:i/>
          <w:color w:val="000000"/>
          <w:sz w:val="28"/>
          <w:szCs w:val="28"/>
          <w:lang w:val="fr-FR"/>
        </w:rPr>
      </w:pPr>
      <w:r w:rsidRPr="00D114A4">
        <w:rPr>
          <w:rFonts w:ascii="Times New Roman" w:hAnsi="Times New Roman" w:cs="Times New Roman"/>
          <w:bCs/>
          <w:i/>
          <w:iCs/>
          <w:color w:val="000000"/>
          <w:sz w:val="28"/>
          <w:szCs w:val="28"/>
          <w:lang w:val="fr-FR"/>
        </w:rPr>
        <w:t>“</w:t>
      </w:r>
      <w:proofErr w:type="spellStart"/>
      <w:r w:rsidRPr="00D114A4">
        <w:rPr>
          <w:rFonts w:ascii="Times New Roman" w:hAnsi="Times New Roman" w:cs="Times New Roman"/>
          <w:bCs/>
          <w:i/>
          <w:iCs/>
          <w:color w:val="000000"/>
          <w:sz w:val="28"/>
          <w:szCs w:val="28"/>
          <w:lang w:val="fr-FR"/>
        </w:rPr>
        <w:t>Chất</w:t>
      </w:r>
      <w:proofErr w:type="spellEnd"/>
      <w:r w:rsidRPr="00D114A4">
        <w:rPr>
          <w:rFonts w:ascii="Times New Roman" w:hAnsi="Times New Roman" w:cs="Times New Roman"/>
          <w:bCs/>
          <w:i/>
          <w:iCs/>
          <w:color w:val="000000"/>
          <w:sz w:val="28"/>
          <w:szCs w:val="28"/>
          <w:lang w:val="fr-FR"/>
        </w:rPr>
        <w:t xml:space="preserve"> </w:t>
      </w:r>
      <w:proofErr w:type="spellStart"/>
      <w:r w:rsidRPr="00D114A4">
        <w:rPr>
          <w:rFonts w:ascii="Times New Roman" w:hAnsi="Times New Roman" w:cs="Times New Roman"/>
          <w:bCs/>
          <w:i/>
          <w:iCs/>
          <w:color w:val="000000"/>
          <w:sz w:val="28"/>
          <w:szCs w:val="28"/>
          <w:lang w:val="fr-FR"/>
        </w:rPr>
        <w:t>lượng</w:t>
      </w:r>
      <w:proofErr w:type="spellEnd"/>
      <w:r w:rsidRPr="00D114A4">
        <w:rPr>
          <w:rFonts w:ascii="Times New Roman" w:hAnsi="Times New Roman" w:cs="Times New Roman"/>
          <w:bCs/>
          <w:i/>
          <w:iCs/>
          <w:color w:val="000000"/>
          <w:sz w:val="28"/>
          <w:szCs w:val="28"/>
          <w:lang w:val="fr-FR"/>
        </w:rPr>
        <w:t xml:space="preserve"> </w:t>
      </w:r>
      <w:proofErr w:type="spellStart"/>
      <w:r w:rsidRPr="00D114A4">
        <w:rPr>
          <w:rFonts w:ascii="Times New Roman" w:hAnsi="Times New Roman" w:cs="Times New Roman"/>
          <w:bCs/>
          <w:i/>
          <w:iCs/>
          <w:color w:val="000000"/>
          <w:sz w:val="28"/>
          <w:szCs w:val="28"/>
          <w:lang w:val="fr-FR"/>
        </w:rPr>
        <w:t>giáo</w:t>
      </w:r>
      <w:proofErr w:type="spellEnd"/>
      <w:r w:rsidRPr="00D114A4">
        <w:rPr>
          <w:rFonts w:ascii="Times New Roman" w:hAnsi="Times New Roman" w:cs="Times New Roman"/>
          <w:bCs/>
          <w:i/>
          <w:iCs/>
          <w:color w:val="000000"/>
          <w:sz w:val="28"/>
          <w:szCs w:val="28"/>
          <w:lang w:val="fr-FR"/>
        </w:rPr>
        <w:t xml:space="preserve"> </w:t>
      </w:r>
      <w:proofErr w:type="spellStart"/>
      <w:r w:rsidRPr="00D114A4">
        <w:rPr>
          <w:rFonts w:ascii="Times New Roman" w:hAnsi="Times New Roman" w:cs="Times New Roman"/>
          <w:bCs/>
          <w:i/>
          <w:iCs/>
          <w:color w:val="000000"/>
          <w:sz w:val="28"/>
          <w:szCs w:val="28"/>
          <w:lang w:val="fr-FR"/>
        </w:rPr>
        <w:t>dục</w:t>
      </w:r>
      <w:proofErr w:type="spellEnd"/>
      <w:r w:rsidRPr="00D114A4">
        <w:rPr>
          <w:rFonts w:ascii="Times New Roman" w:hAnsi="Times New Roman" w:cs="Times New Roman"/>
          <w:bCs/>
          <w:i/>
          <w:iCs/>
          <w:color w:val="000000"/>
          <w:sz w:val="28"/>
          <w:szCs w:val="28"/>
          <w:lang w:val="fr-FR"/>
        </w:rPr>
        <w:t xml:space="preserve"> </w:t>
      </w:r>
      <w:proofErr w:type="spellStart"/>
      <w:r w:rsidRPr="00D114A4">
        <w:rPr>
          <w:rFonts w:ascii="Times New Roman" w:hAnsi="Times New Roman" w:cs="Times New Roman"/>
          <w:bCs/>
          <w:i/>
          <w:iCs/>
          <w:color w:val="000000"/>
          <w:sz w:val="28"/>
          <w:szCs w:val="28"/>
          <w:lang w:val="fr-FR"/>
        </w:rPr>
        <w:t>là</w:t>
      </w:r>
      <w:proofErr w:type="spellEnd"/>
      <w:r w:rsidRPr="00D114A4">
        <w:rPr>
          <w:rFonts w:ascii="Times New Roman" w:hAnsi="Times New Roman" w:cs="Times New Roman"/>
          <w:bCs/>
          <w:i/>
          <w:iCs/>
          <w:color w:val="000000"/>
          <w:sz w:val="28"/>
          <w:szCs w:val="28"/>
          <w:lang w:val="fr-FR"/>
        </w:rPr>
        <w:t xml:space="preserve"> </w:t>
      </w:r>
      <w:proofErr w:type="spellStart"/>
      <w:r w:rsidRPr="00D114A4">
        <w:rPr>
          <w:rFonts w:ascii="Times New Roman" w:hAnsi="Times New Roman" w:cs="Times New Roman"/>
          <w:bCs/>
          <w:i/>
          <w:iCs/>
          <w:color w:val="000000"/>
          <w:sz w:val="28"/>
          <w:szCs w:val="28"/>
          <w:lang w:val="fr-FR"/>
        </w:rPr>
        <w:t>uy</w:t>
      </w:r>
      <w:proofErr w:type="spellEnd"/>
      <w:r w:rsidRPr="00D114A4">
        <w:rPr>
          <w:rFonts w:ascii="Times New Roman" w:hAnsi="Times New Roman" w:cs="Times New Roman"/>
          <w:bCs/>
          <w:i/>
          <w:iCs/>
          <w:color w:val="000000"/>
          <w:sz w:val="28"/>
          <w:szCs w:val="28"/>
          <w:lang w:val="fr-FR"/>
        </w:rPr>
        <w:t xml:space="preserve"> </w:t>
      </w:r>
      <w:proofErr w:type="spellStart"/>
      <w:r w:rsidRPr="00D114A4">
        <w:rPr>
          <w:rFonts w:ascii="Times New Roman" w:hAnsi="Times New Roman" w:cs="Times New Roman"/>
          <w:bCs/>
          <w:i/>
          <w:iCs/>
          <w:color w:val="000000"/>
          <w:sz w:val="28"/>
          <w:szCs w:val="28"/>
          <w:lang w:val="fr-FR"/>
        </w:rPr>
        <w:t>tín</w:t>
      </w:r>
      <w:proofErr w:type="spellEnd"/>
      <w:r w:rsidRPr="00D114A4">
        <w:rPr>
          <w:rFonts w:ascii="Times New Roman" w:hAnsi="Times New Roman" w:cs="Times New Roman"/>
          <w:bCs/>
          <w:i/>
          <w:iCs/>
          <w:color w:val="000000"/>
          <w:sz w:val="28"/>
          <w:szCs w:val="28"/>
          <w:lang w:val="fr-FR"/>
        </w:rPr>
        <w:t xml:space="preserve">, </w:t>
      </w:r>
      <w:proofErr w:type="spellStart"/>
      <w:r w:rsidRPr="00D114A4">
        <w:rPr>
          <w:rFonts w:ascii="Times New Roman" w:hAnsi="Times New Roman" w:cs="Times New Roman"/>
          <w:bCs/>
          <w:i/>
          <w:iCs/>
          <w:color w:val="000000"/>
          <w:sz w:val="28"/>
          <w:szCs w:val="28"/>
          <w:lang w:val="fr-FR"/>
        </w:rPr>
        <w:t>danh</w:t>
      </w:r>
      <w:proofErr w:type="spellEnd"/>
      <w:r w:rsidRPr="00D114A4">
        <w:rPr>
          <w:rFonts w:ascii="Times New Roman" w:hAnsi="Times New Roman" w:cs="Times New Roman"/>
          <w:bCs/>
          <w:i/>
          <w:iCs/>
          <w:color w:val="000000"/>
          <w:sz w:val="28"/>
          <w:szCs w:val="28"/>
          <w:lang w:val="fr-FR"/>
        </w:rPr>
        <w:t xml:space="preserve"> </w:t>
      </w:r>
      <w:proofErr w:type="spellStart"/>
      <w:r w:rsidRPr="00D114A4">
        <w:rPr>
          <w:rFonts w:ascii="Times New Roman" w:hAnsi="Times New Roman" w:cs="Times New Roman"/>
          <w:bCs/>
          <w:i/>
          <w:iCs/>
          <w:color w:val="000000"/>
          <w:sz w:val="28"/>
          <w:szCs w:val="28"/>
          <w:lang w:val="fr-FR"/>
        </w:rPr>
        <w:t>dự</w:t>
      </w:r>
      <w:proofErr w:type="spellEnd"/>
      <w:r w:rsidRPr="00D114A4">
        <w:rPr>
          <w:rFonts w:ascii="Times New Roman" w:hAnsi="Times New Roman" w:cs="Times New Roman"/>
          <w:bCs/>
          <w:i/>
          <w:iCs/>
          <w:color w:val="000000"/>
          <w:sz w:val="28"/>
          <w:szCs w:val="28"/>
          <w:lang w:val="fr-FR"/>
        </w:rPr>
        <w:t xml:space="preserve"> </w:t>
      </w:r>
      <w:proofErr w:type="spellStart"/>
      <w:r w:rsidRPr="00D114A4">
        <w:rPr>
          <w:rFonts w:ascii="Times New Roman" w:hAnsi="Times New Roman" w:cs="Times New Roman"/>
          <w:bCs/>
          <w:i/>
          <w:iCs/>
          <w:color w:val="000000"/>
          <w:sz w:val="28"/>
          <w:szCs w:val="28"/>
          <w:lang w:val="fr-FR"/>
        </w:rPr>
        <w:t>của</w:t>
      </w:r>
      <w:proofErr w:type="spellEnd"/>
      <w:r w:rsidRPr="00D114A4">
        <w:rPr>
          <w:rFonts w:ascii="Times New Roman" w:hAnsi="Times New Roman" w:cs="Times New Roman"/>
          <w:bCs/>
          <w:i/>
          <w:iCs/>
          <w:color w:val="000000"/>
          <w:sz w:val="28"/>
          <w:szCs w:val="28"/>
          <w:lang w:val="fr-FR"/>
        </w:rPr>
        <w:t xml:space="preserve"> </w:t>
      </w:r>
      <w:proofErr w:type="spellStart"/>
      <w:r w:rsidRPr="00D114A4">
        <w:rPr>
          <w:rFonts w:ascii="Times New Roman" w:hAnsi="Times New Roman" w:cs="Times New Roman"/>
          <w:bCs/>
          <w:i/>
          <w:iCs/>
          <w:color w:val="000000"/>
          <w:sz w:val="28"/>
          <w:szCs w:val="28"/>
          <w:lang w:val="fr-FR"/>
        </w:rPr>
        <w:t>nhà</w:t>
      </w:r>
      <w:proofErr w:type="spellEnd"/>
      <w:r w:rsidRPr="00D114A4">
        <w:rPr>
          <w:rFonts w:ascii="Times New Roman" w:hAnsi="Times New Roman" w:cs="Times New Roman"/>
          <w:bCs/>
          <w:i/>
          <w:iCs/>
          <w:color w:val="000000"/>
          <w:sz w:val="28"/>
          <w:szCs w:val="28"/>
          <w:lang w:val="fr-FR"/>
        </w:rPr>
        <w:t xml:space="preserve"> </w:t>
      </w:r>
      <w:proofErr w:type="spellStart"/>
      <w:r w:rsidRPr="00D114A4">
        <w:rPr>
          <w:rFonts w:ascii="Times New Roman" w:hAnsi="Times New Roman" w:cs="Times New Roman"/>
          <w:bCs/>
          <w:i/>
          <w:iCs/>
          <w:color w:val="000000"/>
          <w:sz w:val="28"/>
          <w:szCs w:val="28"/>
          <w:lang w:val="fr-FR"/>
        </w:rPr>
        <w:t>trường</w:t>
      </w:r>
      <w:proofErr w:type="spellEnd"/>
      <w:r w:rsidRPr="00D114A4">
        <w:rPr>
          <w:rFonts w:ascii="Times New Roman" w:hAnsi="Times New Roman" w:cs="Times New Roman"/>
          <w:bCs/>
          <w:i/>
          <w:iCs/>
          <w:color w:val="000000"/>
          <w:sz w:val="28"/>
          <w:szCs w:val="28"/>
          <w:lang w:val="fr-FR"/>
        </w:rPr>
        <w:t xml:space="preserve">, là </w:t>
      </w:r>
      <w:proofErr w:type="spellStart"/>
      <w:r w:rsidRPr="00D114A4">
        <w:rPr>
          <w:rFonts w:ascii="Times New Roman" w:hAnsi="Times New Roman" w:cs="Times New Roman"/>
          <w:bCs/>
          <w:i/>
          <w:iCs/>
          <w:color w:val="000000"/>
          <w:sz w:val="28"/>
          <w:szCs w:val="28"/>
          <w:lang w:val="fr-FR"/>
        </w:rPr>
        <w:t>thước</w:t>
      </w:r>
      <w:proofErr w:type="spellEnd"/>
      <w:r w:rsidRPr="00D114A4">
        <w:rPr>
          <w:rFonts w:ascii="Times New Roman" w:hAnsi="Times New Roman" w:cs="Times New Roman"/>
          <w:bCs/>
          <w:i/>
          <w:iCs/>
          <w:color w:val="000000"/>
          <w:sz w:val="28"/>
          <w:szCs w:val="28"/>
          <w:lang w:val="fr-FR"/>
        </w:rPr>
        <w:t xml:space="preserve"> </w:t>
      </w:r>
      <w:proofErr w:type="spellStart"/>
      <w:r w:rsidRPr="00D114A4">
        <w:rPr>
          <w:rFonts w:ascii="Times New Roman" w:hAnsi="Times New Roman" w:cs="Times New Roman"/>
          <w:bCs/>
          <w:i/>
          <w:iCs/>
          <w:color w:val="000000"/>
          <w:sz w:val="28"/>
          <w:szCs w:val="28"/>
          <w:lang w:val="fr-FR"/>
        </w:rPr>
        <w:t>đo</w:t>
      </w:r>
      <w:proofErr w:type="spellEnd"/>
      <w:r w:rsidRPr="00D114A4">
        <w:rPr>
          <w:rFonts w:ascii="Times New Roman" w:hAnsi="Times New Roman" w:cs="Times New Roman"/>
          <w:bCs/>
          <w:i/>
          <w:iCs/>
          <w:color w:val="000000"/>
          <w:sz w:val="28"/>
          <w:szCs w:val="28"/>
          <w:lang w:val="fr-FR"/>
        </w:rPr>
        <w:t xml:space="preserve"> </w:t>
      </w:r>
      <w:proofErr w:type="spellStart"/>
      <w:r w:rsidRPr="00D114A4">
        <w:rPr>
          <w:rFonts w:ascii="Times New Roman" w:hAnsi="Times New Roman" w:cs="Times New Roman"/>
          <w:bCs/>
          <w:i/>
          <w:iCs/>
          <w:color w:val="000000"/>
          <w:sz w:val="28"/>
          <w:szCs w:val="28"/>
          <w:lang w:val="fr-FR"/>
        </w:rPr>
        <w:t>đánh</w:t>
      </w:r>
      <w:proofErr w:type="spellEnd"/>
      <w:r w:rsidRPr="00D114A4">
        <w:rPr>
          <w:rFonts w:ascii="Times New Roman" w:hAnsi="Times New Roman" w:cs="Times New Roman"/>
          <w:bCs/>
          <w:i/>
          <w:iCs/>
          <w:color w:val="000000"/>
          <w:sz w:val="28"/>
          <w:szCs w:val="28"/>
          <w:lang w:val="fr-FR"/>
        </w:rPr>
        <w:t xml:space="preserve"> </w:t>
      </w:r>
      <w:proofErr w:type="spellStart"/>
      <w:r w:rsidRPr="00D114A4">
        <w:rPr>
          <w:rFonts w:ascii="Times New Roman" w:hAnsi="Times New Roman" w:cs="Times New Roman"/>
          <w:bCs/>
          <w:i/>
          <w:iCs/>
          <w:color w:val="000000"/>
          <w:sz w:val="28"/>
          <w:szCs w:val="28"/>
          <w:lang w:val="fr-FR"/>
        </w:rPr>
        <w:t>giá</w:t>
      </w:r>
      <w:proofErr w:type="spellEnd"/>
      <w:r w:rsidRPr="00D114A4">
        <w:rPr>
          <w:rFonts w:ascii="Times New Roman" w:hAnsi="Times New Roman" w:cs="Times New Roman"/>
          <w:bCs/>
          <w:i/>
          <w:iCs/>
          <w:color w:val="000000"/>
          <w:sz w:val="28"/>
          <w:szCs w:val="28"/>
          <w:lang w:val="fr-FR"/>
        </w:rPr>
        <w:t xml:space="preserve"> </w:t>
      </w:r>
      <w:proofErr w:type="spellStart"/>
      <w:r w:rsidRPr="00D114A4">
        <w:rPr>
          <w:rFonts w:ascii="Times New Roman" w:hAnsi="Times New Roman" w:cs="Times New Roman"/>
          <w:bCs/>
          <w:i/>
          <w:iCs/>
          <w:color w:val="000000"/>
          <w:sz w:val="28"/>
          <w:szCs w:val="28"/>
          <w:lang w:val="fr-FR"/>
        </w:rPr>
        <w:t>phẩm</w:t>
      </w:r>
      <w:proofErr w:type="spellEnd"/>
      <w:r w:rsidRPr="00D114A4">
        <w:rPr>
          <w:rFonts w:ascii="Times New Roman" w:hAnsi="Times New Roman" w:cs="Times New Roman"/>
          <w:bCs/>
          <w:i/>
          <w:iCs/>
          <w:color w:val="000000"/>
          <w:sz w:val="28"/>
          <w:szCs w:val="28"/>
          <w:lang w:val="fr-FR"/>
        </w:rPr>
        <w:t xml:space="preserve"> </w:t>
      </w:r>
      <w:proofErr w:type="spellStart"/>
      <w:r w:rsidRPr="00D114A4">
        <w:rPr>
          <w:rFonts w:ascii="Times New Roman" w:hAnsi="Times New Roman" w:cs="Times New Roman"/>
          <w:bCs/>
          <w:i/>
          <w:iCs/>
          <w:color w:val="000000"/>
          <w:sz w:val="28"/>
          <w:szCs w:val="28"/>
          <w:lang w:val="fr-FR"/>
        </w:rPr>
        <w:t>chất</w:t>
      </w:r>
      <w:proofErr w:type="spellEnd"/>
      <w:r w:rsidRPr="00D114A4">
        <w:rPr>
          <w:rFonts w:ascii="Times New Roman" w:hAnsi="Times New Roman" w:cs="Times New Roman"/>
          <w:bCs/>
          <w:i/>
          <w:iCs/>
          <w:color w:val="000000"/>
          <w:sz w:val="28"/>
          <w:szCs w:val="28"/>
          <w:lang w:val="fr-FR"/>
        </w:rPr>
        <w:t xml:space="preserve"> </w:t>
      </w:r>
      <w:proofErr w:type="spellStart"/>
      <w:r w:rsidRPr="00D114A4">
        <w:rPr>
          <w:rFonts w:ascii="Times New Roman" w:hAnsi="Times New Roman" w:cs="Times New Roman"/>
          <w:bCs/>
          <w:i/>
          <w:iCs/>
          <w:color w:val="000000"/>
          <w:sz w:val="28"/>
          <w:szCs w:val="28"/>
          <w:lang w:val="fr-FR"/>
        </w:rPr>
        <w:t>năng</w:t>
      </w:r>
      <w:proofErr w:type="spellEnd"/>
      <w:r w:rsidRPr="00D114A4">
        <w:rPr>
          <w:rFonts w:ascii="Times New Roman" w:hAnsi="Times New Roman" w:cs="Times New Roman"/>
          <w:bCs/>
          <w:i/>
          <w:iCs/>
          <w:color w:val="000000"/>
          <w:sz w:val="28"/>
          <w:szCs w:val="28"/>
          <w:lang w:val="fr-FR"/>
        </w:rPr>
        <w:t xml:space="preserve"> </w:t>
      </w:r>
      <w:proofErr w:type="spellStart"/>
      <w:r w:rsidRPr="00D114A4">
        <w:rPr>
          <w:rFonts w:ascii="Times New Roman" w:hAnsi="Times New Roman" w:cs="Times New Roman"/>
          <w:bCs/>
          <w:i/>
          <w:iCs/>
          <w:color w:val="000000"/>
          <w:sz w:val="28"/>
          <w:szCs w:val="28"/>
          <w:lang w:val="fr-FR"/>
        </w:rPr>
        <w:t>lực</w:t>
      </w:r>
      <w:proofErr w:type="spellEnd"/>
      <w:r w:rsidRPr="00D114A4">
        <w:rPr>
          <w:rFonts w:ascii="Times New Roman" w:hAnsi="Times New Roman" w:cs="Times New Roman"/>
          <w:bCs/>
          <w:i/>
          <w:iCs/>
          <w:color w:val="000000"/>
          <w:sz w:val="28"/>
          <w:szCs w:val="28"/>
          <w:lang w:val="fr-FR"/>
        </w:rPr>
        <w:t xml:space="preserve"> </w:t>
      </w:r>
      <w:proofErr w:type="spellStart"/>
      <w:r w:rsidRPr="00D114A4">
        <w:rPr>
          <w:rFonts w:ascii="Times New Roman" w:hAnsi="Times New Roman" w:cs="Times New Roman"/>
          <w:bCs/>
          <w:i/>
          <w:iCs/>
          <w:color w:val="000000"/>
          <w:sz w:val="28"/>
          <w:szCs w:val="28"/>
          <w:lang w:val="fr-FR"/>
        </w:rPr>
        <w:t>của</w:t>
      </w:r>
      <w:proofErr w:type="spellEnd"/>
      <w:r w:rsidRPr="00D114A4">
        <w:rPr>
          <w:rFonts w:ascii="Times New Roman" w:hAnsi="Times New Roman" w:cs="Times New Roman"/>
          <w:bCs/>
          <w:i/>
          <w:iCs/>
          <w:color w:val="000000"/>
          <w:sz w:val="28"/>
          <w:szCs w:val="28"/>
          <w:lang w:val="fr-FR"/>
        </w:rPr>
        <w:t xml:space="preserve"> </w:t>
      </w:r>
      <w:proofErr w:type="spellStart"/>
      <w:r w:rsidRPr="00D114A4">
        <w:rPr>
          <w:rFonts w:ascii="Times New Roman" w:hAnsi="Times New Roman" w:cs="Times New Roman"/>
          <w:bCs/>
          <w:i/>
          <w:iCs/>
          <w:color w:val="000000"/>
          <w:sz w:val="28"/>
          <w:szCs w:val="28"/>
          <w:lang w:val="fr-FR"/>
        </w:rPr>
        <w:t>từng</w:t>
      </w:r>
      <w:proofErr w:type="spellEnd"/>
      <w:r w:rsidRPr="00D114A4">
        <w:rPr>
          <w:rFonts w:ascii="Times New Roman" w:hAnsi="Times New Roman" w:cs="Times New Roman"/>
          <w:bCs/>
          <w:i/>
          <w:iCs/>
          <w:color w:val="000000"/>
          <w:sz w:val="28"/>
          <w:szCs w:val="28"/>
          <w:lang w:val="fr-FR"/>
        </w:rPr>
        <w:t xml:space="preserve"> </w:t>
      </w:r>
      <w:proofErr w:type="spellStart"/>
      <w:r w:rsidRPr="00D114A4">
        <w:rPr>
          <w:rFonts w:ascii="Times New Roman" w:hAnsi="Times New Roman" w:cs="Times New Roman"/>
          <w:bCs/>
          <w:i/>
          <w:iCs/>
          <w:color w:val="000000"/>
          <w:sz w:val="28"/>
          <w:szCs w:val="28"/>
          <w:lang w:val="fr-FR"/>
        </w:rPr>
        <w:t>cá</w:t>
      </w:r>
      <w:proofErr w:type="spellEnd"/>
      <w:r w:rsidRPr="00D114A4">
        <w:rPr>
          <w:rFonts w:ascii="Times New Roman" w:hAnsi="Times New Roman" w:cs="Times New Roman"/>
          <w:bCs/>
          <w:i/>
          <w:iCs/>
          <w:color w:val="000000"/>
          <w:sz w:val="28"/>
          <w:szCs w:val="28"/>
          <w:lang w:val="fr-FR"/>
        </w:rPr>
        <w:t xml:space="preserve"> </w:t>
      </w:r>
      <w:proofErr w:type="spellStart"/>
      <w:r w:rsidRPr="00D114A4">
        <w:rPr>
          <w:rFonts w:ascii="Times New Roman" w:hAnsi="Times New Roman" w:cs="Times New Roman"/>
          <w:bCs/>
          <w:i/>
          <w:iCs/>
          <w:color w:val="000000"/>
          <w:sz w:val="28"/>
          <w:szCs w:val="28"/>
          <w:lang w:val="fr-FR"/>
        </w:rPr>
        <w:t>nhân</w:t>
      </w:r>
      <w:proofErr w:type="spellEnd"/>
      <w:r w:rsidRPr="00D114A4">
        <w:rPr>
          <w:rFonts w:ascii="Times New Roman" w:hAnsi="Times New Roman" w:cs="Times New Roman"/>
          <w:bCs/>
          <w:i/>
          <w:iCs/>
          <w:color w:val="000000"/>
          <w:sz w:val="28"/>
          <w:szCs w:val="28"/>
          <w:lang w:val="fr-FR"/>
        </w:rPr>
        <w:t>”.</w:t>
      </w:r>
    </w:p>
    <w:p w14:paraId="224112D1" w14:textId="2BC2CCBF"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b/>
          <w:bCs/>
          <w:color w:val="000000"/>
          <w:sz w:val="28"/>
          <w:szCs w:val="28"/>
          <w:lang w:val="fr-FR"/>
        </w:rPr>
        <w:t>V</w:t>
      </w:r>
      <w:r w:rsidR="00FF6060">
        <w:rPr>
          <w:rFonts w:ascii="Times New Roman" w:hAnsi="Times New Roman" w:cs="Times New Roman"/>
          <w:b/>
          <w:bCs/>
          <w:color w:val="000000"/>
          <w:sz w:val="28"/>
          <w:szCs w:val="28"/>
          <w:lang w:val="fr-FR"/>
        </w:rPr>
        <w:t>II</w:t>
      </w:r>
      <w:r w:rsidRPr="00D114A4">
        <w:rPr>
          <w:rFonts w:ascii="Times New Roman" w:hAnsi="Times New Roman" w:cs="Times New Roman"/>
          <w:b/>
          <w:bCs/>
          <w:color w:val="000000"/>
          <w:sz w:val="28"/>
          <w:szCs w:val="28"/>
          <w:lang w:val="fr-FR"/>
        </w:rPr>
        <w:t>. CÁC GIẢI PHÁP THỰC HIỆN</w:t>
      </w:r>
    </w:p>
    <w:p w14:paraId="357B8F1A" w14:textId="77777777"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b/>
          <w:bCs/>
          <w:color w:val="000000"/>
          <w:sz w:val="28"/>
          <w:szCs w:val="28"/>
          <w:lang w:val="fr-FR"/>
        </w:rPr>
        <w:t xml:space="preserve">1. </w:t>
      </w:r>
      <w:proofErr w:type="spellStart"/>
      <w:r w:rsidRPr="00D114A4">
        <w:rPr>
          <w:rFonts w:ascii="Times New Roman" w:hAnsi="Times New Roman" w:cs="Times New Roman"/>
          <w:b/>
          <w:bCs/>
          <w:color w:val="000000"/>
          <w:sz w:val="28"/>
          <w:szCs w:val="28"/>
          <w:lang w:val="fr-FR"/>
        </w:rPr>
        <w:t>Giải</w:t>
      </w:r>
      <w:proofErr w:type="spellEnd"/>
      <w:r w:rsidRPr="00D114A4">
        <w:rPr>
          <w:rFonts w:ascii="Times New Roman" w:hAnsi="Times New Roman" w:cs="Times New Roman"/>
          <w:b/>
          <w:bCs/>
          <w:color w:val="000000"/>
          <w:sz w:val="28"/>
          <w:szCs w:val="28"/>
          <w:lang w:val="fr-FR"/>
        </w:rPr>
        <w:t xml:space="preserve"> </w:t>
      </w:r>
      <w:proofErr w:type="spellStart"/>
      <w:r w:rsidRPr="00D114A4">
        <w:rPr>
          <w:rFonts w:ascii="Times New Roman" w:hAnsi="Times New Roman" w:cs="Times New Roman"/>
          <w:b/>
          <w:bCs/>
          <w:color w:val="000000"/>
          <w:sz w:val="28"/>
          <w:szCs w:val="28"/>
          <w:lang w:val="fr-FR"/>
        </w:rPr>
        <w:t>pháp</w:t>
      </w:r>
      <w:proofErr w:type="spellEnd"/>
      <w:r w:rsidRPr="00D114A4">
        <w:rPr>
          <w:rFonts w:ascii="Times New Roman" w:hAnsi="Times New Roman" w:cs="Times New Roman"/>
          <w:b/>
          <w:bCs/>
          <w:color w:val="000000"/>
          <w:sz w:val="28"/>
          <w:szCs w:val="28"/>
          <w:lang w:val="fr-FR"/>
        </w:rPr>
        <w:t xml:space="preserve"> </w:t>
      </w:r>
      <w:proofErr w:type="spellStart"/>
      <w:r w:rsidRPr="00D114A4">
        <w:rPr>
          <w:rFonts w:ascii="Times New Roman" w:hAnsi="Times New Roman" w:cs="Times New Roman"/>
          <w:b/>
          <w:bCs/>
          <w:color w:val="000000"/>
          <w:sz w:val="28"/>
          <w:szCs w:val="28"/>
          <w:lang w:val="fr-FR"/>
        </w:rPr>
        <w:t>chung</w:t>
      </w:r>
      <w:proofErr w:type="spellEnd"/>
    </w:p>
    <w:p w14:paraId="602DB49B" w14:textId="77777777"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Tuyên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truyền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trong</w:t>
      </w:r>
      <w:proofErr w:type="spellEnd"/>
      <w:r w:rsidRPr="00D114A4">
        <w:rPr>
          <w:rFonts w:ascii="Times New Roman" w:hAnsi="Times New Roman" w:cs="Times New Roman"/>
          <w:color w:val="000000"/>
          <w:sz w:val="28"/>
          <w:szCs w:val="28"/>
          <w:lang w:val="fr-FR"/>
        </w:rPr>
        <w:t xml:space="preserve"> CBVC, </w:t>
      </w:r>
      <w:proofErr w:type="spellStart"/>
      <w:r w:rsidRPr="00D114A4">
        <w:rPr>
          <w:rFonts w:ascii="Times New Roman" w:hAnsi="Times New Roman" w:cs="Times New Roman"/>
          <w:color w:val="000000"/>
          <w:sz w:val="28"/>
          <w:szCs w:val="28"/>
          <w:lang w:val="fr-FR"/>
        </w:rPr>
        <w:t>học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sinh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nhân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dân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về</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nội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dung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kế</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hoạch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chiến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lược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xây</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dựng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phát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triển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nhà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trường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giai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đoạn</w:t>
      </w:r>
      <w:proofErr w:type="spellEnd"/>
      <w:r w:rsidRPr="00D114A4">
        <w:rPr>
          <w:rFonts w:ascii="Times New Roman" w:hAnsi="Times New Roman" w:cs="Times New Roman"/>
          <w:color w:val="000000"/>
          <w:sz w:val="28"/>
          <w:szCs w:val="28"/>
          <w:lang w:val="fr-FR"/>
        </w:rPr>
        <w:t xml:space="preserve"> 2020-2025, </w:t>
      </w:r>
      <w:proofErr w:type="spellStart"/>
      <w:r w:rsidRPr="00D114A4">
        <w:rPr>
          <w:rFonts w:ascii="Times New Roman" w:hAnsi="Times New Roman" w:cs="Times New Roman"/>
          <w:color w:val="000000"/>
          <w:sz w:val="28"/>
          <w:szCs w:val="28"/>
          <w:lang w:val="fr-FR"/>
        </w:rPr>
        <w:t>tầm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nhìn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đến</w:t>
      </w:r>
      <w:proofErr w:type="spellEnd"/>
      <w:r w:rsidRPr="00D114A4">
        <w:rPr>
          <w:rFonts w:ascii="Times New Roman" w:hAnsi="Times New Roman" w:cs="Times New Roman"/>
          <w:color w:val="000000"/>
          <w:sz w:val="28"/>
          <w:szCs w:val="28"/>
          <w:lang w:val="fr-FR"/>
        </w:rPr>
        <w:t xml:space="preserve"> 2030 </w:t>
      </w:r>
      <w:proofErr w:type="spellStart"/>
      <w:r w:rsidRPr="00D114A4">
        <w:rPr>
          <w:rFonts w:ascii="Times New Roman" w:hAnsi="Times New Roman" w:cs="Times New Roman"/>
          <w:color w:val="000000"/>
          <w:sz w:val="28"/>
          <w:szCs w:val="28"/>
          <w:lang w:val="fr-FR"/>
        </w:rPr>
        <w:t>trên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các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phương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tiện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thông</w:t>
      </w:r>
      <w:proofErr w:type="spellEnd"/>
      <w:r w:rsidRPr="00D114A4">
        <w:rPr>
          <w:rFonts w:ascii="Times New Roman" w:hAnsi="Times New Roman" w:cs="Times New Roman"/>
          <w:color w:val="000000"/>
          <w:sz w:val="28"/>
          <w:szCs w:val="28"/>
          <w:lang w:val="fr-FR"/>
        </w:rPr>
        <w:t xml:space="preserve"> tin (</w:t>
      </w:r>
      <w:proofErr w:type="spellStart"/>
      <w:r w:rsidRPr="00D114A4">
        <w:rPr>
          <w:rFonts w:ascii="Times New Roman" w:hAnsi="Times New Roman" w:cs="Times New Roman"/>
          <w:color w:val="000000"/>
          <w:sz w:val="28"/>
          <w:szCs w:val="28"/>
          <w:lang w:val="fr-FR"/>
        </w:rPr>
        <w:t>Đài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truyền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thanh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của</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thị</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trấn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Cổng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thông</w:t>
      </w:r>
      <w:proofErr w:type="spellEnd"/>
      <w:r w:rsidRPr="00D114A4">
        <w:rPr>
          <w:rFonts w:ascii="Times New Roman" w:hAnsi="Times New Roman" w:cs="Times New Roman"/>
          <w:color w:val="000000"/>
          <w:sz w:val="28"/>
          <w:szCs w:val="28"/>
          <w:lang w:val="fr-FR"/>
        </w:rPr>
        <w:t xml:space="preserve"> tin </w:t>
      </w:r>
      <w:proofErr w:type="spellStart"/>
      <w:r w:rsidRPr="00D114A4">
        <w:rPr>
          <w:rFonts w:ascii="Times New Roman" w:hAnsi="Times New Roman" w:cs="Times New Roman"/>
          <w:color w:val="000000"/>
          <w:sz w:val="28"/>
          <w:szCs w:val="28"/>
          <w:lang w:val="fr-FR"/>
        </w:rPr>
        <w:t>điện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tử</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website</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của</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trường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Hội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nghị</w:t>
      </w:r>
      <w:proofErr w:type="spellEnd"/>
      <w:r w:rsidRPr="00D114A4">
        <w:rPr>
          <w:rFonts w:ascii="Times New Roman" w:hAnsi="Times New Roman" w:cs="Times New Roman"/>
          <w:color w:val="000000"/>
          <w:sz w:val="28"/>
          <w:szCs w:val="28"/>
          <w:lang w:val="fr-FR"/>
        </w:rPr>
        <w:t xml:space="preserve"> CMHS, </w:t>
      </w:r>
      <w:proofErr w:type="spellStart"/>
      <w:r w:rsidRPr="00D114A4">
        <w:rPr>
          <w:rFonts w:ascii="Times New Roman" w:hAnsi="Times New Roman" w:cs="Times New Roman"/>
          <w:color w:val="000000"/>
          <w:sz w:val="28"/>
          <w:szCs w:val="28"/>
          <w:lang w:val="fr-FR"/>
        </w:rPr>
        <w:t>cuộc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họp</w:t>
      </w:r>
      <w:proofErr w:type="spellEnd"/>
      <w:r w:rsidRPr="00D114A4">
        <w:rPr>
          <w:rFonts w:ascii="Times New Roman" w:hAnsi="Times New Roman" w:cs="Times New Roman"/>
          <w:color w:val="000000"/>
          <w:sz w:val="28"/>
          <w:szCs w:val="28"/>
          <w:lang w:val="fr-FR"/>
        </w:rPr>
        <w:t xml:space="preserve"> HĐND) </w:t>
      </w:r>
      <w:proofErr w:type="spellStart"/>
      <w:r w:rsidRPr="00D114A4">
        <w:rPr>
          <w:rFonts w:ascii="Times New Roman" w:hAnsi="Times New Roman" w:cs="Times New Roman"/>
          <w:color w:val="000000"/>
          <w:sz w:val="28"/>
          <w:szCs w:val="28"/>
          <w:lang w:val="fr-FR"/>
        </w:rPr>
        <w:t>để</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lấy</w:t>
      </w:r>
      <w:proofErr w:type="spellEnd"/>
      <w:r w:rsidRPr="00D114A4">
        <w:rPr>
          <w:rFonts w:ascii="Times New Roman" w:hAnsi="Times New Roman" w:cs="Times New Roman"/>
          <w:color w:val="000000"/>
          <w:sz w:val="28"/>
          <w:szCs w:val="28"/>
          <w:lang w:val="fr-FR"/>
        </w:rPr>
        <w:t xml:space="preserve"> ý </w:t>
      </w:r>
      <w:proofErr w:type="spellStart"/>
      <w:r w:rsidRPr="00D114A4">
        <w:rPr>
          <w:rFonts w:ascii="Times New Roman" w:hAnsi="Times New Roman" w:cs="Times New Roman"/>
          <w:color w:val="000000"/>
          <w:sz w:val="28"/>
          <w:szCs w:val="28"/>
          <w:lang w:val="fr-FR"/>
        </w:rPr>
        <w:t>kiến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để</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thống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nhất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nhận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thức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hành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động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thực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hiện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kế</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hoạch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chiến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lược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Phát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huy</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truyền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thống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đoàn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kết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nhất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trí</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của</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đội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ngũ</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để</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quyết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tâm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thực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hiện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được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các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mục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tiêu</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đề</w:t>
      </w:r>
      <w:proofErr w:type="spellEnd"/>
      <w:r w:rsidRPr="00D114A4">
        <w:rPr>
          <w:rFonts w:ascii="Times New Roman" w:hAnsi="Times New Roman" w:cs="Times New Roman"/>
          <w:color w:val="000000"/>
          <w:sz w:val="28"/>
          <w:szCs w:val="28"/>
          <w:lang w:val="fr-FR"/>
        </w:rPr>
        <w:t xml:space="preserve"> ra </w:t>
      </w:r>
      <w:proofErr w:type="spellStart"/>
      <w:r w:rsidRPr="00D114A4">
        <w:rPr>
          <w:rFonts w:ascii="Times New Roman" w:hAnsi="Times New Roman" w:cs="Times New Roman"/>
          <w:color w:val="000000"/>
          <w:sz w:val="28"/>
          <w:szCs w:val="28"/>
          <w:lang w:val="fr-FR"/>
        </w:rPr>
        <w:t>của</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kế</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hoạch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chiến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lược</w:t>
      </w:r>
      <w:proofErr w:type="spellEnd"/>
      <w:r w:rsidRPr="00D114A4">
        <w:rPr>
          <w:rFonts w:ascii="Times New Roman" w:hAnsi="Times New Roman" w:cs="Times New Roman"/>
          <w:color w:val="000000"/>
          <w:sz w:val="28"/>
          <w:szCs w:val="28"/>
          <w:lang w:val="fr-FR"/>
        </w:rPr>
        <w:t>.</w:t>
      </w:r>
    </w:p>
    <w:p w14:paraId="5476882E" w14:textId="77777777"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Xây</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dựng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văn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hoá</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nhà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trường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hướng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tới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các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giá</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trị</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cốt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lõi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về</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thực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hiện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nếp</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sống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văn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minh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quy</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tắc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ứng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xử</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môi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trường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giáo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dục</w:t>
      </w:r>
      <w:proofErr w:type="spellEnd"/>
      <w:r w:rsidRPr="00D114A4">
        <w:rPr>
          <w:rFonts w:ascii="Times New Roman" w:hAnsi="Times New Roman" w:cs="Times New Roman"/>
          <w:color w:val="000000"/>
          <w:sz w:val="28"/>
          <w:szCs w:val="28"/>
          <w:lang w:val="fr-FR"/>
        </w:rPr>
        <w:t xml:space="preserve"> an </w:t>
      </w:r>
      <w:proofErr w:type="spellStart"/>
      <w:r w:rsidRPr="00D114A4">
        <w:rPr>
          <w:rFonts w:ascii="Times New Roman" w:hAnsi="Times New Roman" w:cs="Times New Roman"/>
          <w:color w:val="000000"/>
          <w:sz w:val="28"/>
          <w:szCs w:val="28"/>
          <w:lang w:val="fr-FR"/>
        </w:rPr>
        <w:t>toàn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lành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mạnh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thân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thiện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hạnh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phúc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phòng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chống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bạo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lực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học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đường</w:t>
      </w:r>
      <w:proofErr w:type="spellEnd"/>
      <w:r w:rsidRPr="00D114A4">
        <w:rPr>
          <w:rFonts w:ascii="Times New Roman" w:hAnsi="Times New Roman" w:cs="Times New Roman"/>
          <w:color w:val="000000"/>
          <w:sz w:val="28"/>
          <w:szCs w:val="28"/>
          <w:lang w:val="fr-FR"/>
        </w:rPr>
        <w:t>.</w:t>
      </w:r>
    </w:p>
    <w:p w14:paraId="62533FCD" w14:textId="77777777"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Tăng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cường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gắn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kết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phối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hợp</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có</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hiệu</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quả</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giữa</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nhà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trường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với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các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cơ</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quan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đoàn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thể</w:t>
      </w:r>
      <w:proofErr w:type="spellEnd"/>
      <w:r w:rsidRPr="00D114A4">
        <w:rPr>
          <w:rFonts w:ascii="Times New Roman" w:hAnsi="Times New Roman" w:cs="Times New Roman"/>
          <w:color w:val="000000"/>
          <w:sz w:val="28"/>
          <w:szCs w:val="28"/>
          <w:lang w:val="fr-FR"/>
        </w:rPr>
        <w:t xml:space="preserve"> ở </w:t>
      </w:r>
      <w:proofErr w:type="spellStart"/>
      <w:r w:rsidRPr="00D114A4">
        <w:rPr>
          <w:rFonts w:ascii="Times New Roman" w:hAnsi="Times New Roman" w:cs="Times New Roman"/>
          <w:color w:val="000000"/>
          <w:sz w:val="28"/>
          <w:szCs w:val="28"/>
          <w:lang w:val="fr-FR"/>
        </w:rPr>
        <w:t>địa</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phương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xã</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hội</w:t>
      </w:r>
      <w:proofErr w:type="spellEnd"/>
      <w:r w:rsidRPr="00D114A4">
        <w:rPr>
          <w:rFonts w:ascii="Times New Roman" w:hAnsi="Times New Roman" w:cs="Times New Roman"/>
          <w:color w:val="000000"/>
          <w:sz w:val="28"/>
          <w:szCs w:val="28"/>
          <w:lang w:val="fr-FR"/>
        </w:rPr>
        <w:t>.</w:t>
      </w:r>
    </w:p>
    <w:p w14:paraId="2EC37550" w14:textId="77777777"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b/>
          <w:bCs/>
          <w:color w:val="000000"/>
          <w:sz w:val="28"/>
          <w:szCs w:val="28"/>
          <w:lang w:val="fr-FR"/>
        </w:rPr>
        <w:t xml:space="preserve">2. </w:t>
      </w:r>
      <w:proofErr w:type="spellStart"/>
      <w:r w:rsidRPr="00D114A4">
        <w:rPr>
          <w:rFonts w:ascii="Times New Roman" w:hAnsi="Times New Roman" w:cs="Times New Roman"/>
          <w:b/>
          <w:bCs/>
          <w:color w:val="000000"/>
          <w:sz w:val="28"/>
          <w:szCs w:val="28"/>
          <w:lang w:val="fr-FR"/>
        </w:rPr>
        <w:t>Các</w:t>
      </w:r>
      <w:proofErr w:type="spellEnd"/>
      <w:r w:rsidRPr="00D114A4">
        <w:rPr>
          <w:rFonts w:ascii="Times New Roman" w:hAnsi="Times New Roman" w:cs="Times New Roman"/>
          <w:b/>
          <w:bCs/>
          <w:color w:val="000000"/>
          <w:sz w:val="28"/>
          <w:szCs w:val="28"/>
          <w:lang w:val="fr-FR"/>
        </w:rPr>
        <w:t xml:space="preserve"> </w:t>
      </w:r>
      <w:proofErr w:type="spellStart"/>
      <w:r w:rsidRPr="00D114A4">
        <w:rPr>
          <w:rFonts w:ascii="Times New Roman" w:hAnsi="Times New Roman" w:cs="Times New Roman"/>
          <w:b/>
          <w:bCs/>
          <w:color w:val="000000"/>
          <w:sz w:val="28"/>
          <w:szCs w:val="28"/>
          <w:lang w:val="fr-FR"/>
        </w:rPr>
        <w:t>giải</w:t>
      </w:r>
      <w:proofErr w:type="spellEnd"/>
      <w:r w:rsidRPr="00D114A4">
        <w:rPr>
          <w:rFonts w:ascii="Times New Roman" w:hAnsi="Times New Roman" w:cs="Times New Roman"/>
          <w:b/>
          <w:bCs/>
          <w:color w:val="000000"/>
          <w:sz w:val="28"/>
          <w:szCs w:val="28"/>
          <w:lang w:val="fr-FR"/>
        </w:rPr>
        <w:t xml:space="preserve"> </w:t>
      </w:r>
      <w:proofErr w:type="spellStart"/>
      <w:r w:rsidRPr="00D114A4">
        <w:rPr>
          <w:rFonts w:ascii="Times New Roman" w:hAnsi="Times New Roman" w:cs="Times New Roman"/>
          <w:b/>
          <w:bCs/>
          <w:color w:val="000000"/>
          <w:sz w:val="28"/>
          <w:szCs w:val="28"/>
          <w:lang w:val="fr-FR"/>
        </w:rPr>
        <w:t>pháp</w:t>
      </w:r>
      <w:proofErr w:type="spellEnd"/>
      <w:r w:rsidRPr="00D114A4">
        <w:rPr>
          <w:rFonts w:ascii="Times New Roman" w:hAnsi="Times New Roman" w:cs="Times New Roman"/>
          <w:b/>
          <w:bCs/>
          <w:color w:val="000000"/>
          <w:sz w:val="28"/>
          <w:szCs w:val="28"/>
          <w:lang w:val="fr-FR"/>
        </w:rPr>
        <w:t xml:space="preserve"> </w:t>
      </w:r>
      <w:proofErr w:type="spellStart"/>
      <w:r w:rsidRPr="00D114A4">
        <w:rPr>
          <w:rFonts w:ascii="Times New Roman" w:hAnsi="Times New Roman" w:cs="Times New Roman"/>
          <w:b/>
          <w:bCs/>
          <w:color w:val="000000"/>
          <w:sz w:val="28"/>
          <w:szCs w:val="28"/>
          <w:lang w:val="fr-FR"/>
        </w:rPr>
        <w:t>cụ</w:t>
      </w:r>
      <w:proofErr w:type="spellEnd"/>
      <w:r w:rsidRPr="00D114A4">
        <w:rPr>
          <w:rFonts w:ascii="Times New Roman" w:hAnsi="Times New Roman" w:cs="Times New Roman"/>
          <w:b/>
          <w:bCs/>
          <w:color w:val="000000"/>
          <w:sz w:val="28"/>
          <w:szCs w:val="28"/>
          <w:lang w:val="fr-FR"/>
        </w:rPr>
        <w:t xml:space="preserve"> </w:t>
      </w:r>
      <w:proofErr w:type="spellStart"/>
      <w:r w:rsidRPr="00D114A4">
        <w:rPr>
          <w:rFonts w:ascii="Times New Roman" w:hAnsi="Times New Roman" w:cs="Times New Roman"/>
          <w:b/>
          <w:bCs/>
          <w:color w:val="000000"/>
          <w:sz w:val="28"/>
          <w:szCs w:val="28"/>
          <w:lang w:val="fr-FR"/>
        </w:rPr>
        <w:t>thể</w:t>
      </w:r>
      <w:proofErr w:type="spellEnd"/>
    </w:p>
    <w:p w14:paraId="1B784FBD" w14:textId="1DE878B4" w:rsidR="00D114A4" w:rsidRPr="00346000" w:rsidRDefault="00346000" w:rsidP="00AA20B3">
      <w:pPr>
        <w:widowControl w:val="0"/>
        <w:spacing w:before="120" w:after="0" w:line="240" w:lineRule="auto"/>
        <w:ind w:firstLine="709"/>
        <w:jc w:val="both"/>
        <w:rPr>
          <w:rFonts w:ascii="Times New Roman" w:hAnsi="Times New Roman" w:cs="Times New Roman"/>
          <w:i/>
          <w:color w:val="000000"/>
          <w:sz w:val="28"/>
          <w:szCs w:val="28"/>
          <w:lang w:val="fr-FR"/>
        </w:rPr>
      </w:pPr>
      <w:r w:rsidRPr="00346000">
        <w:rPr>
          <w:rFonts w:ascii="Times New Roman" w:hAnsi="Times New Roman" w:cs="Times New Roman"/>
          <w:b/>
          <w:bCs/>
          <w:i/>
          <w:color w:val="000000"/>
          <w:sz w:val="28"/>
          <w:szCs w:val="28"/>
          <w:lang w:val="fr-FR"/>
        </w:rPr>
        <w:t>2.1</w:t>
      </w:r>
      <w:r w:rsidR="00D114A4" w:rsidRPr="00346000">
        <w:rPr>
          <w:rFonts w:ascii="Times New Roman" w:hAnsi="Times New Roman" w:cs="Times New Roman"/>
          <w:b/>
          <w:bCs/>
          <w:i/>
          <w:color w:val="000000"/>
          <w:sz w:val="28"/>
          <w:szCs w:val="28"/>
          <w:lang w:val="fr-FR"/>
        </w:rPr>
        <w:t xml:space="preserve">. </w:t>
      </w:r>
      <w:proofErr w:type="spellStart"/>
      <w:r w:rsidR="00D114A4" w:rsidRPr="00346000">
        <w:rPr>
          <w:rFonts w:ascii="Times New Roman" w:hAnsi="Times New Roman" w:cs="Times New Roman"/>
          <w:b/>
          <w:bCs/>
          <w:i/>
          <w:color w:val="000000"/>
          <w:sz w:val="28"/>
          <w:szCs w:val="28"/>
          <w:lang w:val="fr-FR"/>
        </w:rPr>
        <w:t>Thể</w:t>
      </w:r>
      <w:proofErr w:type="spellEnd"/>
      <w:r w:rsidR="00D114A4" w:rsidRPr="00346000">
        <w:rPr>
          <w:rFonts w:ascii="Times New Roman" w:hAnsi="Times New Roman" w:cs="Times New Roman"/>
          <w:b/>
          <w:bCs/>
          <w:i/>
          <w:color w:val="000000"/>
          <w:sz w:val="28"/>
          <w:szCs w:val="28"/>
          <w:lang w:val="fr-FR"/>
        </w:rPr>
        <w:t xml:space="preserve"> </w:t>
      </w:r>
      <w:proofErr w:type="spellStart"/>
      <w:r w:rsidR="00D114A4" w:rsidRPr="00346000">
        <w:rPr>
          <w:rFonts w:ascii="Times New Roman" w:hAnsi="Times New Roman" w:cs="Times New Roman"/>
          <w:b/>
          <w:bCs/>
          <w:i/>
          <w:color w:val="000000"/>
          <w:sz w:val="28"/>
          <w:szCs w:val="28"/>
          <w:lang w:val="fr-FR"/>
        </w:rPr>
        <w:t>chế</w:t>
      </w:r>
      <w:proofErr w:type="spellEnd"/>
      <w:r w:rsidR="00D114A4" w:rsidRPr="00346000">
        <w:rPr>
          <w:rFonts w:ascii="Times New Roman" w:hAnsi="Times New Roman" w:cs="Times New Roman"/>
          <w:b/>
          <w:bCs/>
          <w:i/>
          <w:color w:val="000000"/>
          <w:sz w:val="28"/>
          <w:szCs w:val="28"/>
          <w:lang w:val="fr-FR"/>
        </w:rPr>
        <w:t xml:space="preserve"> và </w:t>
      </w:r>
      <w:proofErr w:type="spellStart"/>
      <w:r w:rsidR="00D114A4" w:rsidRPr="00346000">
        <w:rPr>
          <w:rFonts w:ascii="Times New Roman" w:hAnsi="Times New Roman" w:cs="Times New Roman"/>
          <w:b/>
          <w:bCs/>
          <w:i/>
          <w:color w:val="000000"/>
          <w:sz w:val="28"/>
          <w:szCs w:val="28"/>
          <w:lang w:val="fr-FR"/>
        </w:rPr>
        <w:t>chính</w:t>
      </w:r>
      <w:proofErr w:type="spellEnd"/>
      <w:r w:rsidR="00D114A4" w:rsidRPr="00346000">
        <w:rPr>
          <w:rFonts w:ascii="Times New Roman" w:hAnsi="Times New Roman" w:cs="Times New Roman"/>
          <w:b/>
          <w:bCs/>
          <w:i/>
          <w:color w:val="000000"/>
          <w:sz w:val="28"/>
          <w:szCs w:val="28"/>
          <w:lang w:val="fr-FR"/>
        </w:rPr>
        <w:t xml:space="preserve"> </w:t>
      </w:r>
      <w:proofErr w:type="spellStart"/>
      <w:r w:rsidR="00D114A4" w:rsidRPr="00346000">
        <w:rPr>
          <w:rFonts w:ascii="Times New Roman" w:hAnsi="Times New Roman" w:cs="Times New Roman"/>
          <w:b/>
          <w:bCs/>
          <w:i/>
          <w:color w:val="000000"/>
          <w:sz w:val="28"/>
          <w:szCs w:val="28"/>
          <w:lang w:val="fr-FR"/>
        </w:rPr>
        <w:t>sách</w:t>
      </w:r>
      <w:proofErr w:type="spellEnd"/>
    </w:p>
    <w:p w14:paraId="7197B8AF" w14:textId="77777777"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color w:val="000000"/>
          <w:sz w:val="28"/>
          <w:szCs w:val="28"/>
          <w:lang w:val="fr-FR"/>
        </w:rPr>
        <w:t>- </w:t>
      </w:r>
      <w:proofErr w:type="spellStart"/>
      <w:r w:rsidRPr="00D114A4">
        <w:rPr>
          <w:rFonts w:ascii="Times New Roman" w:hAnsi="Times New Roman" w:cs="Times New Roman"/>
          <w:color w:val="000000"/>
          <w:sz w:val="28"/>
          <w:szCs w:val="28"/>
          <w:lang w:val="fr-FR"/>
        </w:rPr>
        <w:t>Xây</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dựng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cơ</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chế</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b/>
          <w:i/>
          <w:color w:val="000000"/>
          <w:sz w:val="28"/>
          <w:szCs w:val="28"/>
          <w:lang w:val="fr-FR"/>
        </w:rPr>
        <w:t>tự</w:t>
      </w:r>
      <w:proofErr w:type="spellEnd"/>
      <w:r w:rsidRPr="00D114A4">
        <w:rPr>
          <w:rFonts w:ascii="Times New Roman" w:hAnsi="Times New Roman" w:cs="Times New Roman"/>
          <w:b/>
          <w:i/>
          <w:color w:val="000000"/>
          <w:sz w:val="28"/>
          <w:szCs w:val="28"/>
          <w:lang w:val="fr-FR"/>
        </w:rPr>
        <w:t xml:space="preserve"> </w:t>
      </w:r>
      <w:proofErr w:type="spellStart"/>
      <w:r w:rsidRPr="00D114A4">
        <w:rPr>
          <w:rFonts w:ascii="Times New Roman" w:hAnsi="Times New Roman" w:cs="Times New Roman"/>
          <w:b/>
          <w:i/>
          <w:color w:val="000000"/>
          <w:sz w:val="28"/>
          <w:szCs w:val="28"/>
          <w:lang w:val="fr-FR"/>
        </w:rPr>
        <w:t>chủ</w:t>
      </w:r>
      <w:proofErr w:type="spellEnd"/>
      <w:r w:rsidRPr="00D114A4">
        <w:rPr>
          <w:rFonts w:ascii="Times New Roman" w:hAnsi="Times New Roman" w:cs="Times New Roman"/>
          <w:b/>
          <w:i/>
          <w:color w:val="000000"/>
          <w:sz w:val="28"/>
          <w:szCs w:val="28"/>
          <w:lang w:val="fr-FR"/>
        </w:rPr>
        <w:t xml:space="preserve"> </w:t>
      </w:r>
      <w:proofErr w:type="spellStart"/>
      <w:r w:rsidRPr="00D114A4">
        <w:rPr>
          <w:rFonts w:ascii="Times New Roman" w:hAnsi="Times New Roman" w:cs="Times New Roman"/>
          <w:b/>
          <w:i/>
          <w:color w:val="000000"/>
          <w:sz w:val="28"/>
          <w:szCs w:val="28"/>
          <w:lang w:val="fr-FR"/>
        </w:rPr>
        <w:t>và</w:t>
      </w:r>
      <w:proofErr w:type="spellEnd"/>
      <w:r w:rsidRPr="00D114A4">
        <w:rPr>
          <w:rFonts w:ascii="Times New Roman" w:hAnsi="Times New Roman" w:cs="Times New Roman"/>
          <w:b/>
          <w:i/>
          <w:color w:val="000000"/>
          <w:sz w:val="28"/>
          <w:szCs w:val="28"/>
          <w:lang w:val="fr-FR"/>
        </w:rPr>
        <w:t xml:space="preserve"> </w:t>
      </w:r>
      <w:proofErr w:type="spellStart"/>
      <w:r w:rsidRPr="00D114A4">
        <w:rPr>
          <w:rFonts w:ascii="Times New Roman" w:hAnsi="Times New Roman" w:cs="Times New Roman"/>
          <w:b/>
          <w:i/>
          <w:color w:val="000000"/>
          <w:sz w:val="28"/>
          <w:szCs w:val="28"/>
          <w:lang w:val="fr-FR"/>
        </w:rPr>
        <w:t>tự</w:t>
      </w:r>
      <w:proofErr w:type="spellEnd"/>
      <w:r w:rsidRPr="00D114A4">
        <w:rPr>
          <w:rFonts w:ascii="Times New Roman" w:hAnsi="Times New Roman" w:cs="Times New Roman"/>
          <w:b/>
          <w:i/>
          <w:color w:val="000000"/>
          <w:sz w:val="28"/>
          <w:szCs w:val="28"/>
          <w:lang w:val="fr-FR"/>
        </w:rPr>
        <w:t xml:space="preserve"> </w:t>
      </w:r>
      <w:proofErr w:type="spellStart"/>
      <w:r w:rsidRPr="00D114A4">
        <w:rPr>
          <w:rFonts w:ascii="Times New Roman" w:hAnsi="Times New Roman" w:cs="Times New Roman"/>
          <w:b/>
          <w:i/>
          <w:color w:val="000000"/>
          <w:sz w:val="28"/>
          <w:szCs w:val="28"/>
          <w:lang w:val="fr-FR"/>
        </w:rPr>
        <w:t>chịu</w:t>
      </w:r>
      <w:proofErr w:type="spellEnd"/>
      <w:r w:rsidRPr="00D114A4">
        <w:rPr>
          <w:rFonts w:ascii="Times New Roman" w:hAnsi="Times New Roman" w:cs="Times New Roman"/>
          <w:b/>
          <w:i/>
          <w:color w:val="000000"/>
          <w:sz w:val="28"/>
          <w:szCs w:val="28"/>
          <w:lang w:val="fr-FR"/>
        </w:rPr>
        <w:t xml:space="preserve"> </w:t>
      </w:r>
      <w:proofErr w:type="spellStart"/>
      <w:r w:rsidRPr="00D114A4">
        <w:rPr>
          <w:rFonts w:ascii="Times New Roman" w:hAnsi="Times New Roman" w:cs="Times New Roman"/>
          <w:b/>
          <w:i/>
          <w:color w:val="000000"/>
          <w:sz w:val="28"/>
          <w:szCs w:val="28"/>
          <w:lang w:val="fr-FR"/>
        </w:rPr>
        <w:t>trách</w:t>
      </w:r>
      <w:proofErr w:type="spellEnd"/>
      <w:r w:rsidRPr="00D114A4">
        <w:rPr>
          <w:rFonts w:ascii="Times New Roman" w:hAnsi="Times New Roman" w:cs="Times New Roman"/>
          <w:b/>
          <w:i/>
          <w:color w:val="000000"/>
          <w:sz w:val="28"/>
          <w:szCs w:val="28"/>
          <w:lang w:val="fr-FR"/>
        </w:rPr>
        <w:t xml:space="preserve"> </w:t>
      </w:r>
      <w:proofErr w:type="spellStart"/>
      <w:r w:rsidRPr="00D114A4">
        <w:rPr>
          <w:rFonts w:ascii="Times New Roman" w:hAnsi="Times New Roman" w:cs="Times New Roman"/>
          <w:b/>
          <w:i/>
          <w:color w:val="000000"/>
          <w:sz w:val="28"/>
          <w:szCs w:val="28"/>
          <w:lang w:val="fr-FR"/>
        </w:rPr>
        <w:t>nhiệm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về</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tổ</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chức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bộ</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máy</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nhân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lastRenderedPageBreak/>
        <w:t>sự</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tài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chính</w:t>
      </w:r>
      <w:proofErr w:type="spellEnd"/>
      <w:r w:rsidRPr="00D114A4">
        <w:rPr>
          <w:rFonts w:ascii="Times New Roman" w:hAnsi="Times New Roman" w:cs="Times New Roman"/>
          <w:color w:val="000000"/>
          <w:sz w:val="28"/>
          <w:szCs w:val="28"/>
          <w:lang w:val="fr-FR"/>
        </w:rPr>
        <w:t xml:space="preserve"> và </w:t>
      </w:r>
      <w:proofErr w:type="spellStart"/>
      <w:r w:rsidRPr="00D114A4">
        <w:rPr>
          <w:rFonts w:ascii="Times New Roman" w:hAnsi="Times New Roman" w:cs="Times New Roman"/>
          <w:color w:val="000000"/>
          <w:sz w:val="28"/>
          <w:szCs w:val="28"/>
          <w:lang w:val="fr-FR"/>
        </w:rPr>
        <w:t>quy</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chế</w:t>
      </w:r>
      <w:proofErr w:type="spellEnd"/>
      <w:r w:rsidRPr="00D114A4">
        <w:rPr>
          <w:rFonts w:ascii="Times New Roman" w:hAnsi="Times New Roman" w:cs="Times New Roman"/>
          <w:color w:val="000000"/>
          <w:sz w:val="28"/>
          <w:szCs w:val="28"/>
          <w:lang w:val="fr-FR"/>
        </w:rPr>
        <w:t xml:space="preserve"> chi </w:t>
      </w:r>
      <w:proofErr w:type="spellStart"/>
      <w:r w:rsidRPr="00D114A4">
        <w:rPr>
          <w:rFonts w:ascii="Times New Roman" w:hAnsi="Times New Roman" w:cs="Times New Roman"/>
          <w:color w:val="000000"/>
          <w:sz w:val="28"/>
          <w:szCs w:val="28"/>
          <w:lang w:val="fr-FR"/>
        </w:rPr>
        <w:t>tiêu</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nội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bộ</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theo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hướng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phát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huy</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nội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lực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khuyến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khích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phát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triển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cá</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nhân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tăng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cường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hợp</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tác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vận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động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giúp</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đỡ</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của</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các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tổ</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chức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bên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ngoài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nhà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trường</w:t>
      </w:r>
      <w:proofErr w:type="spellEnd"/>
      <w:r w:rsidRPr="00D114A4">
        <w:rPr>
          <w:rFonts w:ascii="Times New Roman" w:hAnsi="Times New Roman" w:cs="Times New Roman"/>
          <w:color w:val="000000"/>
          <w:sz w:val="28"/>
          <w:szCs w:val="28"/>
          <w:lang w:val="fr-FR"/>
        </w:rPr>
        <w:t>.</w:t>
      </w:r>
    </w:p>
    <w:p w14:paraId="5A11D9F2" w14:textId="77777777" w:rsidR="00346000" w:rsidRDefault="00D114A4" w:rsidP="00346000">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Hoàn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thiện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hệ</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thống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các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quy</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định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quy</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chế</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về</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mọi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hoạt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động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trong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trường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học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mang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tính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đặc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thù</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của</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trường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đảm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bảo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sự</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thống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nhất</w:t>
      </w:r>
      <w:proofErr w:type="spellEnd"/>
      <w:r w:rsidRPr="00D114A4">
        <w:rPr>
          <w:rFonts w:ascii="Times New Roman" w:hAnsi="Times New Roman" w:cs="Times New Roman"/>
          <w:color w:val="000000"/>
          <w:sz w:val="28"/>
          <w:szCs w:val="28"/>
          <w:lang w:val="fr-FR"/>
        </w:rPr>
        <w:t xml:space="preserve">. </w:t>
      </w:r>
    </w:p>
    <w:p w14:paraId="441A4503" w14:textId="333E9325" w:rsidR="00D114A4" w:rsidRPr="00346000" w:rsidRDefault="00346000" w:rsidP="00346000">
      <w:pPr>
        <w:widowControl w:val="0"/>
        <w:spacing w:before="120" w:after="0" w:line="240" w:lineRule="auto"/>
        <w:ind w:firstLine="709"/>
        <w:jc w:val="both"/>
        <w:rPr>
          <w:rFonts w:ascii="Times New Roman" w:hAnsi="Times New Roman" w:cs="Times New Roman"/>
          <w:i/>
          <w:iCs/>
          <w:color w:val="000000"/>
          <w:sz w:val="28"/>
          <w:szCs w:val="28"/>
          <w:lang w:val="fr-FR"/>
        </w:rPr>
      </w:pPr>
      <w:r w:rsidRPr="00346000">
        <w:rPr>
          <w:rFonts w:ascii="Times New Roman" w:hAnsi="Times New Roman" w:cs="Times New Roman"/>
          <w:b/>
          <w:bCs/>
          <w:i/>
          <w:iCs/>
          <w:color w:val="000000"/>
          <w:sz w:val="28"/>
          <w:szCs w:val="28"/>
          <w:lang w:val="fr-FR"/>
        </w:rPr>
        <w:t xml:space="preserve">2.2. </w:t>
      </w:r>
      <w:proofErr w:type="spellStart"/>
      <w:r w:rsidR="00D114A4" w:rsidRPr="00346000">
        <w:rPr>
          <w:rFonts w:ascii="Times New Roman" w:hAnsi="Times New Roman" w:cs="Times New Roman"/>
          <w:b/>
          <w:bCs/>
          <w:i/>
          <w:iCs/>
          <w:color w:val="000000"/>
          <w:sz w:val="28"/>
          <w:szCs w:val="28"/>
          <w:lang w:val="fr-FR"/>
        </w:rPr>
        <w:t>Tổ</w:t>
      </w:r>
      <w:proofErr w:type="spellEnd"/>
      <w:r w:rsidR="00D114A4" w:rsidRPr="00346000">
        <w:rPr>
          <w:rFonts w:ascii="Times New Roman" w:hAnsi="Times New Roman" w:cs="Times New Roman"/>
          <w:b/>
          <w:bCs/>
          <w:i/>
          <w:iCs/>
          <w:color w:val="000000"/>
          <w:sz w:val="28"/>
          <w:szCs w:val="28"/>
          <w:lang w:val="fr-FR"/>
        </w:rPr>
        <w:t xml:space="preserve"> </w:t>
      </w:r>
      <w:proofErr w:type="spellStart"/>
      <w:r w:rsidR="00D114A4" w:rsidRPr="00346000">
        <w:rPr>
          <w:rFonts w:ascii="Times New Roman" w:hAnsi="Times New Roman" w:cs="Times New Roman"/>
          <w:b/>
          <w:bCs/>
          <w:i/>
          <w:iCs/>
          <w:color w:val="000000"/>
          <w:sz w:val="28"/>
          <w:szCs w:val="28"/>
          <w:lang w:val="fr-FR"/>
        </w:rPr>
        <w:t>chức</w:t>
      </w:r>
      <w:proofErr w:type="spellEnd"/>
      <w:r w:rsidR="00D114A4" w:rsidRPr="00346000">
        <w:rPr>
          <w:rFonts w:ascii="Times New Roman" w:hAnsi="Times New Roman" w:cs="Times New Roman"/>
          <w:b/>
          <w:bCs/>
          <w:i/>
          <w:iCs/>
          <w:color w:val="000000"/>
          <w:sz w:val="28"/>
          <w:szCs w:val="28"/>
          <w:lang w:val="fr-FR"/>
        </w:rPr>
        <w:t xml:space="preserve"> </w:t>
      </w:r>
      <w:proofErr w:type="spellStart"/>
      <w:r w:rsidR="00D114A4" w:rsidRPr="00346000">
        <w:rPr>
          <w:rFonts w:ascii="Times New Roman" w:hAnsi="Times New Roman" w:cs="Times New Roman"/>
          <w:b/>
          <w:bCs/>
          <w:i/>
          <w:iCs/>
          <w:color w:val="000000"/>
          <w:sz w:val="28"/>
          <w:szCs w:val="28"/>
          <w:lang w:val="fr-FR"/>
        </w:rPr>
        <w:t>bộ</w:t>
      </w:r>
      <w:proofErr w:type="spellEnd"/>
      <w:r w:rsidR="00D114A4" w:rsidRPr="00346000">
        <w:rPr>
          <w:rFonts w:ascii="Times New Roman" w:hAnsi="Times New Roman" w:cs="Times New Roman"/>
          <w:b/>
          <w:bCs/>
          <w:i/>
          <w:iCs/>
          <w:color w:val="000000"/>
          <w:sz w:val="28"/>
          <w:szCs w:val="28"/>
          <w:lang w:val="fr-FR"/>
        </w:rPr>
        <w:t xml:space="preserve"> </w:t>
      </w:r>
      <w:proofErr w:type="spellStart"/>
      <w:r w:rsidR="00D114A4" w:rsidRPr="00346000">
        <w:rPr>
          <w:rFonts w:ascii="Times New Roman" w:hAnsi="Times New Roman" w:cs="Times New Roman"/>
          <w:b/>
          <w:bCs/>
          <w:i/>
          <w:iCs/>
          <w:color w:val="000000"/>
          <w:sz w:val="28"/>
          <w:szCs w:val="28"/>
          <w:lang w:val="fr-FR"/>
        </w:rPr>
        <w:t>máy</w:t>
      </w:r>
      <w:proofErr w:type="spellEnd"/>
    </w:p>
    <w:p w14:paraId="3ED65011" w14:textId="77777777"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Kiện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toàn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cơ</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cấu</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tổ</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chức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phân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công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bố</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trí</w:t>
      </w:r>
      <w:proofErr w:type="spellEnd"/>
      <w:r w:rsidRPr="00D114A4">
        <w:rPr>
          <w:rFonts w:ascii="Times New Roman" w:hAnsi="Times New Roman" w:cs="Times New Roman"/>
          <w:color w:val="000000"/>
          <w:sz w:val="28"/>
          <w:szCs w:val="28"/>
          <w:lang w:val="fr-FR"/>
        </w:rPr>
        <w:t xml:space="preserve"> lao </w:t>
      </w:r>
      <w:proofErr w:type="spellStart"/>
      <w:r w:rsidRPr="00D114A4">
        <w:rPr>
          <w:rFonts w:ascii="Times New Roman" w:hAnsi="Times New Roman" w:cs="Times New Roman"/>
          <w:color w:val="000000"/>
          <w:sz w:val="28"/>
          <w:szCs w:val="28"/>
          <w:lang w:val="fr-FR"/>
        </w:rPr>
        <w:t>động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hợp</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lý</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phát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huy</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năng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lực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sở</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trường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của</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từng</w:t>
      </w:r>
      <w:proofErr w:type="spellEnd"/>
      <w:r w:rsidRPr="00D114A4">
        <w:rPr>
          <w:rFonts w:ascii="Times New Roman" w:hAnsi="Times New Roman" w:cs="Times New Roman"/>
          <w:color w:val="000000"/>
          <w:sz w:val="28"/>
          <w:szCs w:val="28"/>
          <w:lang w:val="fr-FR"/>
        </w:rPr>
        <w:t xml:space="preserve"> CBVC, </w:t>
      </w:r>
      <w:proofErr w:type="spellStart"/>
      <w:r w:rsidRPr="00D114A4">
        <w:rPr>
          <w:rFonts w:ascii="Times New Roman" w:hAnsi="Times New Roman" w:cs="Times New Roman"/>
          <w:color w:val="000000"/>
          <w:sz w:val="28"/>
          <w:szCs w:val="28"/>
          <w:lang w:val="fr-FR"/>
        </w:rPr>
        <w:t>phù</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hợp</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với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vị</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trí</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việc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làm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theo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chuyên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ngành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đào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tạo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sở</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trường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chuyên</w:t>
      </w:r>
      <w:proofErr w:type="spellEnd"/>
      <w:r w:rsidRPr="00D114A4">
        <w:rPr>
          <w:rFonts w:ascii="Times New Roman" w:hAnsi="Times New Roman" w:cs="Times New Roman"/>
          <w:color w:val="000000"/>
          <w:sz w:val="28"/>
          <w:szCs w:val="28"/>
          <w:lang w:val="fr-FR"/>
        </w:rPr>
        <w:t xml:space="preserve"> môn.</w:t>
      </w:r>
    </w:p>
    <w:p w14:paraId="3ECA7D0F" w14:textId="77777777"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Thực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hiện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phân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cấp</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quản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lý</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theo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hướng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tăng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quyền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chủ</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động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các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tổ</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chuyên</w:t>
      </w:r>
      <w:proofErr w:type="spellEnd"/>
      <w:r w:rsidRPr="00D114A4">
        <w:rPr>
          <w:rFonts w:ascii="Times New Roman" w:hAnsi="Times New Roman" w:cs="Times New Roman"/>
          <w:color w:val="000000"/>
          <w:sz w:val="28"/>
          <w:szCs w:val="28"/>
          <w:lang w:val="fr-FR"/>
        </w:rPr>
        <w:t xml:space="preserve"> môn. </w:t>
      </w:r>
      <w:proofErr w:type="spellStart"/>
      <w:r w:rsidRPr="00D114A4">
        <w:rPr>
          <w:rFonts w:ascii="Times New Roman" w:hAnsi="Times New Roman" w:cs="Times New Roman"/>
          <w:color w:val="000000"/>
          <w:sz w:val="28"/>
          <w:szCs w:val="28"/>
          <w:lang w:val="fr-FR"/>
        </w:rPr>
        <w:t>Sắp</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xếp</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các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tổ</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chuyên</w:t>
      </w:r>
      <w:proofErr w:type="spellEnd"/>
      <w:r w:rsidRPr="00D114A4">
        <w:rPr>
          <w:rFonts w:ascii="Times New Roman" w:hAnsi="Times New Roman" w:cs="Times New Roman"/>
          <w:color w:val="000000"/>
          <w:sz w:val="28"/>
          <w:szCs w:val="28"/>
          <w:lang w:val="fr-FR"/>
        </w:rPr>
        <w:t xml:space="preserve"> môn </w:t>
      </w:r>
      <w:proofErr w:type="spellStart"/>
      <w:r w:rsidRPr="00D114A4">
        <w:rPr>
          <w:rFonts w:ascii="Times New Roman" w:hAnsi="Times New Roman" w:cs="Times New Roman"/>
          <w:color w:val="000000"/>
          <w:sz w:val="28"/>
          <w:szCs w:val="28"/>
          <w:lang w:val="fr-FR"/>
        </w:rPr>
        <w:t>hợp</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lý</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nâng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cao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hiệu</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quả</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hoạt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động</w:t>
      </w:r>
      <w:proofErr w:type="spellEnd"/>
      <w:r w:rsidRPr="00D114A4">
        <w:rPr>
          <w:rFonts w:ascii="Times New Roman" w:hAnsi="Times New Roman" w:cs="Times New Roman"/>
          <w:color w:val="000000"/>
          <w:sz w:val="28"/>
          <w:szCs w:val="28"/>
          <w:lang w:val="fr-FR"/>
        </w:rPr>
        <w:t>.</w:t>
      </w:r>
    </w:p>
    <w:p w14:paraId="792C7CF7" w14:textId="26A33998" w:rsidR="00D114A4" w:rsidRPr="00346000" w:rsidRDefault="00346000" w:rsidP="00AA20B3">
      <w:pPr>
        <w:widowControl w:val="0"/>
        <w:spacing w:before="120" w:after="0" w:line="240" w:lineRule="auto"/>
        <w:ind w:firstLine="709"/>
        <w:jc w:val="both"/>
        <w:rPr>
          <w:rFonts w:ascii="Times New Roman" w:hAnsi="Times New Roman" w:cs="Times New Roman"/>
          <w:i/>
          <w:iCs/>
          <w:color w:val="000000"/>
          <w:sz w:val="28"/>
          <w:szCs w:val="28"/>
          <w:lang w:val="fr-FR"/>
        </w:rPr>
      </w:pPr>
      <w:r w:rsidRPr="00346000">
        <w:rPr>
          <w:rFonts w:ascii="Times New Roman" w:hAnsi="Times New Roman" w:cs="Times New Roman"/>
          <w:b/>
          <w:bCs/>
          <w:i/>
          <w:iCs/>
          <w:color w:val="000000"/>
          <w:sz w:val="28"/>
          <w:szCs w:val="28"/>
          <w:lang w:val="fr-FR"/>
        </w:rPr>
        <w:t xml:space="preserve">2.3. </w:t>
      </w:r>
      <w:proofErr w:type="spellStart"/>
      <w:r w:rsidR="00D114A4" w:rsidRPr="00346000">
        <w:rPr>
          <w:rFonts w:ascii="Times New Roman" w:hAnsi="Times New Roman" w:cs="Times New Roman"/>
          <w:b/>
          <w:bCs/>
          <w:i/>
          <w:iCs/>
          <w:color w:val="000000"/>
          <w:sz w:val="28"/>
          <w:szCs w:val="28"/>
          <w:lang w:val="fr-FR"/>
        </w:rPr>
        <w:t>Xây</w:t>
      </w:r>
      <w:proofErr w:type="spellEnd"/>
      <w:r w:rsidR="00D114A4" w:rsidRPr="00346000">
        <w:rPr>
          <w:rFonts w:ascii="Times New Roman" w:hAnsi="Times New Roman" w:cs="Times New Roman"/>
          <w:b/>
          <w:bCs/>
          <w:i/>
          <w:iCs/>
          <w:color w:val="000000"/>
          <w:sz w:val="28"/>
          <w:szCs w:val="28"/>
          <w:lang w:val="fr-FR"/>
        </w:rPr>
        <w:t xml:space="preserve"> </w:t>
      </w:r>
      <w:proofErr w:type="spellStart"/>
      <w:r w:rsidR="00D114A4" w:rsidRPr="00346000">
        <w:rPr>
          <w:rFonts w:ascii="Times New Roman" w:hAnsi="Times New Roman" w:cs="Times New Roman"/>
          <w:b/>
          <w:bCs/>
          <w:i/>
          <w:iCs/>
          <w:color w:val="000000"/>
          <w:sz w:val="28"/>
          <w:szCs w:val="28"/>
          <w:lang w:val="fr-FR"/>
        </w:rPr>
        <w:t>dựng</w:t>
      </w:r>
      <w:proofErr w:type="spellEnd"/>
      <w:r w:rsidR="00D114A4" w:rsidRPr="00346000">
        <w:rPr>
          <w:rFonts w:ascii="Times New Roman" w:hAnsi="Times New Roman" w:cs="Times New Roman"/>
          <w:b/>
          <w:bCs/>
          <w:i/>
          <w:iCs/>
          <w:color w:val="000000"/>
          <w:sz w:val="28"/>
          <w:szCs w:val="28"/>
          <w:lang w:val="fr-FR"/>
        </w:rPr>
        <w:t xml:space="preserve"> </w:t>
      </w:r>
      <w:proofErr w:type="spellStart"/>
      <w:r w:rsidR="00D114A4" w:rsidRPr="00346000">
        <w:rPr>
          <w:rFonts w:ascii="Times New Roman" w:hAnsi="Times New Roman" w:cs="Times New Roman"/>
          <w:b/>
          <w:bCs/>
          <w:i/>
          <w:iCs/>
          <w:color w:val="000000"/>
          <w:sz w:val="28"/>
          <w:szCs w:val="28"/>
          <w:lang w:val="fr-FR"/>
        </w:rPr>
        <w:t>đội</w:t>
      </w:r>
      <w:proofErr w:type="spellEnd"/>
      <w:r w:rsidR="00D114A4" w:rsidRPr="00346000">
        <w:rPr>
          <w:rFonts w:ascii="Times New Roman" w:hAnsi="Times New Roman" w:cs="Times New Roman"/>
          <w:b/>
          <w:bCs/>
          <w:i/>
          <w:iCs/>
          <w:color w:val="000000"/>
          <w:sz w:val="28"/>
          <w:szCs w:val="28"/>
          <w:lang w:val="fr-FR"/>
        </w:rPr>
        <w:t xml:space="preserve"> </w:t>
      </w:r>
      <w:proofErr w:type="spellStart"/>
      <w:r w:rsidR="00D114A4" w:rsidRPr="00346000">
        <w:rPr>
          <w:rFonts w:ascii="Times New Roman" w:hAnsi="Times New Roman" w:cs="Times New Roman"/>
          <w:b/>
          <w:bCs/>
          <w:i/>
          <w:iCs/>
          <w:color w:val="000000"/>
          <w:sz w:val="28"/>
          <w:szCs w:val="28"/>
          <w:lang w:val="fr-FR"/>
        </w:rPr>
        <w:t>ngũ</w:t>
      </w:r>
      <w:proofErr w:type="spellEnd"/>
    </w:p>
    <w:p w14:paraId="3AC30BBD" w14:textId="77777777"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Xây</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dựng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đội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ngũ</w:t>
      </w:r>
      <w:proofErr w:type="spellEnd"/>
      <w:r w:rsidRPr="00D114A4">
        <w:rPr>
          <w:rFonts w:ascii="Times New Roman" w:hAnsi="Times New Roman" w:cs="Times New Roman"/>
          <w:color w:val="000000"/>
          <w:sz w:val="28"/>
          <w:szCs w:val="28"/>
          <w:lang w:val="fr-FR"/>
        </w:rPr>
        <w:t xml:space="preserve"> CBVC </w:t>
      </w:r>
      <w:proofErr w:type="spellStart"/>
      <w:r w:rsidRPr="00D114A4">
        <w:rPr>
          <w:rFonts w:ascii="Times New Roman" w:hAnsi="Times New Roman" w:cs="Times New Roman"/>
          <w:color w:val="000000"/>
          <w:sz w:val="28"/>
          <w:szCs w:val="28"/>
          <w:lang w:val="fr-FR"/>
        </w:rPr>
        <w:t>ổn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định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đủ</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về</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số</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lượng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theo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biên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chế</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được</w:t>
      </w:r>
      <w:proofErr w:type="spellEnd"/>
      <w:r w:rsidRPr="00D114A4">
        <w:rPr>
          <w:rFonts w:ascii="Times New Roman" w:hAnsi="Times New Roman" w:cs="Times New Roman"/>
          <w:color w:val="000000"/>
          <w:sz w:val="28"/>
          <w:szCs w:val="28"/>
          <w:lang w:val="fr-FR"/>
        </w:rPr>
        <w:t xml:space="preserve"> </w:t>
      </w:r>
      <w:proofErr w:type="spellStart"/>
      <w:proofErr w:type="gramStart"/>
      <w:r w:rsidRPr="00D114A4">
        <w:rPr>
          <w:rFonts w:ascii="Times New Roman" w:hAnsi="Times New Roman" w:cs="Times New Roman"/>
          <w:color w:val="000000"/>
          <w:sz w:val="28"/>
          <w:szCs w:val="28"/>
          <w:lang w:val="fr-FR"/>
        </w:rPr>
        <w:t>giao</w:t>
      </w:r>
      <w:proofErr w:type="spellEnd"/>
      <w:r w:rsidRPr="00D114A4">
        <w:rPr>
          <w:rFonts w:ascii="Times New Roman" w:hAnsi="Times New Roman" w:cs="Times New Roman"/>
          <w:color w:val="000000"/>
          <w:sz w:val="28"/>
          <w:szCs w:val="28"/>
          <w:lang w:val="fr-FR"/>
        </w:rPr>
        <w:t>;</w:t>
      </w:r>
      <w:proofErr w:type="gram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có</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phẩm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chất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chính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trị</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tốt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năng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lực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chuyên</w:t>
      </w:r>
      <w:proofErr w:type="spellEnd"/>
      <w:r w:rsidRPr="00D114A4">
        <w:rPr>
          <w:rFonts w:ascii="Times New Roman" w:hAnsi="Times New Roman" w:cs="Times New Roman"/>
          <w:color w:val="000000"/>
          <w:sz w:val="28"/>
          <w:szCs w:val="28"/>
          <w:lang w:val="fr-FR"/>
        </w:rPr>
        <w:t xml:space="preserve"> môn </w:t>
      </w:r>
      <w:proofErr w:type="spellStart"/>
      <w:r w:rsidRPr="00D114A4">
        <w:rPr>
          <w:rFonts w:ascii="Times New Roman" w:hAnsi="Times New Roman" w:cs="Times New Roman"/>
          <w:color w:val="000000"/>
          <w:sz w:val="28"/>
          <w:szCs w:val="28"/>
          <w:lang w:val="fr-FR"/>
        </w:rPr>
        <w:t>giỏi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có</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trình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độ</w:t>
      </w:r>
      <w:proofErr w:type="spellEnd"/>
      <w:r w:rsidRPr="00D114A4">
        <w:rPr>
          <w:rFonts w:ascii="Times New Roman" w:hAnsi="Times New Roman" w:cs="Times New Roman"/>
          <w:color w:val="000000"/>
          <w:sz w:val="28"/>
          <w:szCs w:val="28"/>
          <w:lang w:val="fr-FR"/>
        </w:rPr>
        <w:t xml:space="preserve"> tin </w:t>
      </w:r>
      <w:proofErr w:type="spellStart"/>
      <w:r w:rsidRPr="00D114A4">
        <w:rPr>
          <w:rFonts w:ascii="Times New Roman" w:hAnsi="Times New Roman" w:cs="Times New Roman"/>
          <w:color w:val="000000"/>
          <w:sz w:val="28"/>
          <w:szCs w:val="28"/>
          <w:lang w:val="fr-FR"/>
        </w:rPr>
        <w:t>học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ngoại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ngữ</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theo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quy</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định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có</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phong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cách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sư</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phạm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đạo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đức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lối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sống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mẫu</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mực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Đoàn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kết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tâm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huyết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gắn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bó</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với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nhà</w:t>
      </w:r>
      <w:proofErr w:type="spellEnd"/>
      <w:r w:rsidRPr="00D114A4">
        <w:rPr>
          <w:rFonts w:ascii="Times New Roman" w:hAnsi="Times New Roman" w:cs="Times New Roman"/>
          <w:color w:val="000000"/>
          <w:sz w:val="28"/>
          <w:szCs w:val="28"/>
          <w:lang w:val="fr-FR"/>
        </w:rPr>
        <w:t xml:space="preserve"> </w:t>
      </w:r>
      <w:proofErr w:type="spellStart"/>
      <w:proofErr w:type="gramStart"/>
      <w:r w:rsidRPr="00D114A4">
        <w:rPr>
          <w:rFonts w:ascii="Times New Roman" w:hAnsi="Times New Roman" w:cs="Times New Roman"/>
          <w:color w:val="000000"/>
          <w:sz w:val="28"/>
          <w:szCs w:val="28"/>
          <w:lang w:val="fr-FR"/>
        </w:rPr>
        <w:t>trường</w:t>
      </w:r>
      <w:proofErr w:type="spellEnd"/>
      <w:r w:rsidRPr="00D114A4">
        <w:rPr>
          <w:rFonts w:ascii="Times New Roman" w:hAnsi="Times New Roman" w:cs="Times New Roman"/>
          <w:color w:val="000000"/>
          <w:sz w:val="28"/>
          <w:szCs w:val="28"/>
          <w:lang w:val="fr-FR"/>
        </w:rPr>
        <w:t>;</w:t>
      </w:r>
      <w:proofErr w:type="gram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hợp</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tác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giúp</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đỡ</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nhau</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cùng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tiến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bộ</w:t>
      </w:r>
      <w:proofErr w:type="spellEnd"/>
      <w:r w:rsidRPr="00D114A4">
        <w:rPr>
          <w:rFonts w:ascii="Times New Roman" w:hAnsi="Times New Roman" w:cs="Times New Roman"/>
          <w:color w:val="000000"/>
          <w:sz w:val="28"/>
          <w:szCs w:val="28"/>
          <w:lang w:val="fr-FR"/>
        </w:rPr>
        <w:t>.</w:t>
      </w:r>
    </w:p>
    <w:p w14:paraId="67A61CD0" w14:textId="77777777"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Quy</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hoạch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đào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tạo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bồi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dưỡng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cán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bộ</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theo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hướng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sử</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dụng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tốt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đội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ngũ</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hiện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có</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đáp</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ứng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được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yêu</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cầu</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của</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công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việc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làm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tốt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công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tác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dự</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nguồn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hàng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năm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để</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bổ</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sung</w:t>
      </w:r>
      <w:proofErr w:type="spellEnd"/>
      <w:r w:rsidRPr="00D114A4">
        <w:rPr>
          <w:rFonts w:ascii="Times New Roman" w:hAnsi="Times New Roman" w:cs="Times New Roman"/>
          <w:color w:val="000000"/>
          <w:sz w:val="28"/>
          <w:szCs w:val="28"/>
          <w:lang w:val="fr-FR"/>
        </w:rPr>
        <w:t xml:space="preserve"> CBQL </w:t>
      </w:r>
      <w:proofErr w:type="spellStart"/>
      <w:r w:rsidRPr="00D114A4">
        <w:rPr>
          <w:rFonts w:ascii="Times New Roman" w:hAnsi="Times New Roman" w:cs="Times New Roman"/>
          <w:color w:val="000000"/>
          <w:sz w:val="28"/>
          <w:szCs w:val="28"/>
          <w:lang w:val="fr-FR"/>
        </w:rPr>
        <w:t>kế</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cận</w:t>
      </w:r>
      <w:proofErr w:type="spellEnd"/>
      <w:r w:rsidRPr="00D114A4">
        <w:rPr>
          <w:rFonts w:ascii="Times New Roman" w:hAnsi="Times New Roman" w:cs="Times New Roman"/>
          <w:color w:val="000000"/>
          <w:sz w:val="28"/>
          <w:szCs w:val="28"/>
          <w:lang w:val="fr-FR"/>
        </w:rPr>
        <w:t>.</w:t>
      </w:r>
    </w:p>
    <w:p w14:paraId="6AAC3884" w14:textId="77777777"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Định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kỳ</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đánh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giá</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chất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lượng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hoạt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động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của</w:t>
      </w:r>
      <w:proofErr w:type="spellEnd"/>
      <w:r w:rsidRPr="00D114A4">
        <w:rPr>
          <w:rFonts w:ascii="Times New Roman" w:hAnsi="Times New Roman" w:cs="Times New Roman"/>
          <w:color w:val="000000"/>
          <w:sz w:val="28"/>
          <w:szCs w:val="28"/>
          <w:lang w:val="fr-FR"/>
        </w:rPr>
        <w:t xml:space="preserve"> CBVC </w:t>
      </w:r>
      <w:proofErr w:type="spellStart"/>
      <w:r w:rsidRPr="00D114A4">
        <w:rPr>
          <w:rFonts w:ascii="Times New Roman" w:hAnsi="Times New Roman" w:cs="Times New Roman"/>
          <w:color w:val="000000"/>
          <w:sz w:val="28"/>
          <w:szCs w:val="28"/>
          <w:lang w:val="fr-FR"/>
        </w:rPr>
        <w:t>thông</w:t>
      </w:r>
      <w:proofErr w:type="spellEnd"/>
      <w:r w:rsidRPr="00D114A4">
        <w:rPr>
          <w:rFonts w:ascii="Times New Roman" w:hAnsi="Times New Roman" w:cs="Times New Roman"/>
          <w:color w:val="000000"/>
          <w:sz w:val="28"/>
          <w:szCs w:val="28"/>
          <w:lang w:val="fr-FR"/>
        </w:rPr>
        <w:t xml:space="preserve"> qua </w:t>
      </w:r>
      <w:proofErr w:type="spellStart"/>
      <w:r w:rsidRPr="00D114A4">
        <w:rPr>
          <w:rFonts w:ascii="Times New Roman" w:hAnsi="Times New Roman" w:cs="Times New Roman"/>
          <w:color w:val="000000"/>
          <w:sz w:val="28"/>
          <w:szCs w:val="28"/>
          <w:lang w:val="fr-FR"/>
        </w:rPr>
        <w:t>các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tiêu</w:t>
      </w:r>
      <w:proofErr w:type="spellEnd"/>
      <w:r w:rsidRPr="00D114A4">
        <w:rPr>
          <w:rFonts w:ascii="Times New Roman" w:hAnsi="Times New Roman" w:cs="Times New Roman"/>
          <w:color w:val="000000"/>
          <w:sz w:val="28"/>
          <w:szCs w:val="28"/>
          <w:lang w:val="fr-FR"/>
        </w:rPr>
        <w:t xml:space="preserve"> </w:t>
      </w:r>
      <w:proofErr w:type="spellStart"/>
      <w:proofErr w:type="gramStart"/>
      <w:r w:rsidRPr="00D114A4">
        <w:rPr>
          <w:rFonts w:ascii="Times New Roman" w:hAnsi="Times New Roman" w:cs="Times New Roman"/>
          <w:color w:val="000000"/>
          <w:sz w:val="28"/>
          <w:szCs w:val="28"/>
          <w:lang w:val="fr-FR"/>
        </w:rPr>
        <w:t>chí</w:t>
      </w:r>
      <w:proofErr w:type="spellEnd"/>
      <w:r w:rsidRPr="00D114A4">
        <w:rPr>
          <w:rFonts w:ascii="Times New Roman" w:hAnsi="Times New Roman" w:cs="Times New Roman"/>
          <w:color w:val="000000"/>
          <w:sz w:val="28"/>
          <w:szCs w:val="28"/>
          <w:lang w:val="fr-FR"/>
        </w:rPr>
        <w:t>:</w:t>
      </w:r>
      <w:proofErr w:type="gram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hiệu</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quả</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công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việc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những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đóng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góp</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với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các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phong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trào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của</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nhà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trường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Trên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cơ</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sở</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đó</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sẽ</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đề</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bạt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khen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thưởng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xứng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đáng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đối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với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những</w:t>
      </w:r>
      <w:proofErr w:type="spellEnd"/>
      <w:r w:rsidRPr="00D114A4">
        <w:rPr>
          <w:rFonts w:ascii="Times New Roman" w:hAnsi="Times New Roman" w:cs="Times New Roman"/>
          <w:color w:val="000000"/>
          <w:sz w:val="28"/>
          <w:szCs w:val="28"/>
          <w:lang w:val="fr-FR"/>
        </w:rPr>
        <w:t xml:space="preserve"> CBVC </w:t>
      </w:r>
      <w:proofErr w:type="spellStart"/>
      <w:r w:rsidRPr="00D114A4">
        <w:rPr>
          <w:rFonts w:ascii="Times New Roman" w:hAnsi="Times New Roman" w:cs="Times New Roman"/>
          <w:color w:val="000000"/>
          <w:sz w:val="28"/>
          <w:szCs w:val="28"/>
          <w:lang w:val="fr-FR"/>
        </w:rPr>
        <w:t>có</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thành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tích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xuất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sắc</w:t>
      </w:r>
      <w:proofErr w:type="spellEnd"/>
      <w:r w:rsidRPr="00D114A4">
        <w:rPr>
          <w:rFonts w:ascii="Times New Roman" w:hAnsi="Times New Roman" w:cs="Times New Roman"/>
          <w:color w:val="000000"/>
          <w:sz w:val="28"/>
          <w:szCs w:val="28"/>
          <w:lang w:val="fr-FR"/>
        </w:rPr>
        <w:t>.</w:t>
      </w:r>
    </w:p>
    <w:p w14:paraId="6C0121CD" w14:textId="77777777"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Đầu</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tư</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có</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trọng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điểm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để</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phát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triển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đội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ngũ</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chủ</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chốt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trẻ</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có</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tài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năng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phát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triển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Đảng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để</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bố</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trí</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vào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các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vị</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trí</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chủ</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chốt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của</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nhà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trường</w:t>
      </w:r>
      <w:proofErr w:type="spellEnd"/>
      <w:r w:rsidRPr="00D114A4">
        <w:rPr>
          <w:rFonts w:ascii="Times New Roman" w:hAnsi="Times New Roman" w:cs="Times New Roman"/>
          <w:color w:val="000000"/>
          <w:sz w:val="28"/>
          <w:szCs w:val="28"/>
          <w:lang w:val="fr-FR"/>
        </w:rPr>
        <w:t>.</w:t>
      </w:r>
    </w:p>
    <w:p w14:paraId="027AAD5D" w14:textId="77777777"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Tạo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môi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trường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làm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việc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năng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động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đua</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không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đánh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giá</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bằng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định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tính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đề</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cao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tinh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thần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hợp</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tác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và</w:t>
      </w:r>
      <w:proofErr w:type="spellEnd"/>
      <w:r w:rsidRPr="00D114A4">
        <w:rPr>
          <w:rFonts w:ascii="Times New Roman" w:hAnsi="Times New Roman" w:cs="Times New Roman"/>
          <w:color w:val="000000"/>
          <w:sz w:val="28"/>
          <w:szCs w:val="28"/>
          <w:lang w:val="fr-FR"/>
        </w:rPr>
        <w:t xml:space="preserve"> chia </w:t>
      </w:r>
      <w:proofErr w:type="spellStart"/>
      <w:r w:rsidRPr="00D114A4">
        <w:rPr>
          <w:rFonts w:ascii="Times New Roman" w:hAnsi="Times New Roman" w:cs="Times New Roman"/>
          <w:color w:val="000000"/>
          <w:sz w:val="28"/>
          <w:szCs w:val="28"/>
          <w:lang w:val="fr-FR"/>
        </w:rPr>
        <w:t>sẻ</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trong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công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việc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đề</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cao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tính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cộng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đồng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trách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nhiệm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để</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mỗi</w:t>
      </w:r>
      <w:proofErr w:type="spellEnd"/>
      <w:r w:rsidRPr="00D114A4">
        <w:rPr>
          <w:rFonts w:ascii="Times New Roman" w:hAnsi="Times New Roman" w:cs="Times New Roman"/>
          <w:color w:val="000000"/>
          <w:sz w:val="28"/>
          <w:szCs w:val="28"/>
          <w:lang w:val="fr-FR"/>
        </w:rPr>
        <w:t xml:space="preserve"> CBVC </w:t>
      </w:r>
      <w:proofErr w:type="spellStart"/>
      <w:r w:rsidRPr="00D114A4">
        <w:rPr>
          <w:rFonts w:ascii="Times New Roman" w:hAnsi="Times New Roman" w:cs="Times New Roman"/>
          <w:color w:val="000000"/>
          <w:sz w:val="28"/>
          <w:szCs w:val="28"/>
          <w:lang w:val="fr-FR"/>
        </w:rPr>
        <w:t>đều</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muốn</w:t>
      </w:r>
      <w:proofErr w:type="spellEnd"/>
      <w:r w:rsidRPr="00D114A4">
        <w:rPr>
          <w:rFonts w:ascii="Times New Roman" w:hAnsi="Times New Roman" w:cs="Times New Roman"/>
          <w:color w:val="000000"/>
          <w:sz w:val="28"/>
          <w:szCs w:val="28"/>
          <w:lang w:val="fr-FR"/>
        </w:rPr>
        <w:t xml:space="preserve"> lao </w:t>
      </w:r>
      <w:proofErr w:type="spellStart"/>
      <w:r w:rsidRPr="00D114A4">
        <w:rPr>
          <w:rFonts w:ascii="Times New Roman" w:hAnsi="Times New Roman" w:cs="Times New Roman"/>
          <w:color w:val="000000"/>
          <w:sz w:val="28"/>
          <w:szCs w:val="28"/>
          <w:lang w:val="fr-FR"/>
        </w:rPr>
        <w:t>động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cống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hiến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gắn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kết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với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nhà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trường</w:t>
      </w:r>
      <w:proofErr w:type="spellEnd"/>
      <w:r w:rsidRPr="00D114A4">
        <w:rPr>
          <w:rFonts w:ascii="Times New Roman" w:hAnsi="Times New Roman" w:cs="Times New Roman"/>
          <w:color w:val="000000"/>
          <w:sz w:val="28"/>
          <w:szCs w:val="28"/>
          <w:lang w:val="fr-FR"/>
        </w:rPr>
        <w:t>.</w:t>
      </w:r>
    </w:p>
    <w:p w14:paraId="37596DE0" w14:textId="5FA7D194" w:rsidR="00D114A4" w:rsidRPr="00D114A4" w:rsidRDefault="00346000" w:rsidP="00AA20B3">
      <w:pPr>
        <w:widowControl w:val="0"/>
        <w:spacing w:before="120" w:after="0" w:line="240" w:lineRule="auto"/>
        <w:ind w:firstLine="709"/>
        <w:jc w:val="both"/>
        <w:rPr>
          <w:rFonts w:ascii="Times New Roman" w:hAnsi="Times New Roman" w:cs="Times New Roman"/>
          <w:b/>
          <w:bCs/>
          <w:i/>
          <w:iCs/>
          <w:color w:val="000000"/>
          <w:sz w:val="28"/>
          <w:szCs w:val="28"/>
          <w:lang w:val="fr-FR"/>
        </w:rPr>
      </w:pPr>
      <w:r>
        <w:rPr>
          <w:rFonts w:ascii="Times New Roman" w:hAnsi="Times New Roman" w:cs="Times New Roman"/>
          <w:b/>
          <w:bCs/>
          <w:color w:val="000000"/>
          <w:sz w:val="28"/>
          <w:szCs w:val="28"/>
          <w:lang w:val="fr-FR"/>
        </w:rPr>
        <w:t>2.4</w:t>
      </w:r>
      <w:r w:rsidR="00D114A4" w:rsidRPr="00D114A4">
        <w:rPr>
          <w:rFonts w:ascii="Times New Roman" w:hAnsi="Times New Roman" w:cs="Times New Roman"/>
          <w:b/>
          <w:bCs/>
          <w:color w:val="000000"/>
          <w:sz w:val="28"/>
          <w:szCs w:val="28"/>
          <w:lang w:val="fr-FR"/>
        </w:rPr>
        <w:t>.</w:t>
      </w:r>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b/>
          <w:bCs/>
          <w:i/>
          <w:iCs/>
          <w:color w:val="000000"/>
          <w:sz w:val="28"/>
          <w:szCs w:val="28"/>
          <w:lang w:val="fr-FR"/>
        </w:rPr>
        <w:t>Nâng</w:t>
      </w:r>
      <w:proofErr w:type="spellEnd"/>
      <w:r w:rsidR="00D114A4" w:rsidRPr="00D114A4">
        <w:rPr>
          <w:rFonts w:ascii="Times New Roman" w:hAnsi="Times New Roman" w:cs="Times New Roman"/>
          <w:b/>
          <w:bCs/>
          <w:i/>
          <w:iCs/>
          <w:color w:val="000000"/>
          <w:sz w:val="28"/>
          <w:szCs w:val="28"/>
          <w:lang w:val="fr-FR"/>
        </w:rPr>
        <w:t xml:space="preserve"> </w:t>
      </w:r>
      <w:proofErr w:type="spellStart"/>
      <w:r w:rsidR="00D114A4" w:rsidRPr="00D114A4">
        <w:rPr>
          <w:rFonts w:ascii="Times New Roman" w:hAnsi="Times New Roman" w:cs="Times New Roman"/>
          <w:b/>
          <w:bCs/>
          <w:i/>
          <w:iCs/>
          <w:color w:val="000000"/>
          <w:sz w:val="28"/>
          <w:szCs w:val="28"/>
          <w:lang w:val="fr-FR"/>
        </w:rPr>
        <w:t>cao</w:t>
      </w:r>
      <w:proofErr w:type="spellEnd"/>
      <w:r w:rsidR="00D114A4" w:rsidRPr="00D114A4">
        <w:rPr>
          <w:rFonts w:ascii="Times New Roman" w:hAnsi="Times New Roman" w:cs="Times New Roman"/>
          <w:b/>
          <w:bCs/>
          <w:i/>
          <w:iCs/>
          <w:color w:val="000000"/>
          <w:sz w:val="28"/>
          <w:szCs w:val="28"/>
          <w:lang w:val="fr-FR"/>
        </w:rPr>
        <w:t xml:space="preserve"> </w:t>
      </w:r>
      <w:proofErr w:type="spellStart"/>
      <w:r w:rsidR="00D114A4" w:rsidRPr="00D114A4">
        <w:rPr>
          <w:rFonts w:ascii="Times New Roman" w:hAnsi="Times New Roman" w:cs="Times New Roman"/>
          <w:b/>
          <w:bCs/>
          <w:i/>
          <w:iCs/>
          <w:color w:val="000000"/>
          <w:sz w:val="28"/>
          <w:szCs w:val="28"/>
          <w:lang w:val="fr-FR"/>
        </w:rPr>
        <w:t>chất</w:t>
      </w:r>
      <w:proofErr w:type="spellEnd"/>
      <w:r w:rsidR="00D114A4" w:rsidRPr="00D114A4">
        <w:rPr>
          <w:rFonts w:ascii="Times New Roman" w:hAnsi="Times New Roman" w:cs="Times New Roman"/>
          <w:b/>
          <w:bCs/>
          <w:i/>
          <w:iCs/>
          <w:color w:val="000000"/>
          <w:sz w:val="28"/>
          <w:szCs w:val="28"/>
          <w:lang w:val="fr-FR"/>
        </w:rPr>
        <w:t xml:space="preserve"> </w:t>
      </w:r>
      <w:proofErr w:type="spellStart"/>
      <w:r w:rsidR="00D114A4" w:rsidRPr="00D114A4">
        <w:rPr>
          <w:rFonts w:ascii="Times New Roman" w:hAnsi="Times New Roman" w:cs="Times New Roman"/>
          <w:b/>
          <w:bCs/>
          <w:i/>
          <w:iCs/>
          <w:color w:val="000000"/>
          <w:sz w:val="28"/>
          <w:szCs w:val="28"/>
          <w:lang w:val="fr-FR"/>
        </w:rPr>
        <w:t>lượng</w:t>
      </w:r>
      <w:proofErr w:type="spellEnd"/>
      <w:r w:rsidR="00D114A4" w:rsidRPr="00D114A4">
        <w:rPr>
          <w:rFonts w:ascii="Times New Roman" w:hAnsi="Times New Roman" w:cs="Times New Roman"/>
          <w:b/>
          <w:bCs/>
          <w:i/>
          <w:iCs/>
          <w:color w:val="000000"/>
          <w:sz w:val="28"/>
          <w:szCs w:val="28"/>
          <w:lang w:val="fr-FR"/>
        </w:rPr>
        <w:t xml:space="preserve"> </w:t>
      </w:r>
      <w:proofErr w:type="spellStart"/>
      <w:r w:rsidR="00D114A4" w:rsidRPr="00D114A4">
        <w:rPr>
          <w:rFonts w:ascii="Times New Roman" w:hAnsi="Times New Roman" w:cs="Times New Roman"/>
          <w:b/>
          <w:bCs/>
          <w:i/>
          <w:iCs/>
          <w:color w:val="000000"/>
          <w:sz w:val="28"/>
          <w:szCs w:val="28"/>
          <w:lang w:val="fr-FR"/>
        </w:rPr>
        <w:t>giáo</w:t>
      </w:r>
      <w:proofErr w:type="spellEnd"/>
      <w:r w:rsidR="00D114A4" w:rsidRPr="00D114A4">
        <w:rPr>
          <w:rFonts w:ascii="Times New Roman" w:hAnsi="Times New Roman" w:cs="Times New Roman"/>
          <w:b/>
          <w:bCs/>
          <w:i/>
          <w:iCs/>
          <w:color w:val="000000"/>
          <w:sz w:val="28"/>
          <w:szCs w:val="28"/>
          <w:lang w:val="fr-FR"/>
        </w:rPr>
        <w:t xml:space="preserve"> </w:t>
      </w:r>
      <w:proofErr w:type="spellStart"/>
      <w:r w:rsidR="00D114A4" w:rsidRPr="00D114A4">
        <w:rPr>
          <w:rFonts w:ascii="Times New Roman" w:hAnsi="Times New Roman" w:cs="Times New Roman"/>
          <w:b/>
          <w:bCs/>
          <w:i/>
          <w:iCs/>
          <w:color w:val="000000"/>
          <w:sz w:val="28"/>
          <w:szCs w:val="28"/>
          <w:lang w:val="fr-FR"/>
        </w:rPr>
        <w:t>dục</w:t>
      </w:r>
      <w:proofErr w:type="spellEnd"/>
    </w:p>
    <w:p w14:paraId="7CD900D7" w14:textId="77777777"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Nâng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cao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chất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lượng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giáo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dục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toàn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diện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đặc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biệt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chất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lượng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mũi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nhọn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Đổi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mới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phương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pháp</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dạy</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học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tích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cực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kiểm</w:t>
      </w:r>
      <w:proofErr w:type="spellEnd"/>
      <w:r w:rsidRPr="00D114A4">
        <w:rPr>
          <w:rFonts w:ascii="Times New Roman" w:hAnsi="Times New Roman" w:cs="Times New Roman"/>
          <w:color w:val="000000"/>
          <w:sz w:val="28"/>
          <w:szCs w:val="28"/>
          <w:lang w:val="fr-FR"/>
        </w:rPr>
        <w:t xml:space="preserve"> tra </w:t>
      </w:r>
      <w:proofErr w:type="spellStart"/>
      <w:r w:rsidRPr="00D114A4">
        <w:rPr>
          <w:rFonts w:ascii="Times New Roman" w:hAnsi="Times New Roman" w:cs="Times New Roman"/>
          <w:color w:val="000000"/>
          <w:sz w:val="28"/>
          <w:szCs w:val="28"/>
          <w:lang w:val="fr-FR"/>
        </w:rPr>
        <w:t>đánh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giá</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học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sinh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theo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định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hướng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phát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triển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năng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lực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phù</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hợp</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với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mục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tiêu</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chương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trình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đối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tượng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học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sinh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Đổi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mới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các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hoạt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động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giáo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dục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hoạt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động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trải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nghiệm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gắn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học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với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hành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lý</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thuyết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với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thực</w:t>
      </w:r>
      <w:proofErr w:type="spellEnd"/>
      <w:r w:rsidRPr="00D114A4">
        <w:rPr>
          <w:rFonts w:ascii="Times New Roman" w:hAnsi="Times New Roman" w:cs="Times New Roman"/>
          <w:color w:val="000000"/>
          <w:sz w:val="28"/>
          <w:szCs w:val="28"/>
          <w:lang w:val="fr-FR"/>
        </w:rPr>
        <w:t xml:space="preserve"> </w:t>
      </w:r>
      <w:proofErr w:type="spellStart"/>
      <w:proofErr w:type="gramStart"/>
      <w:r w:rsidRPr="00D114A4">
        <w:rPr>
          <w:rFonts w:ascii="Times New Roman" w:hAnsi="Times New Roman" w:cs="Times New Roman"/>
          <w:color w:val="000000"/>
          <w:sz w:val="28"/>
          <w:szCs w:val="28"/>
          <w:lang w:val="fr-FR"/>
        </w:rPr>
        <w:t>tiễn</w:t>
      </w:r>
      <w:proofErr w:type="spellEnd"/>
      <w:r w:rsidRPr="00D114A4">
        <w:rPr>
          <w:rFonts w:ascii="Times New Roman" w:hAnsi="Times New Roman" w:cs="Times New Roman"/>
          <w:color w:val="000000"/>
          <w:sz w:val="28"/>
          <w:szCs w:val="28"/>
          <w:lang w:val="fr-FR"/>
        </w:rPr>
        <w:t>;</w:t>
      </w:r>
      <w:proofErr w:type="gram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giúp</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học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sinh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có</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được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những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kỹ</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năng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sống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cơ</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bản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thực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hiện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chương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trình</w:t>
      </w:r>
      <w:proofErr w:type="spellEnd"/>
      <w:r w:rsidRPr="00D114A4">
        <w:rPr>
          <w:rFonts w:ascii="Times New Roman" w:hAnsi="Times New Roman" w:cs="Times New Roman"/>
          <w:color w:val="000000"/>
          <w:sz w:val="28"/>
          <w:szCs w:val="28"/>
          <w:lang w:val="fr-FR"/>
        </w:rPr>
        <w:t xml:space="preserve"> GDPT 2018 </w:t>
      </w:r>
      <w:proofErr w:type="spellStart"/>
      <w:r w:rsidRPr="00D114A4">
        <w:rPr>
          <w:rFonts w:ascii="Times New Roman" w:hAnsi="Times New Roman" w:cs="Times New Roman"/>
          <w:color w:val="000000"/>
          <w:sz w:val="28"/>
          <w:szCs w:val="28"/>
          <w:lang w:val="fr-FR"/>
        </w:rPr>
        <w:t>trong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suốt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giai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đoạn</w:t>
      </w:r>
      <w:proofErr w:type="spellEnd"/>
      <w:r w:rsidRPr="00D114A4">
        <w:rPr>
          <w:rFonts w:ascii="Times New Roman" w:hAnsi="Times New Roman" w:cs="Times New Roman"/>
          <w:color w:val="000000"/>
          <w:sz w:val="28"/>
          <w:szCs w:val="28"/>
          <w:lang w:val="fr-FR"/>
        </w:rPr>
        <w:t>.</w:t>
      </w:r>
    </w:p>
    <w:p w14:paraId="2C02407A" w14:textId="77777777"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Thực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hiện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tốt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công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tác</w:t>
      </w:r>
      <w:proofErr w:type="spellEnd"/>
      <w:r w:rsidRPr="00D114A4">
        <w:rPr>
          <w:rFonts w:ascii="Times New Roman" w:hAnsi="Times New Roman" w:cs="Times New Roman"/>
          <w:color w:val="000000"/>
          <w:sz w:val="28"/>
          <w:szCs w:val="28"/>
          <w:lang w:val="fr-FR"/>
        </w:rPr>
        <w:t xml:space="preserve"> KĐCLGD </w:t>
      </w:r>
      <w:proofErr w:type="spellStart"/>
      <w:r w:rsidRPr="00D114A4">
        <w:rPr>
          <w:rFonts w:ascii="Times New Roman" w:hAnsi="Times New Roman" w:cs="Times New Roman"/>
          <w:color w:val="000000"/>
          <w:sz w:val="28"/>
          <w:szCs w:val="28"/>
          <w:lang w:val="fr-FR"/>
        </w:rPr>
        <w:t>để</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đến</w:t>
      </w:r>
      <w:proofErr w:type="spellEnd"/>
      <w:r w:rsidRPr="00D114A4">
        <w:rPr>
          <w:rFonts w:ascii="Times New Roman" w:hAnsi="Times New Roman" w:cs="Times New Roman"/>
          <w:color w:val="000000"/>
          <w:sz w:val="28"/>
          <w:szCs w:val="28"/>
          <w:lang w:val="fr-FR"/>
        </w:rPr>
        <w:t xml:space="preserve"> 2026 </w:t>
      </w:r>
      <w:proofErr w:type="spellStart"/>
      <w:r w:rsidRPr="00D114A4">
        <w:rPr>
          <w:rFonts w:ascii="Times New Roman" w:hAnsi="Times New Roman" w:cs="Times New Roman"/>
          <w:color w:val="000000"/>
          <w:sz w:val="28"/>
          <w:szCs w:val="28"/>
          <w:lang w:val="fr-FR"/>
        </w:rPr>
        <w:t>đề</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nghị</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Đánh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giá</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ngoài</w:t>
      </w:r>
      <w:proofErr w:type="spellEnd"/>
      <w:r w:rsidRPr="00D114A4">
        <w:rPr>
          <w:rFonts w:ascii="Times New Roman" w:hAnsi="Times New Roman" w:cs="Times New Roman"/>
          <w:color w:val="000000"/>
          <w:sz w:val="28"/>
          <w:szCs w:val="28"/>
          <w:lang w:val="fr-FR"/>
        </w:rPr>
        <w:t>.</w:t>
      </w:r>
    </w:p>
    <w:p w14:paraId="6D705246" w14:textId="3B42DC2E" w:rsidR="00D114A4" w:rsidRPr="00346000" w:rsidRDefault="00346000" w:rsidP="00AA20B3">
      <w:pPr>
        <w:widowControl w:val="0"/>
        <w:spacing w:before="120" w:after="0" w:line="240" w:lineRule="auto"/>
        <w:ind w:firstLine="709"/>
        <w:jc w:val="both"/>
        <w:rPr>
          <w:rFonts w:ascii="Times New Roman" w:hAnsi="Times New Roman" w:cs="Times New Roman"/>
          <w:i/>
          <w:color w:val="000000"/>
          <w:sz w:val="28"/>
          <w:szCs w:val="28"/>
          <w:lang w:val="fr-FR"/>
        </w:rPr>
      </w:pPr>
      <w:r w:rsidRPr="00346000">
        <w:rPr>
          <w:rFonts w:ascii="Times New Roman" w:hAnsi="Times New Roman" w:cs="Times New Roman"/>
          <w:b/>
          <w:bCs/>
          <w:i/>
          <w:color w:val="000000"/>
          <w:sz w:val="28"/>
          <w:szCs w:val="28"/>
          <w:lang w:val="fr-FR"/>
        </w:rPr>
        <w:t>2.5</w:t>
      </w:r>
      <w:r w:rsidR="00D114A4" w:rsidRPr="00346000">
        <w:rPr>
          <w:rFonts w:ascii="Times New Roman" w:hAnsi="Times New Roman" w:cs="Times New Roman"/>
          <w:b/>
          <w:bCs/>
          <w:i/>
          <w:color w:val="000000"/>
          <w:sz w:val="28"/>
          <w:szCs w:val="28"/>
          <w:lang w:val="fr-FR"/>
        </w:rPr>
        <w:t xml:space="preserve">. </w:t>
      </w:r>
      <w:proofErr w:type="spellStart"/>
      <w:r w:rsidR="00D114A4" w:rsidRPr="00346000">
        <w:rPr>
          <w:rFonts w:ascii="Times New Roman" w:hAnsi="Times New Roman" w:cs="Times New Roman"/>
          <w:b/>
          <w:bCs/>
          <w:i/>
          <w:color w:val="000000"/>
          <w:sz w:val="28"/>
          <w:szCs w:val="28"/>
          <w:lang w:val="fr-FR"/>
        </w:rPr>
        <w:t>Cơ</w:t>
      </w:r>
      <w:proofErr w:type="spellEnd"/>
      <w:r w:rsidR="00D114A4" w:rsidRPr="00346000">
        <w:rPr>
          <w:rFonts w:ascii="Times New Roman" w:hAnsi="Times New Roman" w:cs="Times New Roman"/>
          <w:b/>
          <w:bCs/>
          <w:i/>
          <w:color w:val="000000"/>
          <w:sz w:val="28"/>
          <w:szCs w:val="28"/>
          <w:lang w:val="fr-FR"/>
        </w:rPr>
        <w:t xml:space="preserve"> </w:t>
      </w:r>
      <w:proofErr w:type="spellStart"/>
      <w:r w:rsidR="00D114A4" w:rsidRPr="00346000">
        <w:rPr>
          <w:rFonts w:ascii="Times New Roman" w:hAnsi="Times New Roman" w:cs="Times New Roman"/>
          <w:b/>
          <w:bCs/>
          <w:i/>
          <w:color w:val="000000"/>
          <w:sz w:val="28"/>
          <w:szCs w:val="28"/>
          <w:lang w:val="fr-FR"/>
        </w:rPr>
        <w:t>sở</w:t>
      </w:r>
      <w:proofErr w:type="spellEnd"/>
      <w:r w:rsidR="00D114A4" w:rsidRPr="00346000">
        <w:rPr>
          <w:rFonts w:ascii="Times New Roman" w:hAnsi="Times New Roman" w:cs="Times New Roman"/>
          <w:b/>
          <w:bCs/>
          <w:i/>
          <w:color w:val="000000"/>
          <w:sz w:val="28"/>
          <w:szCs w:val="28"/>
          <w:lang w:val="fr-FR"/>
        </w:rPr>
        <w:t xml:space="preserve"> </w:t>
      </w:r>
      <w:proofErr w:type="spellStart"/>
      <w:r w:rsidR="00D114A4" w:rsidRPr="00346000">
        <w:rPr>
          <w:rFonts w:ascii="Times New Roman" w:hAnsi="Times New Roman" w:cs="Times New Roman"/>
          <w:b/>
          <w:bCs/>
          <w:i/>
          <w:color w:val="000000"/>
          <w:sz w:val="28"/>
          <w:szCs w:val="28"/>
          <w:lang w:val="fr-FR"/>
        </w:rPr>
        <w:t>vật</w:t>
      </w:r>
      <w:proofErr w:type="spellEnd"/>
      <w:r w:rsidR="00D114A4" w:rsidRPr="00346000">
        <w:rPr>
          <w:rFonts w:ascii="Times New Roman" w:hAnsi="Times New Roman" w:cs="Times New Roman"/>
          <w:b/>
          <w:bCs/>
          <w:i/>
          <w:color w:val="000000"/>
          <w:sz w:val="28"/>
          <w:szCs w:val="28"/>
          <w:lang w:val="fr-FR"/>
        </w:rPr>
        <w:t xml:space="preserve"> </w:t>
      </w:r>
      <w:proofErr w:type="spellStart"/>
      <w:r w:rsidR="00D114A4" w:rsidRPr="00346000">
        <w:rPr>
          <w:rFonts w:ascii="Times New Roman" w:hAnsi="Times New Roman" w:cs="Times New Roman"/>
          <w:b/>
          <w:bCs/>
          <w:i/>
          <w:color w:val="000000"/>
          <w:sz w:val="28"/>
          <w:szCs w:val="28"/>
          <w:lang w:val="fr-FR"/>
        </w:rPr>
        <w:t>chất</w:t>
      </w:r>
      <w:proofErr w:type="spellEnd"/>
    </w:p>
    <w:p w14:paraId="09112BFD" w14:textId="77777777"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Tham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mưu</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với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các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cấp</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lãnh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đạo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tiếp</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tục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thực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hiện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các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hạng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mục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công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trình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xây</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dựng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trường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chuẩn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quốc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gia</w:t>
      </w:r>
      <w:proofErr w:type="spellEnd"/>
      <w:r w:rsidRPr="00D114A4">
        <w:rPr>
          <w:rFonts w:ascii="Times New Roman" w:hAnsi="Times New Roman" w:cs="Times New Roman"/>
          <w:color w:val="000000"/>
          <w:sz w:val="28"/>
          <w:szCs w:val="28"/>
          <w:lang w:val="fr-FR"/>
        </w:rPr>
        <w:t xml:space="preserve">. </w:t>
      </w:r>
    </w:p>
    <w:p w14:paraId="72D13364" w14:textId="77777777"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Đầu</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tư</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có</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trọng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điểm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để</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hiện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đại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hoá</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các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phòng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học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phòng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bộ</w:t>
      </w:r>
      <w:proofErr w:type="spellEnd"/>
      <w:r w:rsidRPr="00D114A4">
        <w:rPr>
          <w:rFonts w:ascii="Times New Roman" w:hAnsi="Times New Roman" w:cs="Times New Roman"/>
          <w:color w:val="000000"/>
          <w:sz w:val="28"/>
          <w:szCs w:val="28"/>
          <w:lang w:val="fr-FR"/>
        </w:rPr>
        <w:t xml:space="preserve"> môn, </w:t>
      </w:r>
      <w:proofErr w:type="spellStart"/>
      <w:r w:rsidRPr="00D114A4">
        <w:rPr>
          <w:rFonts w:ascii="Times New Roman" w:hAnsi="Times New Roman" w:cs="Times New Roman"/>
          <w:color w:val="000000"/>
          <w:sz w:val="28"/>
          <w:szCs w:val="28"/>
          <w:lang w:val="fr-FR"/>
        </w:rPr>
        <w:t>khu</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lastRenderedPageBreak/>
        <w:t>hành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chính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quản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trị</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khu</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vui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chơi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thể</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dục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thể</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thao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của</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học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sinh</w:t>
      </w:r>
      <w:proofErr w:type="spellEnd"/>
      <w:r w:rsidRPr="00D114A4">
        <w:rPr>
          <w:rFonts w:ascii="Times New Roman" w:hAnsi="Times New Roman" w:cs="Times New Roman"/>
          <w:color w:val="000000"/>
          <w:sz w:val="28"/>
          <w:szCs w:val="28"/>
          <w:lang w:val="fr-FR"/>
        </w:rPr>
        <w:t>.</w:t>
      </w:r>
    </w:p>
    <w:p w14:paraId="5EAD8327" w14:textId="77777777"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Tiếp</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tục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đầu</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tư</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thiết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bị</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máy</w:t>
      </w:r>
      <w:proofErr w:type="spellEnd"/>
      <w:r w:rsidRPr="00D114A4">
        <w:rPr>
          <w:rFonts w:ascii="Times New Roman" w:hAnsi="Times New Roman" w:cs="Times New Roman"/>
          <w:color w:val="000000"/>
          <w:sz w:val="28"/>
          <w:szCs w:val="28"/>
          <w:lang w:val="fr-FR"/>
        </w:rPr>
        <w:t xml:space="preserve"> vi </w:t>
      </w:r>
      <w:proofErr w:type="spellStart"/>
      <w:r w:rsidRPr="00D114A4">
        <w:rPr>
          <w:rFonts w:ascii="Times New Roman" w:hAnsi="Times New Roman" w:cs="Times New Roman"/>
          <w:color w:val="000000"/>
          <w:sz w:val="28"/>
          <w:szCs w:val="28"/>
          <w:lang w:val="fr-FR"/>
        </w:rPr>
        <w:t>tính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các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phần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mềm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đảm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bảo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việc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ứng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dụng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công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nghệ</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thông</w:t>
      </w:r>
      <w:proofErr w:type="spellEnd"/>
      <w:r w:rsidRPr="00D114A4">
        <w:rPr>
          <w:rFonts w:ascii="Times New Roman" w:hAnsi="Times New Roman" w:cs="Times New Roman"/>
          <w:color w:val="000000"/>
          <w:sz w:val="28"/>
          <w:szCs w:val="28"/>
          <w:lang w:val="fr-FR"/>
        </w:rPr>
        <w:t xml:space="preserve"> tin, </w:t>
      </w:r>
      <w:proofErr w:type="spellStart"/>
      <w:r w:rsidRPr="00D114A4">
        <w:rPr>
          <w:rFonts w:ascii="Times New Roman" w:hAnsi="Times New Roman" w:cs="Times New Roman"/>
          <w:color w:val="000000"/>
          <w:sz w:val="28"/>
          <w:szCs w:val="28"/>
          <w:lang w:val="fr-FR"/>
        </w:rPr>
        <w:t>xây</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dựng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mạng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thông</w:t>
      </w:r>
      <w:proofErr w:type="spellEnd"/>
      <w:r w:rsidRPr="00D114A4">
        <w:rPr>
          <w:rFonts w:ascii="Times New Roman" w:hAnsi="Times New Roman" w:cs="Times New Roman"/>
          <w:color w:val="000000"/>
          <w:sz w:val="28"/>
          <w:szCs w:val="28"/>
          <w:lang w:val="fr-FR"/>
        </w:rPr>
        <w:t xml:space="preserve"> tin </w:t>
      </w:r>
      <w:proofErr w:type="spellStart"/>
      <w:r w:rsidRPr="00D114A4">
        <w:rPr>
          <w:rFonts w:ascii="Times New Roman" w:hAnsi="Times New Roman" w:cs="Times New Roman"/>
          <w:color w:val="000000"/>
          <w:sz w:val="28"/>
          <w:szCs w:val="28"/>
          <w:lang w:val="fr-FR"/>
        </w:rPr>
        <w:t>quản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lý</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giữa</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giáo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viên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các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tổ</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chuyên</w:t>
      </w:r>
      <w:proofErr w:type="spellEnd"/>
      <w:r w:rsidRPr="00D114A4">
        <w:rPr>
          <w:rFonts w:ascii="Times New Roman" w:hAnsi="Times New Roman" w:cs="Times New Roman"/>
          <w:color w:val="000000"/>
          <w:sz w:val="28"/>
          <w:szCs w:val="28"/>
          <w:lang w:val="fr-FR"/>
        </w:rPr>
        <w:t xml:space="preserve"> môn </w:t>
      </w:r>
      <w:proofErr w:type="spellStart"/>
      <w:r w:rsidRPr="00D114A4">
        <w:rPr>
          <w:rFonts w:ascii="Times New Roman" w:hAnsi="Times New Roman" w:cs="Times New Roman"/>
          <w:color w:val="000000"/>
          <w:sz w:val="28"/>
          <w:szCs w:val="28"/>
          <w:lang w:val="fr-FR"/>
        </w:rPr>
        <w:t>với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nhà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trường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liên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thông</w:t>
      </w:r>
      <w:proofErr w:type="spellEnd"/>
      <w:r w:rsidRPr="00D114A4">
        <w:rPr>
          <w:rFonts w:ascii="Times New Roman" w:hAnsi="Times New Roman" w:cs="Times New Roman"/>
          <w:color w:val="000000"/>
          <w:sz w:val="28"/>
          <w:szCs w:val="28"/>
          <w:lang w:val="fr-FR"/>
        </w:rPr>
        <w:t xml:space="preserve"> qua </w:t>
      </w:r>
      <w:proofErr w:type="spellStart"/>
      <w:r w:rsidRPr="00D114A4">
        <w:rPr>
          <w:rFonts w:ascii="Times New Roman" w:hAnsi="Times New Roman" w:cs="Times New Roman"/>
          <w:color w:val="000000"/>
          <w:sz w:val="28"/>
          <w:szCs w:val="28"/>
          <w:lang w:val="fr-FR"/>
        </w:rPr>
        <w:t>hệ</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thống</w:t>
      </w:r>
      <w:proofErr w:type="spellEnd"/>
      <w:r w:rsidRPr="00D114A4">
        <w:rPr>
          <w:rFonts w:ascii="Times New Roman" w:hAnsi="Times New Roman" w:cs="Times New Roman"/>
          <w:color w:val="000000"/>
          <w:sz w:val="28"/>
          <w:szCs w:val="28"/>
          <w:lang w:val="fr-FR"/>
        </w:rPr>
        <w:t xml:space="preserve"> internet.</w:t>
      </w:r>
    </w:p>
    <w:p w14:paraId="418D6AE0" w14:textId="57C171E2" w:rsidR="00D114A4" w:rsidRPr="00346000" w:rsidRDefault="00346000" w:rsidP="00AA20B3">
      <w:pPr>
        <w:widowControl w:val="0"/>
        <w:spacing w:before="120" w:after="0" w:line="240" w:lineRule="auto"/>
        <w:ind w:firstLine="709"/>
        <w:jc w:val="both"/>
        <w:rPr>
          <w:rFonts w:ascii="Times New Roman" w:hAnsi="Times New Roman" w:cs="Times New Roman"/>
          <w:i/>
          <w:color w:val="000000"/>
          <w:sz w:val="28"/>
          <w:szCs w:val="28"/>
          <w:lang w:val="fr-FR"/>
        </w:rPr>
      </w:pPr>
      <w:r w:rsidRPr="00346000">
        <w:rPr>
          <w:rFonts w:ascii="Times New Roman" w:hAnsi="Times New Roman" w:cs="Times New Roman"/>
          <w:b/>
          <w:bCs/>
          <w:i/>
          <w:color w:val="000000"/>
          <w:sz w:val="28"/>
          <w:szCs w:val="28"/>
          <w:lang w:val="fr-FR"/>
        </w:rPr>
        <w:t>2.6</w:t>
      </w:r>
      <w:r w:rsidR="00D114A4" w:rsidRPr="00346000">
        <w:rPr>
          <w:rFonts w:ascii="Times New Roman" w:hAnsi="Times New Roman" w:cs="Times New Roman"/>
          <w:b/>
          <w:bCs/>
          <w:i/>
          <w:color w:val="000000"/>
          <w:sz w:val="28"/>
          <w:szCs w:val="28"/>
          <w:lang w:val="fr-FR"/>
        </w:rPr>
        <w:t xml:space="preserve">. </w:t>
      </w:r>
      <w:proofErr w:type="spellStart"/>
      <w:r w:rsidR="00D114A4" w:rsidRPr="00346000">
        <w:rPr>
          <w:rFonts w:ascii="Times New Roman" w:hAnsi="Times New Roman" w:cs="Times New Roman"/>
          <w:b/>
          <w:bCs/>
          <w:i/>
          <w:color w:val="000000"/>
          <w:sz w:val="28"/>
          <w:szCs w:val="28"/>
          <w:lang w:val="fr-FR"/>
        </w:rPr>
        <w:t>Kế</w:t>
      </w:r>
      <w:proofErr w:type="spellEnd"/>
      <w:r w:rsidR="00D114A4" w:rsidRPr="00346000">
        <w:rPr>
          <w:rFonts w:ascii="Times New Roman" w:hAnsi="Times New Roman" w:cs="Times New Roman"/>
          <w:b/>
          <w:bCs/>
          <w:i/>
          <w:color w:val="000000"/>
          <w:sz w:val="28"/>
          <w:szCs w:val="28"/>
          <w:lang w:val="fr-FR"/>
        </w:rPr>
        <w:t xml:space="preserve"> </w:t>
      </w:r>
      <w:proofErr w:type="spellStart"/>
      <w:r w:rsidR="00D114A4" w:rsidRPr="00346000">
        <w:rPr>
          <w:rFonts w:ascii="Times New Roman" w:hAnsi="Times New Roman" w:cs="Times New Roman"/>
          <w:b/>
          <w:bCs/>
          <w:i/>
          <w:color w:val="000000"/>
          <w:sz w:val="28"/>
          <w:szCs w:val="28"/>
          <w:lang w:val="fr-FR"/>
        </w:rPr>
        <w:t>hoạch</w:t>
      </w:r>
      <w:proofErr w:type="spellEnd"/>
      <w:r w:rsidR="00D114A4" w:rsidRPr="00346000">
        <w:rPr>
          <w:rFonts w:ascii="Times New Roman" w:hAnsi="Times New Roman" w:cs="Times New Roman"/>
          <w:b/>
          <w:bCs/>
          <w:i/>
          <w:color w:val="000000"/>
          <w:sz w:val="28"/>
          <w:szCs w:val="28"/>
          <w:lang w:val="fr-FR"/>
        </w:rPr>
        <w:t xml:space="preserve"> - </w:t>
      </w:r>
      <w:proofErr w:type="spellStart"/>
      <w:r w:rsidR="00D114A4" w:rsidRPr="00346000">
        <w:rPr>
          <w:rFonts w:ascii="Times New Roman" w:hAnsi="Times New Roman" w:cs="Times New Roman"/>
          <w:b/>
          <w:bCs/>
          <w:i/>
          <w:color w:val="000000"/>
          <w:sz w:val="28"/>
          <w:szCs w:val="28"/>
          <w:lang w:val="fr-FR"/>
        </w:rPr>
        <w:t>tài</w:t>
      </w:r>
      <w:proofErr w:type="spellEnd"/>
      <w:r w:rsidR="00D114A4" w:rsidRPr="00346000">
        <w:rPr>
          <w:rFonts w:ascii="Times New Roman" w:hAnsi="Times New Roman" w:cs="Times New Roman"/>
          <w:b/>
          <w:bCs/>
          <w:i/>
          <w:color w:val="000000"/>
          <w:sz w:val="28"/>
          <w:szCs w:val="28"/>
          <w:lang w:val="fr-FR"/>
        </w:rPr>
        <w:t xml:space="preserve"> </w:t>
      </w:r>
      <w:proofErr w:type="spellStart"/>
      <w:r w:rsidR="00D114A4" w:rsidRPr="00346000">
        <w:rPr>
          <w:rFonts w:ascii="Times New Roman" w:hAnsi="Times New Roman" w:cs="Times New Roman"/>
          <w:b/>
          <w:bCs/>
          <w:i/>
          <w:color w:val="000000"/>
          <w:sz w:val="28"/>
          <w:szCs w:val="28"/>
          <w:lang w:val="fr-FR"/>
        </w:rPr>
        <w:t>chính</w:t>
      </w:r>
      <w:proofErr w:type="spellEnd"/>
    </w:p>
    <w:p w14:paraId="6949E8F1" w14:textId="052E4647"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Xây</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dựng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kế</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hoạch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phát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triển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hàng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năm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của</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từng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tổ</w:t>
      </w:r>
      <w:proofErr w:type="spellEnd"/>
      <w:r w:rsidRPr="00D114A4">
        <w:rPr>
          <w:rFonts w:ascii="Times New Roman" w:hAnsi="Times New Roman" w:cs="Times New Roman"/>
          <w:color w:val="000000"/>
          <w:sz w:val="28"/>
          <w:szCs w:val="28"/>
          <w:lang w:val="fr-FR"/>
        </w:rPr>
        <w:t xml:space="preserve"> CM </w:t>
      </w:r>
      <w:proofErr w:type="spellStart"/>
      <w:r w:rsidRPr="00D114A4">
        <w:rPr>
          <w:rFonts w:ascii="Times New Roman" w:hAnsi="Times New Roman" w:cs="Times New Roman"/>
          <w:color w:val="000000"/>
          <w:sz w:val="28"/>
          <w:szCs w:val="28"/>
          <w:lang w:val="fr-FR"/>
        </w:rPr>
        <w:t>và</w:t>
      </w:r>
      <w:proofErr w:type="spellEnd"/>
      <w:r>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nhà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trường</w:t>
      </w:r>
      <w:proofErr w:type="spellEnd"/>
      <w:r w:rsidRPr="00D114A4">
        <w:rPr>
          <w:rFonts w:ascii="Times New Roman" w:hAnsi="Times New Roman" w:cs="Times New Roman"/>
          <w:color w:val="000000"/>
          <w:sz w:val="28"/>
          <w:szCs w:val="28"/>
          <w:lang w:val="fr-FR"/>
        </w:rPr>
        <w:t>.</w:t>
      </w:r>
    </w:p>
    <w:p w14:paraId="537A5006" w14:textId="77777777"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Xây</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dựng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cơ</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chế</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tài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chính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theo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hướng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tự</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chủ</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hạch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toán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minh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bạch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các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nguồn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thu</w:t>
      </w:r>
      <w:proofErr w:type="spellEnd"/>
      <w:r w:rsidRPr="00D114A4">
        <w:rPr>
          <w:rFonts w:ascii="Times New Roman" w:hAnsi="Times New Roman" w:cs="Times New Roman"/>
          <w:color w:val="000000"/>
          <w:sz w:val="28"/>
          <w:szCs w:val="28"/>
          <w:lang w:val="fr-FR"/>
        </w:rPr>
        <w:t>, chi.</w:t>
      </w:r>
    </w:p>
    <w:p w14:paraId="165CD44B" w14:textId="77777777"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Thực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hiện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xã</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hội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hóa</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giáo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dục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tìm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kiếm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sự</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hỗ</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trợ</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tài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chính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từ</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các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tổ</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chức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các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nhà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hảo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tâm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các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doanh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nghiệp</w:t>
      </w:r>
      <w:proofErr w:type="spellEnd"/>
      <w:r w:rsidRPr="00D114A4">
        <w:rPr>
          <w:rFonts w:ascii="Times New Roman" w:hAnsi="Times New Roman" w:cs="Times New Roman"/>
          <w:color w:val="000000"/>
          <w:sz w:val="28"/>
          <w:szCs w:val="28"/>
          <w:lang w:val="fr-FR"/>
        </w:rPr>
        <w:t>.</w:t>
      </w:r>
    </w:p>
    <w:p w14:paraId="0248FA1F" w14:textId="5D650669"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Tiếp</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tục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tham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mưu</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xây</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dựng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các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phòng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học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phòng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bộ</w:t>
      </w:r>
      <w:proofErr w:type="spellEnd"/>
      <w:r w:rsidRPr="00D114A4">
        <w:rPr>
          <w:rFonts w:ascii="Times New Roman" w:hAnsi="Times New Roman" w:cs="Times New Roman"/>
          <w:color w:val="000000"/>
          <w:sz w:val="28"/>
          <w:szCs w:val="28"/>
          <w:lang w:val="fr-FR"/>
        </w:rPr>
        <w:t xml:space="preserve"> môn, </w:t>
      </w:r>
      <w:proofErr w:type="spellStart"/>
      <w:r w:rsidRPr="00D114A4">
        <w:rPr>
          <w:rFonts w:ascii="Times New Roman" w:hAnsi="Times New Roman" w:cs="Times New Roman"/>
          <w:color w:val="000000"/>
          <w:sz w:val="28"/>
          <w:szCs w:val="28"/>
          <w:lang w:val="fr-FR"/>
        </w:rPr>
        <w:t>phòng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đa</w:t>
      </w:r>
      <w:proofErr w:type="spellEnd"/>
      <w:r>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năng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xây</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dựng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các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công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trình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phục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vụ</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sinh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hoạt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học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tập</w:t>
      </w:r>
      <w:proofErr w:type="spellEnd"/>
      <w:r w:rsidRPr="00D114A4">
        <w:rPr>
          <w:rFonts w:ascii="Times New Roman" w:hAnsi="Times New Roman" w:cs="Times New Roman"/>
          <w:color w:val="000000"/>
          <w:sz w:val="28"/>
          <w:szCs w:val="28"/>
          <w:lang w:val="fr-FR"/>
        </w:rPr>
        <w:t>.</w:t>
      </w:r>
    </w:p>
    <w:p w14:paraId="44B02591" w14:textId="78696D5B" w:rsidR="00D114A4" w:rsidRPr="00346000" w:rsidRDefault="00346000" w:rsidP="00AA20B3">
      <w:pPr>
        <w:widowControl w:val="0"/>
        <w:spacing w:before="120" w:after="0" w:line="240" w:lineRule="auto"/>
        <w:ind w:firstLine="709"/>
        <w:jc w:val="both"/>
        <w:rPr>
          <w:rFonts w:ascii="Times New Roman" w:hAnsi="Times New Roman" w:cs="Times New Roman"/>
          <w:i/>
          <w:color w:val="000000"/>
          <w:sz w:val="28"/>
          <w:szCs w:val="28"/>
          <w:lang w:val="fr-FR"/>
        </w:rPr>
      </w:pPr>
      <w:r w:rsidRPr="00346000">
        <w:rPr>
          <w:rFonts w:ascii="Times New Roman" w:hAnsi="Times New Roman" w:cs="Times New Roman"/>
          <w:b/>
          <w:bCs/>
          <w:i/>
          <w:color w:val="000000"/>
          <w:sz w:val="28"/>
          <w:szCs w:val="28"/>
          <w:lang w:val="fr-FR"/>
        </w:rPr>
        <w:t>2.7</w:t>
      </w:r>
      <w:r w:rsidR="00D114A4" w:rsidRPr="00346000">
        <w:rPr>
          <w:rFonts w:ascii="Times New Roman" w:hAnsi="Times New Roman" w:cs="Times New Roman"/>
          <w:b/>
          <w:bCs/>
          <w:i/>
          <w:color w:val="000000"/>
          <w:sz w:val="28"/>
          <w:szCs w:val="28"/>
          <w:lang w:val="fr-FR"/>
        </w:rPr>
        <w:t xml:space="preserve">. </w:t>
      </w:r>
      <w:proofErr w:type="spellStart"/>
      <w:r w:rsidR="00D114A4" w:rsidRPr="00346000">
        <w:rPr>
          <w:rFonts w:ascii="Times New Roman" w:hAnsi="Times New Roman" w:cs="Times New Roman"/>
          <w:b/>
          <w:bCs/>
          <w:i/>
          <w:color w:val="000000"/>
          <w:sz w:val="28"/>
          <w:szCs w:val="28"/>
          <w:lang w:val="fr-FR"/>
        </w:rPr>
        <w:t>Chương</w:t>
      </w:r>
      <w:proofErr w:type="spellEnd"/>
      <w:r w:rsidR="00D114A4" w:rsidRPr="00346000">
        <w:rPr>
          <w:rFonts w:ascii="Times New Roman" w:hAnsi="Times New Roman" w:cs="Times New Roman"/>
          <w:b/>
          <w:bCs/>
          <w:i/>
          <w:color w:val="000000"/>
          <w:sz w:val="28"/>
          <w:szCs w:val="28"/>
          <w:lang w:val="fr-FR"/>
        </w:rPr>
        <w:t xml:space="preserve"> </w:t>
      </w:r>
      <w:proofErr w:type="spellStart"/>
      <w:r w:rsidR="00D114A4" w:rsidRPr="00346000">
        <w:rPr>
          <w:rFonts w:ascii="Times New Roman" w:hAnsi="Times New Roman" w:cs="Times New Roman"/>
          <w:b/>
          <w:bCs/>
          <w:i/>
          <w:color w:val="000000"/>
          <w:sz w:val="28"/>
          <w:szCs w:val="28"/>
          <w:lang w:val="fr-FR"/>
        </w:rPr>
        <w:t>trình</w:t>
      </w:r>
      <w:proofErr w:type="spellEnd"/>
      <w:r w:rsidR="00D114A4" w:rsidRPr="00346000">
        <w:rPr>
          <w:rFonts w:ascii="Times New Roman" w:hAnsi="Times New Roman" w:cs="Times New Roman"/>
          <w:b/>
          <w:bCs/>
          <w:i/>
          <w:color w:val="000000"/>
          <w:sz w:val="28"/>
          <w:szCs w:val="28"/>
          <w:lang w:val="fr-FR"/>
        </w:rPr>
        <w:t xml:space="preserve"> </w:t>
      </w:r>
      <w:proofErr w:type="spellStart"/>
      <w:r w:rsidR="00D114A4" w:rsidRPr="00346000">
        <w:rPr>
          <w:rFonts w:ascii="Times New Roman" w:hAnsi="Times New Roman" w:cs="Times New Roman"/>
          <w:b/>
          <w:bCs/>
          <w:i/>
          <w:color w:val="000000"/>
          <w:sz w:val="28"/>
          <w:szCs w:val="28"/>
          <w:lang w:val="fr-FR"/>
        </w:rPr>
        <w:t>truyền</w:t>
      </w:r>
      <w:proofErr w:type="spellEnd"/>
      <w:r w:rsidR="00D114A4" w:rsidRPr="00346000">
        <w:rPr>
          <w:rFonts w:ascii="Times New Roman" w:hAnsi="Times New Roman" w:cs="Times New Roman"/>
          <w:b/>
          <w:bCs/>
          <w:i/>
          <w:color w:val="000000"/>
          <w:sz w:val="28"/>
          <w:szCs w:val="28"/>
          <w:lang w:val="fr-FR"/>
        </w:rPr>
        <w:t xml:space="preserve"> </w:t>
      </w:r>
      <w:proofErr w:type="spellStart"/>
      <w:r w:rsidR="00D114A4" w:rsidRPr="00346000">
        <w:rPr>
          <w:rFonts w:ascii="Times New Roman" w:hAnsi="Times New Roman" w:cs="Times New Roman"/>
          <w:b/>
          <w:bCs/>
          <w:i/>
          <w:color w:val="000000"/>
          <w:sz w:val="28"/>
          <w:szCs w:val="28"/>
          <w:lang w:val="fr-FR"/>
        </w:rPr>
        <w:t>thông</w:t>
      </w:r>
      <w:proofErr w:type="spellEnd"/>
      <w:r w:rsidR="00D114A4" w:rsidRPr="00346000">
        <w:rPr>
          <w:rFonts w:ascii="Times New Roman" w:hAnsi="Times New Roman" w:cs="Times New Roman"/>
          <w:b/>
          <w:bCs/>
          <w:i/>
          <w:color w:val="000000"/>
          <w:sz w:val="28"/>
          <w:szCs w:val="28"/>
          <w:lang w:val="fr-FR"/>
        </w:rPr>
        <w:t xml:space="preserve">, </w:t>
      </w:r>
      <w:proofErr w:type="spellStart"/>
      <w:r w:rsidR="00D114A4" w:rsidRPr="00346000">
        <w:rPr>
          <w:rFonts w:ascii="Times New Roman" w:hAnsi="Times New Roman" w:cs="Times New Roman"/>
          <w:b/>
          <w:bCs/>
          <w:i/>
          <w:color w:val="000000"/>
          <w:sz w:val="28"/>
          <w:szCs w:val="28"/>
          <w:lang w:val="fr-FR"/>
        </w:rPr>
        <w:t>phát</w:t>
      </w:r>
      <w:proofErr w:type="spellEnd"/>
      <w:r w:rsidR="00D114A4" w:rsidRPr="00346000">
        <w:rPr>
          <w:rFonts w:ascii="Times New Roman" w:hAnsi="Times New Roman" w:cs="Times New Roman"/>
          <w:b/>
          <w:bCs/>
          <w:i/>
          <w:color w:val="000000"/>
          <w:sz w:val="28"/>
          <w:szCs w:val="28"/>
          <w:lang w:val="fr-FR"/>
        </w:rPr>
        <w:t xml:space="preserve"> </w:t>
      </w:r>
      <w:proofErr w:type="spellStart"/>
      <w:r w:rsidR="00D114A4" w:rsidRPr="00346000">
        <w:rPr>
          <w:rFonts w:ascii="Times New Roman" w:hAnsi="Times New Roman" w:cs="Times New Roman"/>
          <w:b/>
          <w:bCs/>
          <w:i/>
          <w:color w:val="000000"/>
          <w:sz w:val="28"/>
          <w:szCs w:val="28"/>
          <w:lang w:val="fr-FR"/>
        </w:rPr>
        <w:t>triển</w:t>
      </w:r>
      <w:proofErr w:type="spellEnd"/>
      <w:r w:rsidR="00D114A4" w:rsidRPr="00346000">
        <w:rPr>
          <w:rFonts w:ascii="Times New Roman" w:hAnsi="Times New Roman" w:cs="Times New Roman"/>
          <w:b/>
          <w:bCs/>
          <w:i/>
          <w:color w:val="000000"/>
          <w:sz w:val="28"/>
          <w:szCs w:val="28"/>
          <w:lang w:val="fr-FR"/>
        </w:rPr>
        <w:t xml:space="preserve"> </w:t>
      </w:r>
      <w:proofErr w:type="spellStart"/>
      <w:r w:rsidR="00D114A4" w:rsidRPr="00346000">
        <w:rPr>
          <w:rFonts w:ascii="Times New Roman" w:hAnsi="Times New Roman" w:cs="Times New Roman"/>
          <w:b/>
          <w:bCs/>
          <w:i/>
          <w:color w:val="000000"/>
          <w:sz w:val="28"/>
          <w:szCs w:val="28"/>
          <w:lang w:val="fr-FR"/>
        </w:rPr>
        <w:t>và</w:t>
      </w:r>
      <w:proofErr w:type="spellEnd"/>
      <w:r w:rsidR="00D114A4" w:rsidRPr="00346000">
        <w:rPr>
          <w:rFonts w:ascii="Times New Roman" w:hAnsi="Times New Roman" w:cs="Times New Roman"/>
          <w:b/>
          <w:bCs/>
          <w:i/>
          <w:color w:val="000000"/>
          <w:sz w:val="28"/>
          <w:szCs w:val="28"/>
          <w:lang w:val="fr-FR"/>
        </w:rPr>
        <w:t xml:space="preserve"> </w:t>
      </w:r>
      <w:proofErr w:type="spellStart"/>
      <w:r w:rsidR="00D114A4" w:rsidRPr="00346000">
        <w:rPr>
          <w:rFonts w:ascii="Times New Roman" w:hAnsi="Times New Roman" w:cs="Times New Roman"/>
          <w:b/>
          <w:bCs/>
          <w:i/>
          <w:color w:val="000000"/>
          <w:sz w:val="28"/>
          <w:szCs w:val="28"/>
          <w:lang w:val="fr-FR"/>
        </w:rPr>
        <w:t>quảng</w:t>
      </w:r>
      <w:proofErr w:type="spellEnd"/>
      <w:r w:rsidR="00D114A4" w:rsidRPr="00346000">
        <w:rPr>
          <w:rFonts w:ascii="Times New Roman" w:hAnsi="Times New Roman" w:cs="Times New Roman"/>
          <w:b/>
          <w:bCs/>
          <w:i/>
          <w:color w:val="000000"/>
          <w:sz w:val="28"/>
          <w:szCs w:val="28"/>
          <w:lang w:val="fr-FR"/>
        </w:rPr>
        <w:t xml:space="preserve"> </w:t>
      </w:r>
      <w:proofErr w:type="spellStart"/>
      <w:r w:rsidR="00D114A4" w:rsidRPr="00346000">
        <w:rPr>
          <w:rFonts w:ascii="Times New Roman" w:hAnsi="Times New Roman" w:cs="Times New Roman"/>
          <w:b/>
          <w:bCs/>
          <w:i/>
          <w:color w:val="000000"/>
          <w:sz w:val="28"/>
          <w:szCs w:val="28"/>
          <w:lang w:val="fr-FR"/>
        </w:rPr>
        <w:t>bá</w:t>
      </w:r>
      <w:proofErr w:type="spellEnd"/>
      <w:r w:rsidR="00D114A4" w:rsidRPr="00346000">
        <w:rPr>
          <w:rFonts w:ascii="Times New Roman" w:hAnsi="Times New Roman" w:cs="Times New Roman"/>
          <w:b/>
          <w:bCs/>
          <w:i/>
          <w:color w:val="000000"/>
          <w:sz w:val="28"/>
          <w:szCs w:val="28"/>
          <w:lang w:val="fr-FR"/>
        </w:rPr>
        <w:t xml:space="preserve"> </w:t>
      </w:r>
      <w:proofErr w:type="spellStart"/>
      <w:r w:rsidR="00D114A4" w:rsidRPr="00346000">
        <w:rPr>
          <w:rFonts w:ascii="Times New Roman" w:hAnsi="Times New Roman" w:cs="Times New Roman"/>
          <w:b/>
          <w:bCs/>
          <w:i/>
          <w:color w:val="000000"/>
          <w:sz w:val="28"/>
          <w:szCs w:val="28"/>
          <w:lang w:val="fr-FR"/>
        </w:rPr>
        <w:t>thương</w:t>
      </w:r>
      <w:proofErr w:type="spellEnd"/>
      <w:r w:rsidR="00D114A4" w:rsidRPr="00346000">
        <w:rPr>
          <w:rFonts w:ascii="Times New Roman" w:hAnsi="Times New Roman" w:cs="Times New Roman"/>
          <w:b/>
          <w:bCs/>
          <w:i/>
          <w:color w:val="000000"/>
          <w:sz w:val="28"/>
          <w:szCs w:val="28"/>
          <w:lang w:val="fr-FR"/>
        </w:rPr>
        <w:t xml:space="preserve"> </w:t>
      </w:r>
      <w:proofErr w:type="spellStart"/>
      <w:r w:rsidR="00D114A4" w:rsidRPr="00346000">
        <w:rPr>
          <w:rFonts w:ascii="Times New Roman" w:hAnsi="Times New Roman" w:cs="Times New Roman"/>
          <w:b/>
          <w:bCs/>
          <w:i/>
          <w:color w:val="000000"/>
          <w:sz w:val="28"/>
          <w:szCs w:val="28"/>
          <w:lang w:val="fr-FR"/>
        </w:rPr>
        <w:t>hiệu</w:t>
      </w:r>
      <w:proofErr w:type="spellEnd"/>
    </w:p>
    <w:p w14:paraId="349E0F42" w14:textId="77777777"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Nâng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cấp</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khai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thác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có</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hiệu</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quả</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website</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của</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trường</w:t>
      </w:r>
      <w:proofErr w:type="spellEnd"/>
      <w:r w:rsidRPr="00D114A4">
        <w:rPr>
          <w:rFonts w:ascii="Times New Roman" w:hAnsi="Times New Roman" w:cs="Times New Roman"/>
          <w:color w:val="000000"/>
          <w:sz w:val="28"/>
          <w:szCs w:val="28"/>
          <w:lang w:val="fr-FR"/>
        </w:rPr>
        <w:t xml:space="preserve">. Cung </w:t>
      </w:r>
      <w:proofErr w:type="spellStart"/>
      <w:r w:rsidRPr="00D114A4">
        <w:rPr>
          <w:rFonts w:ascii="Times New Roman" w:hAnsi="Times New Roman" w:cs="Times New Roman"/>
          <w:color w:val="000000"/>
          <w:sz w:val="28"/>
          <w:szCs w:val="28"/>
          <w:lang w:val="fr-FR"/>
        </w:rPr>
        <w:t>cấp</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các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thông</w:t>
      </w:r>
      <w:proofErr w:type="spellEnd"/>
      <w:r w:rsidRPr="00D114A4">
        <w:rPr>
          <w:rFonts w:ascii="Times New Roman" w:hAnsi="Times New Roman" w:cs="Times New Roman"/>
          <w:color w:val="000000"/>
          <w:sz w:val="28"/>
          <w:szCs w:val="28"/>
          <w:lang w:val="fr-FR"/>
        </w:rPr>
        <w:t xml:space="preserve"> tin </w:t>
      </w:r>
      <w:proofErr w:type="spellStart"/>
      <w:r w:rsidRPr="00D114A4">
        <w:rPr>
          <w:rFonts w:ascii="Times New Roman" w:hAnsi="Times New Roman" w:cs="Times New Roman"/>
          <w:color w:val="000000"/>
          <w:sz w:val="28"/>
          <w:szCs w:val="28"/>
          <w:lang w:val="fr-FR"/>
        </w:rPr>
        <w:t>về</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hoạt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động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giáo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dục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của</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trường</w:t>
      </w:r>
      <w:proofErr w:type="spellEnd"/>
      <w:r w:rsidRPr="00D114A4">
        <w:rPr>
          <w:rFonts w:ascii="Times New Roman" w:hAnsi="Times New Roman" w:cs="Times New Roman"/>
          <w:color w:val="000000"/>
          <w:sz w:val="28"/>
          <w:szCs w:val="28"/>
          <w:lang w:val="fr-FR"/>
        </w:rPr>
        <w:t xml:space="preserve"> qua </w:t>
      </w:r>
      <w:proofErr w:type="spellStart"/>
      <w:r w:rsidRPr="00D114A4">
        <w:rPr>
          <w:rFonts w:ascii="Times New Roman" w:hAnsi="Times New Roman" w:cs="Times New Roman"/>
          <w:color w:val="000000"/>
          <w:sz w:val="28"/>
          <w:szCs w:val="28"/>
          <w:lang w:val="fr-FR"/>
        </w:rPr>
        <w:t>diễn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đàn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trao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đổi</w:t>
      </w:r>
      <w:proofErr w:type="spellEnd"/>
      <w:r w:rsidRPr="00D114A4">
        <w:rPr>
          <w:rFonts w:ascii="Times New Roman" w:hAnsi="Times New Roman" w:cs="Times New Roman"/>
          <w:color w:val="000000"/>
          <w:sz w:val="28"/>
          <w:szCs w:val="28"/>
          <w:lang w:val="fr-FR"/>
        </w:rPr>
        <w:t>.</w:t>
      </w:r>
    </w:p>
    <w:p w14:paraId="2EBC30D1" w14:textId="77777777"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Xây</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dựng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lòng</w:t>
      </w:r>
      <w:proofErr w:type="spellEnd"/>
      <w:r w:rsidRPr="00D114A4">
        <w:rPr>
          <w:rFonts w:ascii="Times New Roman" w:hAnsi="Times New Roman" w:cs="Times New Roman"/>
          <w:color w:val="000000"/>
          <w:sz w:val="28"/>
          <w:szCs w:val="28"/>
          <w:lang w:val="fr-FR"/>
        </w:rPr>
        <w:t xml:space="preserve"> tin </w:t>
      </w:r>
      <w:proofErr w:type="spellStart"/>
      <w:r w:rsidRPr="00D114A4">
        <w:rPr>
          <w:rFonts w:ascii="Times New Roman" w:hAnsi="Times New Roman" w:cs="Times New Roman"/>
          <w:color w:val="000000"/>
          <w:sz w:val="28"/>
          <w:szCs w:val="28"/>
          <w:lang w:val="fr-FR"/>
        </w:rPr>
        <w:t>và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sự</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tín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nhiệm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của</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xã</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hội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đối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với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nhà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trường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đối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với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từng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cán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bộ</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giáo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viên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nhân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viên</w:t>
      </w:r>
      <w:proofErr w:type="spellEnd"/>
      <w:r w:rsidRPr="00D114A4">
        <w:rPr>
          <w:rFonts w:ascii="Times New Roman" w:hAnsi="Times New Roman" w:cs="Times New Roman"/>
          <w:color w:val="000000"/>
          <w:sz w:val="28"/>
          <w:szCs w:val="28"/>
          <w:lang w:val="fr-FR"/>
        </w:rPr>
        <w:t>.</w:t>
      </w:r>
    </w:p>
    <w:p w14:paraId="04A9939A" w14:textId="77777777"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Phát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huy</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truyền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thống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nêu</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cao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tinh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thần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trách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nhiệm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mục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tiêu</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phấn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đấu</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của</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mỗi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thành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viên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đối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với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quá</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trình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xây</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dựng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thương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hiệu</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của</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nhà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trường</w:t>
      </w:r>
      <w:proofErr w:type="spellEnd"/>
      <w:r w:rsidRPr="00D114A4">
        <w:rPr>
          <w:rFonts w:ascii="Times New Roman" w:hAnsi="Times New Roman" w:cs="Times New Roman"/>
          <w:color w:val="000000"/>
          <w:sz w:val="28"/>
          <w:szCs w:val="28"/>
          <w:lang w:val="fr-FR"/>
        </w:rPr>
        <w:t>.</w:t>
      </w:r>
    </w:p>
    <w:p w14:paraId="78902DF8" w14:textId="294045C4"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b/>
          <w:bCs/>
          <w:color w:val="000000"/>
          <w:sz w:val="28"/>
          <w:szCs w:val="28"/>
          <w:lang w:val="fr-FR"/>
        </w:rPr>
        <w:t>V</w:t>
      </w:r>
      <w:r w:rsidR="00684B68">
        <w:rPr>
          <w:rFonts w:ascii="Times New Roman" w:hAnsi="Times New Roman" w:cs="Times New Roman"/>
          <w:b/>
          <w:bCs/>
          <w:color w:val="000000"/>
          <w:sz w:val="28"/>
          <w:szCs w:val="28"/>
          <w:lang w:val="fr-FR"/>
        </w:rPr>
        <w:t>III</w:t>
      </w:r>
      <w:r w:rsidRPr="00D114A4">
        <w:rPr>
          <w:rFonts w:ascii="Times New Roman" w:hAnsi="Times New Roman" w:cs="Times New Roman"/>
          <w:b/>
          <w:bCs/>
          <w:color w:val="000000"/>
          <w:sz w:val="28"/>
          <w:szCs w:val="28"/>
          <w:lang w:val="fr-FR"/>
        </w:rPr>
        <w:t>. VAI TRÒ CỦA CÁC BÊN THAM GIA</w:t>
      </w:r>
    </w:p>
    <w:p w14:paraId="4E4077AE" w14:textId="77777777" w:rsidR="00D114A4" w:rsidRPr="00D114A4" w:rsidRDefault="00D114A4" w:rsidP="00AA20B3">
      <w:pPr>
        <w:widowControl w:val="0"/>
        <w:spacing w:before="120" w:after="0" w:line="240" w:lineRule="auto"/>
        <w:ind w:firstLine="709"/>
        <w:jc w:val="both"/>
        <w:rPr>
          <w:rFonts w:ascii="Times New Roman" w:hAnsi="Times New Roman" w:cs="Times New Roman"/>
          <w:b/>
          <w:bCs/>
          <w:color w:val="000000"/>
          <w:sz w:val="28"/>
          <w:szCs w:val="28"/>
          <w:lang w:val="fr-FR"/>
        </w:rPr>
      </w:pPr>
      <w:r w:rsidRPr="00D114A4">
        <w:rPr>
          <w:rFonts w:ascii="Times New Roman" w:hAnsi="Times New Roman" w:cs="Times New Roman"/>
          <w:b/>
          <w:bCs/>
          <w:color w:val="000000"/>
          <w:sz w:val="28"/>
          <w:szCs w:val="28"/>
          <w:lang w:val="fr-FR"/>
        </w:rPr>
        <w:t xml:space="preserve">1. </w:t>
      </w:r>
      <w:proofErr w:type="spellStart"/>
      <w:r w:rsidRPr="00D114A4">
        <w:rPr>
          <w:rFonts w:ascii="Times New Roman" w:hAnsi="Times New Roman" w:cs="Times New Roman"/>
          <w:b/>
          <w:bCs/>
          <w:color w:val="000000"/>
          <w:sz w:val="28"/>
          <w:szCs w:val="28"/>
          <w:lang w:val="fr-FR"/>
        </w:rPr>
        <w:t>Xây</w:t>
      </w:r>
      <w:proofErr w:type="spellEnd"/>
      <w:r w:rsidRPr="00D114A4">
        <w:rPr>
          <w:rFonts w:ascii="Times New Roman" w:hAnsi="Times New Roman" w:cs="Times New Roman"/>
          <w:b/>
          <w:bCs/>
          <w:color w:val="000000"/>
          <w:sz w:val="28"/>
          <w:szCs w:val="28"/>
          <w:lang w:val="fr-FR"/>
        </w:rPr>
        <w:t xml:space="preserve"> </w:t>
      </w:r>
      <w:proofErr w:type="spellStart"/>
      <w:r w:rsidRPr="00D114A4">
        <w:rPr>
          <w:rFonts w:ascii="Times New Roman" w:hAnsi="Times New Roman" w:cs="Times New Roman"/>
          <w:b/>
          <w:bCs/>
          <w:color w:val="000000"/>
          <w:sz w:val="28"/>
          <w:szCs w:val="28"/>
          <w:lang w:val="fr-FR"/>
        </w:rPr>
        <w:t>dựng</w:t>
      </w:r>
      <w:proofErr w:type="spellEnd"/>
      <w:r w:rsidRPr="00D114A4">
        <w:rPr>
          <w:rFonts w:ascii="Times New Roman" w:hAnsi="Times New Roman" w:cs="Times New Roman"/>
          <w:b/>
          <w:bCs/>
          <w:color w:val="000000"/>
          <w:sz w:val="28"/>
          <w:szCs w:val="28"/>
          <w:lang w:val="fr-FR"/>
        </w:rPr>
        <w:t xml:space="preserve"> </w:t>
      </w:r>
      <w:proofErr w:type="spellStart"/>
      <w:r w:rsidRPr="00D114A4">
        <w:rPr>
          <w:rFonts w:ascii="Times New Roman" w:hAnsi="Times New Roman" w:cs="Times New Roman"/>
          <w:b/>
          <w:bCs/>
          <w:color w:val="000000"/>
          <w:sz w:val="28"/>
          <w:szCs w:val="28"/>
          <w:lang w:val="fr-FR"/>
        </w:rPr>
        <w:t>và</w:t>
      </w:r>
      <w:proofErr w:type="spellEnd"/>
      <w:r w:rsidRPr="00D114A4">
        <w:rPr>
          <w:rFonts w:ascii="Times New Roman" w:hAnsi="Times New Roman" w:cs="Times New Roman"/>
          <w:b/>
          <w:bCs/>
          <w:color w:val="000000"/>
          <w:sz w:val="28"/>
          <w:szCs w:val="28"/>
          <w:lang w:val="fr-FR"/>
        </w:rPr>
        <w:t xml:space="preserve"> </w:t>
      </w:r>
      <w:proofErr w:type="spellStart"/>
      <w:r w:rsidRPr="00D114A4">
        <w:rPr>
          <w:rFonts w:ascii="Times New Roman" w:hAnsi="Times New Roman" w:cs="Times New Roman"/>
          <w:b/>
          <w:bCs/>
          <w:color w:val="000000"/>
          <w:sz w:val="28"/>
          <w:szCs w:val="28"/>
          <w:lang w:val="fr-FR"/>
        </w:rPr>
        <w:t>phổ</w:t>
      </w:r>
      <w:proofErr w:type="spellEnd"/>
      <w:r w:rsidRPr="00D114A4">
        <w:rPr>
          <w:rFonts w:ascii="Times New Roman" w:hAnsi="Times New Roman" w:cs="Times New Roman"/>
          <w:b/>
          <w:bCs/>
          <w:color w:val="000000"/>
          <w:sz w:val="28"/>
          <w:szCs w:val="28"/>
          <w:lang w:val="fr-FR"/>
        </w:rPr>
        <w:t xml:space="preserve"> </w:t>
      </w:r>
      <w:proofErr w:type="spellStart"/>
      <w:r w:rsidRPr="00D114A4">
        <w:rPr>
          <w:rFonts w:ascii="Times New Roman" w:hAnsi="Times New Roman" w:cs="Times New Roman"/>
          <w:b/>
          <w:bCs/>
          <w:color w:val="000000"/>
          <w:sz w:val="28"/>
          <w:szCs w:val="28"/>
          <w:lang w:val="fr-FR"/>
        </w:rPr>
        <w:t>biến</w:t>
      </w:r>
      <w:proofErr w:type="spellEnd"/>
      <w:r w:rsidRPr="00D114A4">
        <w:rPr>
          <w:rFonts w:ascii="Times New Roman" w:hAnsi="Times New Roman" w:cs="Times New Roman"/>
          <w:b/>
          <w:bCs/>
          <w:color w:val="000000"/>
          <w:sz w:val="28"/>
          <w:szCs w:val="28"/>
          <w:lang w:val="fr-FR"/>
        </w:rPr>
        <w:t xml:space="preserve"> </w:t>
      </w:r>
      <w:proofErr w:type="spellStart"/>
      <w:r w:rsidRPr="00D114A4">
        <w:rPr>
          <w:rFonts w:ascii="Times New Roman" w:hAnsi="Times New Roman" w:cs="Times New Roman"/>
          <w:b/>
          <w:bCs/>
          <w:color w:val="000000"/>
          <w:sz w:val="28"/>
          <w:szCs w:val="28"/>
          <w:lang w:val="fr-FR"/>
        </w:rPr>
        <w:t>kế</w:t>
      </w:r>
      <w:proofErr w:type="spellEnd"/>
      <w:r w:rsidRPr="00D114A4">
        <w:rPr>
          <w:rFonts w:ascii="Times New Roman" w:hAnsi="Times New Roman" w:cs="Times New Roman"/>
          <w:b/>
          <w:bCs/>
          <w:color w:val="000000"/>
          <w:sz w:val="28"/>
          <w:szCs w:val="28"/>
          <w:lang w:val="fr-FR"/>
        </w:rPr>
        <w:t xml:space="preserve"> </w:t>
      </w:r>
      <w:proofErr w:type="spellStart"/>
      <w:r w:rsidRPr="00D114A4">
        <w:rPr>
          <w:rFonts w:ascii="Times New Roman" w:hAnsi="Times New Roman" w:cs="Times New Roman"/>
          <w:b/>
          <w:bCs/>
          <w:color w:val="000000"/>
          <w:sz w:val="28"/>
          <w:szCs w:val="28"/>
          <w:lang w:val="fr-FR"/>
        </w:rPr>
        <w:t>hoạch</w:t>
      </w:r>
      <w:proofErr w:type="spellEnd"/>
      <w:r w:rsidRPr="00D114A4">
        <w:rPr>
          <w:rFonts w:ascii="Times New Roman" w:hAnsi="Times New Roman" w:cs="Times New Roman"/>
          <w:b/>
          <w:bCs/>
          <w:color w:val="000000"/>
          <w:sz w:val="28"/>
          <w:szCs w:val="28"/>
          <w:lang w:val="fr-FR"/>
        </w:rPr>
        <w:t xml:space="preserve"> </w:t>
      </w:r>
      <w:proofErr w:type="spellStart"/>
      <w:r w:rsidRPr="00D114A4">
        <w:rPr>
          <w:rFonts w:ascii="Times New Roman" w:hAnsi="Times New Roman" w:cs="Times New Roman"/>
          <w:b/>
          <w:bCs/>
          <w:color w:val="000000"/>
          <w:sz w:val="28"/>
          <w:szCs w:val="28"/>
          <w:lang w:val="fr-FR"/>
        </w:rPr>
        <w:t>chiến</w:t>
      </w:r>
      <w:proofErr w:type="spellEnd"/>
      <w:r w:rsidRPr="00D114A4">
        <w:rPr>
          <w:rFonts w:ascii="Times New Roman" w:hAnsi="Times New Roman" w:cs="Times New Roman"/>
          <w:b/>
          <w:bCs/>
          <w:color w:val="000000"/>
          <w:sz w:val="28"/>
          <w:szCs w:val="28"/>
          <w:lang w:val="fr-FR"/>
        </w:rPr>
        <w:t xml:space="preserve"> </w:t>
      </w:r>
      <w:proofErr w:type="spellStart"/>
      <w:r w:rsidRPr="00D114A4">
        <w:rPr>
          <w:rFonts w:ascii="Times New Roman" w:hAnsi="Times New Roman" w:cs="Times New Roman"/>
          <w:b/>
          <w:bCs/>
          <w:color w:val="000000"/>
          <w:sz w:val="28"/>
          <w:szCs w:val="28"/>
          <w:lang w:val="fr-FR"/>
        </w:rPr>
        <w:t>lược</w:t>
      </w:r>
      <w:proofErr w:type="spellEnd"/>
    </w:p>
    <w:p w14:paraId="1A3C4054" w14:textId="266D9E5E"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proofErr w:type="spellStart"/>
      <w:r w:rsidRPr="00D114A4">
        <w:rPr>
          <w:rFonts w:ascii="Times New Roman" w:hAnsi="Times New Roman" w:cs="Times New Roman"/>
          <w:color w:val="000000"/>
          <w:sz w:val="28"/>
          <w:szCs w:val="28"/>
          <w:lang w:val="fr-FR"/>
        </w:rPr>
        <w:t>Kế</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hoạch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chiến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lược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xây</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dựng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phát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triển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nhà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trường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được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hình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thành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với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sự</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góp</w:t>
      </w:r>
      <w:proofErr w:type="spellEnd"/>
      <w:r w:rsidRPr="00D114A4">
        <w:rPr>
          <w:rFonts w:ascii="Times New Roman" w:hAnsi="Times New Roman" w:cs="Times New Roman"/>
          <w:color w:val="000000"/>
          <w:sz w:val="28"/>
          <w:szCs w:val="28"/>
          <w:lang w:val="fr-FR"/>
        </w:rPr>
        <w:t xml:space="preserve"> ý </w:t>
      </w:r>
      <w:proofErr w:type="spellStart"/>
      <w:r w:rsidRPr="00D114A4">
        <w:rPr>
          <w:rFonts w:ascii="Times New Roman" w:hAnsi="Times New Roman" w:cs="Times New Roman"/>
          <w:color w:val="000000"/>
          <w:sz w:val="28"/>
          <w:szCs w:val="28"/>
          <w:lang w:val="fr-FR"/>
        </w:rPr>
        <w:t>kiến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của</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tập</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thể</w:t>
      </w:r>
      <w:proofErr w:type="spellEnd"/>
      <w:r w:rsidRPr="00D114A4">
        <w:rPr>
          <w:rFonts w:ascii="Times New Roman" w:hAnsi="Times New Roman" w:cs="Times New Roman"/>
          <w:color w:val="000000"/>
          <w:sz w:val="28"/>
          <w:szCs w:val="28"/>
          <w:lang w:val="fr-FR"/>
        </w:rPr>
        <w:t xml:space="preserve"> CB,</w:t>
      </w:r>
      <w:r>
        <w:rPr>
          <w:rFonts w:ascii="Times New Roman" w:hAnsi="Times New Roman" w:cs="Times New Roman"/>
          <w:color w:val="000000"/>
          <w:sz w:val="28"/>
          <w:szCs w:val="28"/>
          <w:lang w:val="fr-FR"/>
        </w:rPr>
        <w:t xml:space="preserve"> </w:t>
      </w:r>
      <w:proofErr w:type="gramStart"/>
      <w:r w:rsidRPr="00D114A4">
        <w:rPr>
          <w:rFonts w:ascii="Times New Roman" w:hAnsi="Times New Roman" w:cs="Times New Roman"/>
          <w:color w:val="000000"/>
          <w:sz w:val="28"/>
          <w:szCs w:val="28"/>
          <w:lang w:val="fr-FR"/>
        </w:rPr>
        <w:t>VC;</w:t>
      </w:r>
      <w:proofErr w:type="gram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của</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các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bộ</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phận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Công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đoàn</w:t>
      </w:r>
      <w:proofErr w:type="spellEnd"/>
      <w:r w:rsidRPr="00D114A4">
        <w:rPr>
          <w:rFonts w:ascii="Times New Roman" w:hAnsi="Times New Roman" w:cs="Times New Roman"/>
          <w:color w:val="000000"/>
          <w:sz w:val="28"/>
          <w:szCs w:val="28"/>
          <w:lang w:val="fr-FR"/>
        </w:rPr>
        <w:t xml:space="preserve">, Chi </w:t>
      </w:r>
      <w:proofErr w:type="spellStart"/>
      <w:r w:rsidRPr="00D114A4">
        <w:rPr>
          <w:rFonts w:ascii="Times New Roman" w:hAnsi="Times New Roman" w:cs="Times New Roman"/>
          <w:color w:val="000000"/>
          <w:sz w:val="28"/>
          <w:szCs w:val="28"/>
          <w:lang w:val="fr-FR"/>
        </w:rPr>
        <w:t>đoàn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tổ</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chuyên</w:t>
      </w:r>
      <w:proofErr w:type="spellEnd"/>
      <w:r w:rsidRPr="00D114A4">
        <w:rPr>
          <w:rFonts w:ascii="Times New Roman" w:hAnsi="Times New Roman" w:cs="Times New Roman"/>
          <w:color w:val="000000"/>
          <w:sz w:val="28"/>
          <w:szCs w:val="28"/>
          <w:lang w:val="fr-FR"/>
        </w:rPr>
        <w:t xml:space="preserve"> môn,</w:t>
      </w:r>
      <w:r>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Cha</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mẹ</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học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sinh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các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đoàn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thể</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xã</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hội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của</w:t>
      </w:r>
      <w:proofErr w:type="spellEnd"/>
      <w:r w:rsidRPr="00D114A4">
        <w:rPr>
          <w:rFonts w:ascii="Times New Roman" w:hAnsi="Times New Roman" w:cs="Times New Roman"/>
          <w:color w:val="000000"/>
          <w:sz w:val="28"/>
          <w:szCs w:val="28"/>
          <w:lang w:val="fr-FR"/>
        </w:rPr>
        <w:t xml:space="preserve"> UBND </w:t>
      </w:r>
      <w:proofErr w:type="spellStart"/>
      <w:r w:rsidRPr="00D114A4">
        <w:rPr>
          <w:rFonts w:ascii="Times New Roman" w:hAnsi="Times New Roman" w:cs="Times New Roman"/>
          <w:color w:val="000000"/>
          <w:sz w:val="28"/>
          <w:szCs w:val="28"/>
          <w:lang w:val="fr-FR"/>
        </w:rPr>
        <w:t>thị</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trấn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Ái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Nghĩa</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sau</w:t>
      </w:r>
      <w:proofErr w:type="spellEnd"/>
      <w:r w:rsidRPr="00D114A4">
        <w:rPr>
          <w:rFonts w:ascii="Times New Roman" w:hAnsi="Times New Roman" w:cs="Times New Roman"/>
          <w:color w:val="000000"/>
          <w:sz w:val="28"/>
          <w:szCs w:val="28"/>
          <w:lang w:val="fr-FR"/>
        </w:rPr>
        <w:t xml:space="preserve"> khi </w:t>
      </w:r>
      <w:proofErr w:type="spellStart"/>
      <w:r w:rsidRPr="00D114A4">
        <w:rPr>
          <w:rFonts w:ascii="Times New Roman" w:hAnsi="Times New Roman" w:cs="Times New Roman"/>
          <w:color w:val="000000"/>
          <w:sz w:val="28"/>
          <w:szCs w:val="28"/>
          <w:lang w:val="fr-FR"/>
        </w:rPr>
        <w:t>tiếp</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thu</w:t>
      </w:r>
      <w:proofErr w:type="spellEnd"/>
      <w:r w:rsidRPr="00D114A4">
        <w:rPr>
          <w:rFonts w:ascii="Times New Roman" w:hAnsi="Times New Roman" w:cs="Times New Roman"/>
          <w:color w:val="000000"/>
          <w:sz w:val="28"/>
          <w:szCs w:val="28"/>
          <w:lang w:val="fr-FR"/>
        </w:rPr>
        <w:t xml:space="preserve"> ý </w:t>
      </w:r>
      <w:proofErr w:type="spellStart"/>
      <w:r w:rsidRPr="00D114A4">
        <w:rPr>
          <w:rFonts w:ascii="Times New Roman" w:hAnsi="Times New Roman" w:cs="Times New Roman"/>
          <w:color w:val="000000"/>
          <w:sz w:val="28"/>
          <w:szCs w:val="28"/>
          <w:lang w:val="fr-FR"/>
        </w:rPr>
        <w:t>kiến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nhà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trường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xây</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dựng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kế</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hoạch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để</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đề</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xuất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cấp</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có</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thẩm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quyền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phê</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duyệt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phổ</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biến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rộng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rãi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tới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toàn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thể</w:t>
      </w:r>
      <w:proofErr w:type="spellEnd"/>
      <w:r w:rsidRPr="00D114A4">
        <w:rPr>
          <w:rFonts w:ascii="Times New Roman" w:hAnsi="Times New Roman" w:cs="Times New Roman"/>
          <w:color w:val="000000"/>
          <w:sz w:val="28"/>
          <w:szCs w:val="28"/>
          <w:lang w:val="fr-FR"/>
        </w:rPr>
        <w:t xml:space="preserve"> CB,VC </w:t>
      </w:r>
      <w:proofErr w:type="spellStart"/>
      <w:r w:rsidRPr="00D114A4">
        <w:rPr>
          <w:rFonts w:ascii="Times New Roman" w:hAnsi="Times New Roman" w:cs="Times New Roman"/>
          <w:color w:val="000000"/>
          <w:sz w:val="28"/>
          <w:szCs w:val="28"/>
          <w:lang w:val="fr-FR"/>
        </w:rPr>
        <w:t>nhà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trường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cơ</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quan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chủ</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quản</w:t>
      </w:r>
      <w:proofErr w:type="spellEnd"/>
      <w:r w:rsidRPr="00D114A4">
        <w:rPr>
          <w:rFonts w:ascii="Times New Roman" w:hAnsi="Times New Roman" w:cs="Times New Roman"/>
          <w:color w:val="000000"/>
          <w:sz w:val="28"/>
          <w:szCs w:val="28"/>
          <w:lang w:val="fr-FR"/>
        </w:rPr>
        <w:t xml:space="preserve">, CMHS, </w:t>
      </w:r>
      <w:proofErr w:type="spellStart"/>
      <w:r w:rsidRPr="00D114A4">
        <w:rPr>
          <w:rFonts w:ascii="Times New Roman" w:hAnsi="Times New Roman" w:cs="Times New Roman"/>
          <w:color w:val="000000"/>
          <w:sz w:val="28"/>
          <w:szCs w:val="28"/>
          <w:lang w:val="fr-FR"/>
        </w:rPr>
        <w:t>học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sinh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các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tổ</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chức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cá</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nhân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quan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tâm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đến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sự</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nghiệp</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giáo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dục</w:t>
      </w:r>
      <w:proofErr w:type="spellEnd"/>
      <w:r w:rsidRPr="00D114A4">
        <w:rPr>
          <w:rFonts w:ascii="Times New Roman" w:hAnsi="Times New Roman" w:cs="Times New Roman"/>
          <w:color w:val="000000"/>
          <w:sz w:val="28"/>
          <w:szCs w:val="28"/>
          <w:lang w:val="fr-FR"/>
        </w:rPr>
        <w:t>.</w:t>
      </w:r>
    </w:p>
    <w:p w14:paraId="147CA27F" w14:textId="77777777"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b/>
          <w:bCs/>
          <w:color w:val="000000"/>
          <w:sz w:val="28"/>
          <w:szCs w:val="28"/>
          <w:lang w:val="fr-FR"/>
        </w:rPr>
        <w:t xml:space="preserve">2. </w:t>
      </w:r>
      <w:proofErr w:type="spellStart"/>
      <w:r w:rsidRPr="00D114A4">
        <w:rPr>
          <w:rFonts w:ascii="Times New Roman" w:hAnsi="Times New Roman" w:cs="Times New Roman"/>
          <w:b/>
          <w:bCs/>
          <w:color w:val="000000"/>
          <w:sz w:val="28"/>
          <w:szCs w:val="28"/>
          <w:lang w:val="fr-FR"/>
        </w:rPr>
        <w:t>Tổ</w:t>
      </w:r>
      <w:proofErr w:type="spellEnd"/>
      <w:r w:rsidRPr="00D114A4">
        <w:rPr>
          <w:rFonts w:ascii="Times New Roman" w:hAnsi="Times New Roman" w:cs="Times New Roman"/>
          <w:b/>
          <w:bCs/>
          <w:color w:val="000000"/>
          <w:sz w:val="28"/>
          <w:szCs w:val="28"/>
          <w:lang w:val="fr-FR"/>
        </w:rPr>
        <w:t xml:space="preserve"> </w:t>
      </w:r>
      <w:proofErr w:type="spellStart"/>
      <w:r w:rsidRPr="00D114A4">
        <w:rPr>
          <w:rFonts w:ascii="Times New Roman" w:hAnsi="Times New Roman" w:cs="Times New Roman"/>
          <w:b/>
          <w:bCs/>
          <w:color w:val="000000"/>
          <w:sz w:val="28"/>
          <w:szCs w:val="28"/>
          <w:lang w:val="fr-FR"/>
        </w:rPr>
        <w:t>chức</w:t>
      </w:r>
      <w:proofErr w:type="spellEnd"/>
    </w:p>
    <w:p w14:paraId="0C729CA9" w14:textId="77777777"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color w:val="000000"/>
          <w:sz w:val="28"/>
          <w:szCs w:val="28"/>
          <w:lang w:val="fr-FR"/>
        </w:rPr>
        <w:t xml:space="preserve">Ban </w:t>
      </w:r>
      <w:proofErr w:type="spellStart"/>
      <w:r w:rsidRPr="00D114A4">
        <w:rPr>
          <w:rFonts w:ascii="Times New Roman" w:hAnsi="Times New Roman" w:cs="Times New Roman"/>
          <w:color w:val="000000"/>
          <w:sz w:val="28"/>
          <w:szCs w:val="28"/>
          <w:lang w:val="fr-FR"/>
        </w:rPr>
        <w:t>chỉ</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đạo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thực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hiện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kế</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hoạch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chiến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lược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bộ</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phận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chịu</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trách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nhiệm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điều</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phối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quá</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trình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triển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khai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kế</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hoạch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chiến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lược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Điều</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chỉnh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kế</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hoạch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chiến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lược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sau</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từng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giai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đoạn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sát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với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tình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hình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thực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tế</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của</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nhà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trường</w:t>
      </w:r>
      <w:proofErr w:type="spellEnd"/>
      <w:r w:rsidRPr="00D114A4">
        <w:rPr>
          <w:rFonts w:ascii="Times New Roman" w:hAnsi="Times New Roman" w:cs="Times New Roman"/>
          <w:color w:val="000000"/>
          <w:sz w:val="28"/>
          <w:szCs w:val="28"/>
          <w:lang w:val="fr-FR"/>
        </w:rPr>
        <w:t>.</w:t>
      </w:r>
    </w:p>
    <w:p w14:paraId="23F0AD8D" w14:textId="77777777" w:rsidR="00D114A4" w:rsidRPr="00D114A4" w:rsidRDefault="00D114A4" w:rsidP="00AA20B3">
      <w:pPr>
        <w:widowControl w:val="0"/>
        <w:spacing w:before="120" w:after="0" w:line="240" w:lineRule="auto"/>
        <w:ind w:firstLine="709"/>
        <w:jc w:val="both"/>
        <w:rPr>
          <w:rFonts w:ascii="Times New Roman" w:hAnsi="Times New Roman" w:cs="Times New Roman"/>
          <w:b/>
          <w:bCs/>
          <w:color w:val="000000"/>
          <w:sz w:val="28"/>
          <w:szCs w:val="28"/>
          <w:lang w:val="fr-FR"/>
        </w:rPr>
      </w:pPr>
      <w:r w:rsidRPr="00D114A4">
        <w:rPr>
          <w:rFonts w:ascii="Times New Roman" w:hAnsi="Times New Roman" w:cs="Times New Roman"/>
          <w:b/>
          <w:bCs/>
          <w:sz w:val="28"/>
          <w:szCs w:val="28"/>
          <w:lang w:val="fr-FR"/>
        </w:rPr>
        <w:t xml:space="preserve">3. </w:t>
      </w:r>
      <w:proofErr w:type="spellStart"/>
      <w:r w:rsidRPr="00D114A4">
        <w:rPr>
          <w:rFonts w:ascii="Times New Roman" w:hAnsi="Times New Roman" w:cs="Times New Roman"/>
          <w:b/>
          <w:bCs/>
          <w:sz w:val="28"/>
          <w:szCs w:val="28"/>
          <w:lang w:val="fr-FR"/>
        </w:rPr>
        <w:t>Lộ</w:t>
      </w:r>
      <w:proofErr w:type="spellEnd"/>
      <w:r w:rsidRPr="00D114A4">
        <w:rPr>
          <w:rFonts w:ascii="Times New Roman" w:hAnsi="Times New Roman" w:cs="Times New Roman"/>
          <w:b/>
          <w:bCs/>
          <w:color w:val="000000"/>
          <w:sz w:val="28"/>
          <w:szCs w:val="28"/>
          <w:lang w:val="fr-FR"/>
        </w:rPr>
        <w:t xml:space="preserve"> </w:t>
      </w:r>
      <w:proofErr w:type="spellStart"/>
      <w:r w:rsidRPr="00D114A4">
        <w:rPr>
          <w:rFonts w:ascii="Times New Roman" w:hAnsi="Times New Roman" w:cs="Times New Roman"/>
          <w:b/>
          <w:bCs/>
          <w:color w:val="000000"/>
          <w:sz w:val="28"/>
          <w:szCs w:val="28"/>
          <w:lang w:val="fr-FR"/>
        </w:rPr>
        <w:t>trình</w:t>
      </w:r>
      <w:proofErr w:type="spellEnd"/>
      <w:r w:rsidRPr="00D114A4">
        <w:rPr>
          <w:rFonts w:ascii="Times New Roman" w:hAnsi="Times New Roman" w:cs="Times New Roman"/>
          <w:b/>
          <w:bCs/>
          <w:color w:val="000000"/>
          <w:sz w:val="28"/>
          <w:szCs w:val="28"/>
          <w:lang w:val="fr-FR"/>
        </w:rPr>
        <w:t xml:space="preserve"> </w:t>
      </w:r>
      <w:proofErr w:type="spellStart"/>
      <w:r w:rsidRPr="00D114A4">
        <w:rPr>
          <w:rFonts w:ascii="Times New Roman" w:hAnsi="Times New Roman" w:cs="Times New Roman"/>
          <w:b/>
          <w:bCs/>
          <w:color w:val="000000"/>
          <w:sz w:val="28"/>
          <w:szCs w:val="28"/>
          <w:lang w:val="fr-FR"/>
        </w:rPr>
        <w:t>thực</w:t>
      </w:r>
      <w:proofErr w:type="spellEnd"/>
      <w:r w:rsidRPr="00D114A4">
        <w:rPr>
          <w:rFonts w:ascii="Times New Roman" w:hAnsi="Times New Roman" w:cs="Times New Roman"/>
          <w:b/>
          <w:bCs/>
          <w:color w:val="000000"/>
          <w:sz w:val="28"/>
          <w:szCs w:val="28"/>
          <w:lang w:val="fr-FR"/>
        </w:rPr>
        <w:t xml:space="preserve"> </w:t>
      </w:r>
      <w:proofErr w:type="spellStart"/>
      <w:r w:rsidRPr="00D114A4">
        <w:rPr>
          <w:rFonts w:ascii="Times New Roman" w:hAnsi="Times New Roman" w:cs="Times New Roman"/>
          <w:b/>
          <w:bCs/>
          <w:color w:val="000000"/>
          <w:sz w:val="28"/>
          <w:szCs w:val="28"/>
          <w:lang w:val="fr-FR"/>
        </w:rPr>
        <w:t>hiện</w:t>
      </w:r>
      <w:proofErr w:type="spellEnd"/>
      <w:r w:rsidRPr="00D114A4">
        <w:rPr>
          <w:rFonts w:ascii="Times New Roman" w:hAnsi="Times New Roman" w:cs="Times New Roman"/>
          <w:b/>
          <w:bCs/>
          <w:color w:val="000000"/>
          <w:sz w:val="28"/>
          <w:szCs w:val="28"/>
          <w:lang w:val="fr-FR"/>
        </w:rPr>
        <w:t xml:space="preserve"> </w:t>
      </w:r>
      <w:proofErr w:type="spellStart"/>
      <w:r w:rsidRPr="00D114A4">
        <w:rPr>
          <w:rFonts w:ascii="Times New Roman" w:hAnsi="Times New Roman" w:cs="Times New Roman"/>
          <w:b/>
          <w:bCs/>
          <w:color w:val="000000"/>
          <w:sz w:val="28"/>
          <w:szCs w:val="28"/>
          <w:lang w:val="fr-FR"/>
        </w:rPr>
        <w:t>kế</w:t>
      </w:r>
      <w:proofErr w:type="spellEnd"/>
      <w:r w:rsidRPr="00D114A4">
        <w:rPr>
          <w:rFonts w:ascii="Times New Roman" w:hAnsi="Times New Roman" w:cs="Times New Roman"/>
          <w:b/>
          <w:bCs/>
          <w:color w:val="000000"/>
          <w:sz w:val="28"/>
          <w:szCs w:val="28"/>
          <w:lang w:val="fr-FR"/>
        </w:rPr>
        <w:t xml:space="preserve"> </w:t>
      </w:r>
      <w:proofErr w:type="spellStart"/>
      <w:r w:rsidRPr="00D114A4">
        <w:rPr>
          <w:rFonts w:ascii="Times New Roman" w:hAnsi="Times New Roman" w:cs="Times New Roman"/>
          <w:b/>
          <w:bCs/>
          <w:color w:val="000000"/>
          <w:sz w:val="28"/>
          <w:szCs w:val="28"/>
          <w:lang w:val="fr-FR"/>
        </w:rPr>
        <w:t>hoạch</w:t>
      </w:r>
      <w:proofErr w:type="spellEnd"/>
      <w:r w:rsidRPr="00D114A4">
        <w:rPr>
          <w:rFonts w:ascii="Times New Roman" w:hAnsi="Times New Roman" w:cs="Times New Roman"/>
          <w:b/>
          <w:bCs/>
          <w:color w:val="000000"/>
          <w:sz w:val="28"/>
          <w:szCs w:val="28"/>
          <w:lang w:val="fr-FR"/>
        </w:rPr>
        <w:t xml:space="preserve"> </w:t>
      </w:r>
      <w:proofErr w:type="spellStart"/>
      <w:r w:rsidRPr="00D114A4">
        <w:rPr>
          <w:rFonts w:ascii="Times New Roman" w:hAnsi="Times New Roman" w:cs="Times New Roman"/>
          <w:b/>
          <w:bCs/>
          <w:color w:val="000000"/>
          <w:sz w:val="28"/>
          <w:szCs w:val="28"/>
          <w:lang w:val="fr-FR"/>
        </w:rPr>
        <w:t>chiến</w:t>
      </w:r>
      <w:proofErr w:type="spellEnd"/>
      <w:r w:rsidRPr="00D114A4">
        <w:rPr>
          <w:rFonts w:ascii="Times New Roman" w:hAnsi="Times New Roman" w:cs="Times New Roman"/>
          <w:b/>
          <w:bCs/>
          <w:color w:val="000000"/>
          <w:sz w:val="28"/>
          <w:szCs w:val="28"/>
          <w:lang w:val="fr-FR"/>
        </w:rPr>
        <w:t xml:space="preserve"> </w:t>
      </w:r>
      <w:proofErr w:type="spellStart"/>
      <w:r w:rsidRPr="00D114A4">
        <w:rPr>
          <w:rFonts w:ascii="Times New Roman" w:hAnsi="Times New Roman" w:cs="Times New Roman"/>
          <w:b/>
          <w:bCs/>
          <w:color w:val="000000"/>
          <w:sz w:val="28"/>
          <w:szCs w:val="28"/>
          <w:lang w:val="fr-FR"/>
        </w:rPr>
        <w:t>lược</w:t>
      </w:r>
      <w:proofErr w:type="spellEnd"/>
    </w:p>
    <w:p w14:paraId="633ECFDD" w14:textId="77777777"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Giai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đoạn</w:t>
      </w:r>
      <w:proofErr w:type="spellEnd"/>
      <w:r w:rsidRPr="00D114A4">
        <w:rPr>
          <w:rFonts w:ascii="Times New Roman" w:hAnsi="Times New Roman" w:cs="Times New Roman"/>
          <w:color w:val="000000"/>
          <w:sz w:val="28"/>
          <w:szCs w:val="28"/>
          <w:lang w:val="fr-FR"/>
        </w:rPr>
        <w:t xml:space="preserve"> </w:t>
      </w:r>
      <w:proofErr w:type="gramStart"/>
      <w:r w:rsidRPr="00D114A4">
        <w:rPr>
          <w:rFonts w:ascii="Times New Roman" w:hAnsi="Times New Roman" w:cs="Times New Roman"/>
          <w:color w:val="000000"/>
          <w:sz w:val="28"/>
          <w:szCs w:val="28"/>
          <w:lang w:val="fr-FR"/>
        </w:rPr>
        <w:t>1:</w:t>
      </w:r>
      <w:proofErr w:type="gram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Từ</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năm</w:t>
      </w:r>
      <w:proofErr w:type="spellEnd"/>
      <w:r w:rsidRPr="00D114A4">
        <w:rPr>
          <w:rFonts w:ascii="Times New Roman" w:hAnsi="Times New Roman" w:cs="Times New Roman"/>
          <w:color w:val="000000"/>
          <w:sz w:val="28"/>
          <w:szCs w:val="28"/>
          <w:lang w:val="fr-FR"/>
        </w:rPr>
        <w:t xml:space="preserve"> 2020-2022: </w:t>
      </w:r>
      <w:proofErr w:type="spellStart"/>
      <w:r w:rsidRPr="00D114A4">
        <w:rPr>
          <w:rFonts w:ascii="Times New Roman" w:hAnsi="Times New Roman" w:cs="Times New Roman"/>
          <w:color w:val="000000"/>
          <w:sz w:val="28"/>
          <w:szCs w:val="28"/>
          <w:lang w:val="fr-FR"/>
        </w:rPr>
        <w:t>tiếp</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tục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giữ</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chuẩn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từng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bước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đầu</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tư</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hoàn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chỉnh</w:t>
      </w:r>
      <w:proofErr w:type="spellEnd"/>
      <w:r w:rsidRPr="00D114A4">
        <w:rPr>
          <w:rFonts w:ascii="Times New Roman" w:hAnsi="Times New Roman" w:cs="Times New Roman"/>
          <w:color w:val="000000"/>
          <w:sz w:val="28"/>
          <w:szCs w:val="28"/>
          <w:lang w:val="fr-FR"/>
        </w:rPr>
        <w:t xml:space="preserve"> CSVC-</w:t>
      </w:r>
      <w:proofErr w:type="spellStart"/>
      <w:r w:rsidRPr="00D114A4">
        <w:rPr>
          <w:rFonts w:ascii="Times New Roman" w:hAnsi="Times New Roman" w:cs="Times New Roman"/>
          <w:color w:val="000000"/>
          <w:sz w:val="28"/>
          <w:szCs w:val="28"/>
          <w:lang w:val="fr-FR"/>
        </w:rPr>
        <w:t>Thiết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bị</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phấn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đấu</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xây</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dựng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từng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năm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để</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hoàn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chỉnh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xác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định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việc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thực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hiện</w:t>
      </w:r>
      <w:proofErr w:type="spellEnd"/>
      <w:r w:rsidRPr="00D114A4">
        <w:rPr>
          <w:rFonts w:ascii="Times New Roman" w:hAnsi="Times New Roman" w:cs="Times New Roman"/>
          <w:color w:val="000000"/>
          <w:sz w:val="28"/>
          <w:szCs w:val="28"/>
          <w:lang w:val="fr-FR"/>
        </w:rPr>
        <w:t xml:space="preserve"> KĐCL </w:t>
      </w:r>
      <w:proofErr w:type="spellStart"/>
      <w:r w:rsidRPr="00D114A4">
        <w:rPr>
          <w:rFonts w:ascii="Times New Roman" w:hAnsi="Times New Roman" w:cs="Times New Roman"/>
          <w:color w:val="000000"/>
          <w:sz w:val="28"/>
          <w:szCs w:val="28"/>
          <w:lang w:val="fr-FR"/>
        </w:rPr>
        <w:t>và</w:t>
      </w:r>
      <w:proofErr w:type="spellEnd"/>
      <w:r w:rsidRPr="00D114A4">
        <w:rPr>
          <w:rFonts w:ascii="Times New Roman" w:hAnsi="Times New Roman" w:cs="Times New Roman"/>
          <w:color w:val="000000"/>
          <w:sz w:val="28"/>
          <w:szCs w:val="28"/>
          <w:lang w:val="fr-FR"/>
        </w:rPr>
        <w:t xml:space="preserve"> TCQG </w:t>
      </w:r>
      <w:proofErr w:type="spellStart"/>
      <w:r w:rsidRPr="00D114A4">
        <w:rPr>
          <w:rFonts w:ascii="Times New Roman" w:hAnsi="Times New Roman" w:cs="Times New Roman"/>
          <w:color w:val="000000"/>
          <w:sz w:val="28"/>
          <w:szCs w:val="28"/>
          <w:lang w:val="fr-FR"/>
        </w:rPr>
        <w:t>là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nhiệm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vụ</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chính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trị</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quan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trọng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của</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nhà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trường</w:t>
      </w:r>
      <w:proofErr w:type="spellEnd"/>
      <w:r w:rsidRPr="00D114A4">
        <w:rPr>
          <w:rFonts w:ascii="Times New Roman" w:hAnsi="Times New Roman" w:cs="Times New Roman"/>
          <w:color w:val="000000"/>
          <w:sz w:val="28"/>
          <w:szCs w:val="28"/>
          <w:lang w:val="fr-FR"/>
        </w:rPr>
        <w:t>.</w:t>
      </w:r>
    </w:p>
    <w:p w14:paraId="7BB942B9" w14:textId="77777777" w:rsidR="00D114A4" w:rsidRPr="00D114A4" w:rsidRDefault="00D114A4" w:rsidP="00AA20B3">
      <w:pPr>
        <w:widowControl w:val="0"/>
        <w:spacing w:before="120" w:after="0" w:line="240" w:lineRule="auto"/>
        <w:ind w:firstLine="709"/>
        <w:jc w:val="both"/>
        <w:rPr>
          <w:rFonts w:ascii="Times New Roman" w:hAnsi="Times New Roman" w:cs="Times New Roman"/>
          <w:iCs/>
          <w:color w:val="000000"/>
          <w:sz w:val="28"/>
          <w:szCs w:val="28"/>
          <w:lang w:val="fr-FR"/>
        </w:rPr>
      </w:pPr>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Giai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đoạn</w:t>
      </w:r>
      <w:proofErr w:type="spellEnd"/>
      <w:r w:rsidRPr="00D114A4">
        <w:rPr>
          <w:rFonts w:ascii="Times New Roman" w:hAnsi="Times New Roman" w:cs="Times New Roman"/>
          <w:color w:val="000000"/>
          <w:sz w:val="28"/>
          <w:szCs w:val="28"/>
          <w:lang w:val="fr-FR"/>
        </w:rPr>
        <w:t xml:space="preserve"> </w:t>
      </w:r>
      <w:proofErr w:type="gramStart"/>
      <w:r w:rsidRPr="00D114A4">
        <w:rPr>
          <w:rFonts w:ascii="Times New Roman" w:hAnsi="Times New Roman" w:cs="Times New Roman"/>
          <w:color w:val="000000"/>
          <w:sz w:val="28"/>
          <w:szCs w:val="28"/>
          <w:lang w:val="fr-FR"/>
        </w:rPr>
        <w:t>2:</w:t>
      </w:r>
      <w:proofErr w:type="gram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Từ</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năm</w:t>
      </w:r>
      <w:proofErr w:type="spellEnd"/>
      <w:r w:rsidRPr="00D114A4">
        <w:rPr>
          <w:rFonts w:ascii="Times New Roman" w:hAnsi="Times New Roman" w:cs="Times New Roman"/>
          <w:color w:val="000000"/>
          <w:sz w:val="28"/>
          <w:szCs w:val="28"/>
          <w:lang w:val="fr-FR"/>
        </w:rPr>
        <w:t xml:space="preserve"> 2023-2025: </w:t>
      </w:r>
      <w:proofErr w:type="spellStart"/>
      <w:r w:rsidRPr="00D114A4">
        <w:rPr>
          <w:rFonts w:ascii="Times New Roman" w:hAnsi="Times New Roman" w:cs="Times New Roman"/>
          <w:color w:val="000000"/>
          <w:sz w:val="28"/>
          <w:szCs w:val="28"/>
          <w:lang w:val="fr-FR"/>
        </w:rPr>
        <w:t>N</w:t>
      </w:r>
      <w:r w:rsidRPr="00D114A4">
        <w:rPr>
          <w:rFonts w:ascii="Times New Roman" w:hAnsi="Times New Roman" w:cs="Times New Roman"/>
          <w:iCs/>
          <w:color w:val="000000"/>
          <w:sz w:val="28"/>
          <w:szCs w:val="28"/>
          <w:lang w:val="fr-FR"/>
        </w:rPr>
        <w:t>âng</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cao</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chất</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lượng</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giáo</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dục</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thực</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hiện</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đảm</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bảo</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chương</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trình</w:t>
      </w:r>
      <w:proofErr w:type="spellEnd"/>
      <w:r w:rsidRPr="00D114A4">
        <w:rPr>
          <w:rFonts w:ascii="Times New Roman" w:hAnsi="Times New Roman" w:cs="Times New Roman"/>
          <w:iCs/>
          <w:color w:val="000000"/>
          <w:sz w:val="28"/>
          <w:szCs w:val="28"/>
          <w:lang w:val="fr-FR"/>
        </w:rPr>
        <w:t xml:space="preserve"> GDPT 2018, </w:t>
      </w:r>
      <w:proofErr w:type="spellStart"/>
      <w:r w:rsidRPr="00D114A4">
        <w:rPr>
          <w:rFonts w:ascii="Times New Roman" w:hAnsi="Times New Roman" w:cs="Times New Roman"/>
          <w:iCs/>
          <w:color w:val="000000"/>
          <w:sz w:val="28"/>
          <w:szCs w:val="28"/>
          <w:lang w:val="fr-FR"/>
        </w:rPr>
        <w:t>chất</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lượng</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giáo</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dục</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ngày</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càng</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nâng</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cao</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tạo</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niềm</w:t>
      </w:r>
      <w:proofErr w:type="spellEnd"/>
      <w:r w:rsidRPr="00D114A4">
        <w:rPr>
          <w:rFonts w:ascii="Times New Roman" w:hAnsi="Times New Roman" w:cs="Times New Roman"/>
          <w:iCs/>
          <w:color w:val="000000"/>
          <w:sz w:val="28"/>
          <w:szCs w:val="28"/>
          <w:lang w:val="fr-FR"/>
        </w:rPr>
        <w:t xml:space="preserve"> tin </w:t>
      </w:r>
      <w:proofErr w:type="spellStart"/>
      <w:r w:rsidRPr="00D114A4">
        <w:rPr>
          <w:rFonts w:ascii="Times New Roman" w:hAnsi="Times New Roman" w:cs="Times New Roman"/>
          <w:iCs/>
          <w:color w:val="000000"/>
          <w:sz w:val="28"/>
          <w:szCs w:val="28"/>
          <w:lang w:val="fr-FR"/>
        </w:rPr>
        <w:t>cho</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xã</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hội</w:t>
      </w:r>
      <w:proofErr w:type="spellEnd"/>
      <w:r w:rsidRPr="00D114A4">
        <w:rPr>
          <w:rFonts w:ascii="Times New Roman" w:hAnsi="Times New Roman" w:cs="Times New Roman"/>
          <w:iCs/>
          <w:color w:val="000000"/>
          <w:sz w:val="28"/>
          <w:szCs w:val="28"/>
          <w:lang w:val="fr-FR"/>
        </w:rPr>
        <w:t xml:space="preserve">. </w:t>
      </w:r>
    </w:p>
    <w:p w14:paraId="0D41B390" w14:textId="074B2D86" w:rsidR="00D114A4" w:rsidRPr="00D114A4" w:rsidRDefault="00D114A4" w:rsidP="00AA20B3">
      <w:pPr>
        <w:widowControl w:val="0"/>
        <w:spacing w:before="120" w:after="0" w:line="240" w:lineRule="auto"/>
        <w:ind w:firstLine="709"/>
        <w:jc w:val="both"/>
        <w:rPr>
          <w:rFonts w:ascii="Times New Roman" w:hAnsi="Times New Roman" w:cs="Times New Roman"/>
          <w:iCs/>
          <w:color w:val="000000"/>
          <w:sz w:val="28"/>
          <w:szCs w:val="28"/>
          <w:lang w:val="fr-FR"/>
        </w:rPr>
      </w:pPr>
      <w:r w:rsidRPr="00D114A4">
        <w:rPr>
          <w:rFonts w:ascii="Times New Roman" w:hAnsi="Times New Roman" w:cs="Times New Roman"/>
          <w:color w:val="000000"/>
          <w:sz w:val="28"/>
          <w:szCs w:val="28"/>
          <w:lang w:val="fr-FR"/>
        </w:rPr>
        <w:lastRenderedPageBreak/>
        <w:t xml:space="preserve">- </w:t>
      </w:r>
      <w:proofErr w:type="spellStart"/>
      <w:r w:rsidRPr="00D114A4">
        <w:rPr>
          <w:rFonts w:ascii="Times New Roman" w:hAnsi="Times New Roman" w:cs="Times New Roman"/>
          <w:color w:val="000000"/>
          <w:sz w:val="28"/>
          <w:szCs w:val="28"/>
          <w:lang w:val="fr-FR"/>
        </w:rPr>
        <w:t>Giai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đoạn</w:t>
      </w:r>
      <w:proofErr w:type="spellEnd"/>
      <w:r w:rsidRPr="00D114A4">
        <w:rPr>
          <w:rFonts w:ascii="Times New Roman" w:hAnsi="Times New Roman" w:cs="Times New Roman"/>
          <w:color w:val="000000"/>
          <w:sz w:val="28"/>
          <w:szCs w:val="28"/>
          <w:lang w:val="fr-FR"/>
        </w:rPr>
        <w:t xml:space="preserve"> </w:t>
      </w:r>
      <w:proofErr w:type="gramStart"/>
      <w:r w:rsidRPr="00D114A4">
        <w:rPr>
          <w:rFonts w:ascii="Times New Roman" w:hAnsi="Times New Roman" w:cs="Times New Roman"/>
          <w:color w:val="000000"/>
          <w:sz w:val="28"/>
          <w:szCs w:val="28"/>
          <w:lang w:val="fr-FR"/>
        </w:rPr>
        <w:t>3:</w:t>
      </w:r>
      <w:proofErr w:type="gram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Từ</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năm</w:t>
      </w:r>
      <w:proofErr w:type="spellEnd"/>
      <w:r w:rsidRPr="00D114A4">
        <w:rPr>
          <w:rFonts w:ascii="Times New Roman" w:hAnsi="Times New Roman" w:cs="Times New Roman"/>
          <w:color w:val="000000"/>
          <w:sz w:val="28"/>
          <w:szCs w:val="28"/>
          <w:lang w:val="fr-FR"/>
        </w:rPr>
        <w:t xml:space="preserve"> 2025-2030: </w:t>
      </w:r>
      <w:proofErr w:type="spellStart"/>
      <w:r w:rsidRPr="00D114A4">
        <w:rPr>
          <w:rFonts w:ascii="Times New Roman" w:hAnsi="Times New Roman" w:cs="Times New Roman"/>
          <w:color w:val="000000"/>
          <w:sz w:val="28"/>
          <w:szCs w:val="28"/>
          <w:lang w:val="fr-FR"/>
        </w:rPr>
        <w:t>Tiếp</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tục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xây</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dựng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trường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đạt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chuẩn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thường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xuyên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bổ</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sung</w:t>
      </w:r>
      <w:proofErr w:type="spellEnd"/>
      <w:r w:rsidRPr="00D114A4">
        <w:rPr>
          <w:rFonts w:ascii="Times New Roman" w:hAnsi="Times New Roman" w:cs="Times New Roman"/>
          <w:color w:val="000000"/>
          <w:sz w:val="28"/>
          <w:szCs w:val="28"/>
          <w:lang w:val="fr-FR"/>
        </w:rPr>
        <w:t xml:space="preserve"> CSVC, </w:t>
      </w:r>
      <w:proofErr w:type="spellStart"/>
      <w:r w:rsidRPr="00D114A4">
        <w:rPr>
          <w:rFonts w:ascii="Times New Roman" w:hAnsi="Times New Roman" w:cs="Times New Roman"/>
          <w:color w:val="000000"/>
          <w:sz w:val="28"/>
          <w:szCs w:val="28"/>
          <w:lang w:val="fr-FR"/>
        </w:rPr>
        <w:t>thiết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bị</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để</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tạo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môi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trường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học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tập</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tốt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nhất</w:t>
      </w:r>
      <w:proofErr w:type="spellEnd"/>
      <w:r w:rsidR="00C54F8E">
        <w:rPr>
          <w:rFonts w:ascii="Times New Roman" w:hAnsi="Times New Roman" w:cs="Times New Roman"/>
          <w:color w:val="000000"/>
          <w:sz w:val="28"/>
          <w:szCs w:val="28"/>
          <w:lang w:val="fr-FR"/>
        </w:rPr>
        <w:t>,</w:t>
      </w:r>
      <w:r w:rsidRPr="00D114A4">
        <w:rPr>
          <w:rFonts w:ascii="Times New Roman" w:hAnsi="Times New Roman" w:cs="Times New Roman"/>
          <w:color w:val="000000"/>
          <w:sz w:val="28"/>
          <w:szCs w:val="28"/>
          <w:lang w:val="fr-FR"/>
        </w:rPr>
        <w:t xml:space="preserve"> </w:t>
      </w:r>
      <w:proofErr w:type="spellStart"/>
      <w:r w:rsidR="00C54F8E">
        <w:rPr>
          <w:rFonts w:ascii="Times New Roman" w:hAnsi="Times New Roman" w:cs="Times New Roman"/>
          <w:color w:val="000000"/>
          <w:sz w:val="28"/>
          <w:szCs w:val="28"/>
          <w:lang w:val="fr-FR"/>
        </w:rPr>
        <w:t>đ</w:t>
      </w:r>
      <w:r w:rsidRPr="00D114A4">
        <w:rPr>
          <w:rFonts w:ascii="Times New Roman" w:hAnsi="Times New Roman" w:cs="Times New Roman"/>
          <w:iCs/>
          <w:color w:val="000000"/>
          <w:sz w:val="28"/>
          <w:szCs w:val="28"/>
          <w:lang w:val="fr-FR"/>
        </w:rPr>
        <w:t>ạt</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thương</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hiệu</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trường</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có</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chất</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lượng</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cao</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của</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huyện</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Đại</w:t>
      </w:r>
      <w:proofErr w:type="spellEnd"/>
      <w:r w:rsidRPr="00D114A4">
        <w:rPr>
          <w:rFonts w:ascii="Times New Roman" w:hAnsi="Times New Roman" w:cs="Times New Roman"/>
          <w:iCs/>
          <w:color w:val="000000"/>
          <w:sz w:val="28"/>
          <w:szCs w:val="28"/>
          <w:lang w:val="fr-FR"/>
        </w:rPr>
        <w:t xml:space="preserve"> </w:t>
      </w:r>
      <w:proofErr w:type="spellStart"/>
      <w:r w:rsidRPr="00D114A4">
        <w:rPr>
          <w:rFonts w:ascii="Times New Roman" w:hAnsi="Times New Roman" w:cs="Times New Roman"/>
          <w:iCs/>
          <w:color w:val="000000"/>
          <w:sz w:val="28"/>
          <w:szCs w:val="28"/>
          <w:lang w:val="fr-FR"/>
        </w:rPr>
        <w:t>Lộc</w:t>
      </w:r>
      <w:proofErr w:type="spellEnd"/>
      <w:r w:rsidRPr="00D114A4">
        <w:rPr>
          <w:rFonts w:ascii="Times New Roman" w:hAnsi="Times New Roman" w:cs="Times New Roman"/>
          <w:iCs/>
          <w:color w:val="000000"/>
          <w:sz w:val="28"/>
          <w:szCs w:val="28"/>
          <w:lang w:val="fr-FR"/>
        </w:rPr>
        <w:t>.</w:t>
      </w:r>
    </w:p>
    <w:p w14:paraId="2C9254A2" w14:textId="77777777"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b/>
          <w:bCs/>
          <w:color w:val="000000"/>
          <w:sz w:val="28"/>
          <w:szCs w:val="28"/>
          <w:lang w:val="fr-FR"/>
        </w:rPr>
        <w:t xml:space="preserve">4. </w:t>
      </w:r>
      <w:proofErr w:type="spellStart"/>
      <w:r w:rsidRPr="00D114A4">
        <w:rPr>
          <w:rFonts w:ascii="Times New Roman" w:hAnsi="Times New Roman" w:cs="Times New Roman"/>
          <w:b/>
          <w:bCs/>
          <w:color w:val="000000"/>
          <w:sz w:val="28"/>
          <w:szCs w:val="28"/>
          <w:lang w:val="fr-FR"/>
        </w:rPr>
        <w:t>Đối</w:t>
      </w:r>
      <w:proofErr w:type="spellEnd"/>
      <w:r w:rsidRPr="00D114A4">
        <w:rPr>
          <w:rFonts w:ascii="Times New Roman" w:hAnsi="Times New Roman" w:cs="Times New Roman"/>
          <w:b/>
          <w:bCs/>
          <w:color w:val="000000"/>
          <w:sz w:val="28"/>
          <w:szCs w:val="28"/>
          <w:lang w:val="fr-FR"/>
        </w:rPr>
        <w:t xml:space="preserve"> </w:t>
      </w:r>
      <w:proofErr w:type="spellStart"/>
      <w:r w:rsidRPr="00D114A4">
        <w:rPr>
          <w:rFonts w:ascii="Times New Roman" w:hAnsi="Times New Roman" w:cs="Times New Roman"/>
          <w:b/>
          <w:bCs/>
          <w:color w:val="000000"/>
          <w:sz w:val="28"/>
          <w:szCs w:val="28"/>
          <w:lang w:val="fr-FR"/>
        </w:rPr>
        <w:t>với</w:t>
      </w:r>
      <w:proofErr w:type="spellEnd"/>
      <w:r w:rsidRPr="00D114A4">
        <w:rPr>
          <w:rFonts w:ascii="Times New Roman" w:hAnsi="Times New Roman" w:cs="Times New Roman"/>
          <w:b/>
          <w:bCs/>
          <w:color w:val="000000"/>
          <w:sz w:val="28"/>
          <w:szCs w:val="28"/>
          <w:lang w:val="fr-FR"/>
        </w:rPr>
        <w:t xml:space="preserve"> </w:t>
      </w:r>
      <w:proofErr w:type="spellStart"/>
      <w:r w:rsidRPr="00D114A4">
        <w:rPr>
          <w:rFonts w:ascii="Times New Roman" w:hAnsi="Times New Roman" w:cs="Times New Roman"/>
          <w:b/>
          <w:bCs/>
          <w:color w:val="000000"/>
          <w:sz w:val="28"/>
          <w:szCs w:val="28"/>
          <w:lang w:val="fr-FR"/>
        </w:rPr>
        <w:t>Hiệu</w:t>
      </w:r>
      <w:proofErr w:type="spellEnd"/>
      <w:r w:rsidRPr="00D114A4">
        <w:rPr>
          <w:rFonts w:ascii="Times New Roman" w:hAnsi="Times New Roman" w:cs="Times New Roman"/>
          <w:b/>
          <w:bCs/>
          <w:color w:val="000000"/>
          <w:sz w:val="28"/>
          <w:szCs w:val="28"/>
          <w:lang w:val="fr-FR"/>
        </w:rPr>
        <w:t xml:space="preserve"> </w:t>
      </w:r>
      <w:proofErr w:type="spellStart"/>
      <w:r w:rsidRPr="00D114A4">
        <w:rPr>
          <w:rFonts w:ascii="Times New Roman" w:hAnsi="Times New Roman" w:cs="Times New Roman"/>
          <w:b/>
          <w:bCs/>
          <w:color w:val="000000"/>
          <w:sz w:val="28"/>
          <w:szCs w:val="28"/>
          <w:lang w:val="fr-FR"/>
        </w:rPr>
        <w:t>trưởng</w:t>
      </w:r>
      <w:proofErr w:type="spellEnd"/>
    </w:p>
    <w:p w14:paraId="04C5A2F9" w14:textId="77777777"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proofErr w:type="spellStart"/>
      <w:r w:rsidRPr="00D114A4">
        <w:rPr>
          <w:rFonts w:ascii="Times New Roman" w:hAnsi="Times New Roman" w:cs="Times New Roman"/>
          <w:color w:val="000000"/>
          <w:sz w:val="28"/>
          <w:szCs w:val="28"/>
          <w:lang w:val="fr-FR"/>
        </w:rPr>
        <w:t>Tổ</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chức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triển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khai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thực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hiện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kế</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hoạch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chiến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lược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xây</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dựng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phát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triển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nhà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trường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tới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từng</w:t>
      </w:r>
      <w:proofErr w:type="spellEnd"/>
      <w:r w:rsidRPr="00D114A4">
        <w:rPr>
          <w:rFonts w:ascii="Times New Roman" w:hAnsi="Times New Roman" w:cs="Times New Roman"/>
          <w:color w:val="000000"/>
          <w:sz w:val="28"/>
          <w:szCs w:val="28"/>
          <w:lang w:val="fr-FR"/>
        </w:rPr>
        <w:t xml:space="preserve"> CBVC. </w:t>
      </w:r>
      <w:proofErr w:type="spellStart"/>
      <w:r w:rsidRPr="00D114A4">
        <w:rPr>
          <w:rFonts w:ascii="Times New Roman" w:hAnsi="Times New Roman" w:cs="Times New Roman"/>
          <w:color w:val="000000"/>
          <w:sz w:val="28"/>
          <w:szCs w:val="28"/>
          <w:lang w:val="fr-FR"/>
        </w:rPr>
        <w:t>Thành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lập</w:t>
      </w:r>
      <w:proofErr w:type="spellEnd"/>
      <w:r w:rsidRPr="00D114A4">
        <w:rPr>
          <w:rFonts w:ascii="Times New Roman" w:hAnsi="Times New Roman" w:cs="Times New Roman"/>
          <w:color w:val="000000"/>
          <w:sz w:val="28"/>
          <w:szCs w:val="28"/>
          <w:lang w:val="fr-FR"/>
        </w:rPr>
        <w:t xml:space="preserve"> ban </w:t>
      </w:r>
      <w:proofErr w:type="spellStart"/>
      <w:r w:rsidRPr="00D114A4">
        <w:rPr>
          <w:rFonts w:ascii="Times New Roman" w:hAnsi="Times New Roman" w:cs="Times New Roman"/>
          <w:color w:val="000000"/>
          <w:sz w:val="28"/>
          <w:szCs w:val="28"/>
          <w:lang w:val="fr-FR"/>
        </w:rPr>
        <w:t>kiểm</w:t>
      </w:r>
      <w:proofErr w:type="spellEnd"/>
      <w:r w:rsidRPr="00D114A4">
        <w:rPr>
          <w:rFonts w:ascii="Times New Roman" w:hAnsi="Times New Roman" w:cs="Times New Roman"/>
          <w:color w:val="000000"/>
          <w:sz w:val="28"/>
          <w:szCs w:val="28"/>
          <w:lang w:val="fr-FR"/>
        </w:rPr>
        <w:t xml:space="preserve"> tra </w:t>
      </w:r>
      <w:proofErr w:type="spellStart"/>
      <w:r w:rsidRPr="00D114A4">
        <w:rPr>
          <w:rFonts w:ascii="Times New Roman" w:hAnsi="Times New Roman" w:cs="Times New Roman"/>
          <w:color w:val="000000"/>
          <w:sz w:val="28"/>
          <w:szCs w:val="28"/>
          <w:lang w:val="fr-FR"/>
        </w:rPr>
        <w:t>và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đánh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giá</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thực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hiện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kế</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hoạch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trong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từng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năm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học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Cụ</w:t>
      </w:r>
      <w:proofErr w:type="spellEnd"/>
      <w:r w:rsidRPr="00D114A4">
        <w:rPr>
          <w:rFonts w:ascii="Times New Roman" w:hAnsi="Times New Roman" w:cs="Times New Roman"/>
          <w:color w:val="000000"/>
          <w:sz w:val="28"/>
          <w:szCs w:val="28"/>
          <w:lang w:val="fr-FR"/>
        </w:rPr>
        <w:t xml:space="preserve"> </w:t>
      </w:r>
      <w:proofErr w:type="spellStart"/>
      <w:proofErr w:type="gramStart"/>
      <w:r w:rsidRPr="00D114A4">
        <w:rPr>
          <w:rFonts w:ascii="Times New Roman" w:hAnsi="Times New Roman" w:cs="Times New Roman"/>
          <w:color w:val="000000"/>
          <w:sz w:val="28"/>
          <w:szCs w:val="28"/>
          <w:lang w:val="fr-FR"/>
        </w:rPr>
        <w:t>thể</w:t>
      </w:r>
      <w:proofErr w:type="spellEnd"/>
      <w:r w:rsidRPr="00D114A4">
        <w:rPr>
          <w:rFonts w:ascii="Times New Roman" w:hAnsi="Times New Roman" w:cs="Times New Roman"/>
          <w:color w:val="000000"/>
          <w:sz w:val="28"/>
          <w:szCs w:val="28"/>
          <w:lang w:val="fr-FR"/>
        </w:rPr>
        <w:t>:</w:t>
      </w:r>
      <w:proofErr w:type="gramEnd"/>
    </w:p>
    <w:p w14:paraId="2D09CEF3" w14:textId="77777777"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Chỉ</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đạo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xây</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dựng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xác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định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lộ</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trình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cụ</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thể</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thực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hiện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kế</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hoạch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chiến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lược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chung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toàn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trường</w:t>
      </w:r>
      <w:proofErr w:type="spellEnd"/>
      <w:r w:rsidRPr="00D114A4">
        <w:rPr>
          <w:rFonts w:ascii="Times New Roman" w:hAnsi="Times New Roman" w:cs="Times New Roman"/>
          <w:color w:val="000000"/>
          <w:sz w:val="28"/>
          <w:szCs w:val="28"/>
          <w:lang w:val="fr-FR"/>
        </w:rPr>
        <w:t>.</w:t>
      </w:r>
    </w:p>
    <w:p w14:paraId="6C55055C" w14:textId="77777777"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Chủ</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trì</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xây</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dựng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tổ</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chức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thực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hiện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các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công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việc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trong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lộ</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trình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thực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hiện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được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xác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định</w:t>
      </w:r>
      <w:proofErr w:type="spellEnd"/>
      <w:r w:rsidRPr="00D114A4">
        <w:rPr>
          <w:rFonts w:ascii="Times New Roman" w:hAnsi="Times New Roman" w:cs="Times New Roman"/>
          <w:color w:val="000000"/>
          <w:sz w:val="28"/>
          <w:szCs w:val="28"/>
          <w:lang w:val="fr-FR"/>
        </w:rPr>
        <w:t>.</w:t>
      </w:r>
    </w:p>
    <w:p w14:paraId="14BB8666" w14:textId="77777777"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Tổ</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chức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rà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soát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đánh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giá</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thực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hiện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kế</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hoạch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hàng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năm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theo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từng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giai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đoạn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phát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triển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xác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định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việc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làm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đến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đâu</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trong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kế</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hoạch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ngắn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hạn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trung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hạn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dài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hạn</w:t>
      </w:r>
      <w:proofErr w:type="spellEnd"/>
      <w:r w:rsidRPr="00D114A4">
        <w:rPr>
          <w:rFonts w:ascii="Times New Roman" w:hAnsi="Times New Roman" w:cs="Times New Roman"/>
          <w:color w:val="000000"/>
          <w:sz w:val="28"/>
          <w:szCs w:val="28"/>
          <w:lang w:val="fr-FR"/>
        </w:rPr>
        <w:t>.</w:t>
      </w:r>
    </w:p>
    <w:p w14:paraId="791FA0C9" w14:textId="77777777"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b/>
          <w:bCs/>
          <w:color w:val="000000"/>
          <w:sz w:val="28"/>
          <w:szCs w:val="28"/>
          <w:lang w:val="fr-FR"/>
        </w:rPr>
        <w:t xml:space="preserve">5. </w:t>
      </w:r>
      <w:proofErr w:type="spellStart"/>
      <w:r w:rsidRPr="00D114A4">
        <w:rPr>
          <w:rFonts w:ascii="Times New Roman" w:hAnsi="Times New Roman" w:cs="Times New Roman"/>
          <w:b/>
          <w:bCs/>
          <w:color w:val="000000"/>
          <w:sz w:val="28"/>
          <w:szCs w:val="28"/>
          <w:lang w:val="fr-FR"/>
        </w:rPr>
        <w:t>Đối</w:t>
      </w:r>
      <w:proofErr w:type="spellEnd"/>
      <w:r w:rsidRPr="00D114A4">
        <w:rPr>
          <w:rFonts w:ascii="Times New Roman" w:hAnsi="Times New Roman" w:cs="Times New Roman"/>
          <w:b/>
          <w:bCs/>
          <w:color w:val="000000"/>
          <w:sz w:val="28"/>
          <w:szCs w:val="28"/>
          <w:lang w:val="fr-FR"/>
        </w:rPr>
        <w:t xml:space="preserve"> </w:t>
      </w:r>
      <w:proofErr w:type="spellStart"/>
      <w:r w:rsidRPr="00D114A4">
        <w:rPr>
          <w:rFonts w:ascii="Times New Roman" w:hAnsi="Times New Roman" w:cs="Times New Roman"/>
          <w:b/>
          <w:bCs/>
          <w:color w:val="000000"/>
          <w:sz w:val="28"/>
          <w:szCs w:val="28"/>
          <w:lang w:val="fr-FR"/>
        </w:rPr>
        <w:t>với</w:t>
      </w:r>
      <w:proofErr w:type="spellEnd"/>
      <w:r w:rsidRPr="00D114A4">
        <w:rPr>
          <w:rFonts w:ascii="Times New Roman" w:hAnsi="Times New Roman" w:cs="Times New Roman"/>
          <w:b/>
          <w:bCs/>
          <w:color w:val="000000"/>
          <w:sz w:val="28"/>
          <w:szCs w:val="28"/>
          <w:lang w:val="fr-FR"/>
        </w:rPr>
        <w:t xml:space="preserve"> </w:t>
      </w:r>
      <w:proofErr w:type="spellStart"/>
      <w:r w:rsidRPr="00D114A4">
        <w:rPr>
          <w:rFonts w:ascii="Times New Roman" w:hAnsi="Times New Roman" w:cs="Times New Roman"/>
          <w:b/>
          <w:bCs/>
          <w:color w:val="000000"/>
          <w:sz w:val="28"/>
          <w:szCs w:val="28"/>
          <w:lang w:val="fr-FR"/>
        </w:rPr>
        <w:t>Phó</w:t>
      </w:r>
      <w:proofErr w:type="spellEnd"/>
      <w:r w:rsidRPr="00D114A4">
        <w:rPr>
          <w:rFonts w:ascii="Times New Roman" w:hAnsi="Times New Roman" w:cs="Times New Roman"/>
          <w:b/>
          <w:bCs/>
          <w:color w:val="000000"/>
          <w:sz w:val="28"/>
          <w:szCs w:val="28"/>
          <w:lang w:val="fr-FR"/>
        </w:rPr>
        <w:t xml:space="preserve"> </w:t>
      </w:r>
      <w:proofErr w:type="spellStart"/>
      <w:r w:rsidRPr="00D114A4">
        <w:rPr>
          <w:rFonts w:ascii="Times New Roman" w:hAnsi="Times New Roman" w:cs="Times New Roman"/>
          <w:b/>
          <w:bCs/>
          <w:color w:val="000000"/>
          <w:sz w:val="28"/>
          <w:szCs w:val="28"/>
          <w:lang w:val="fr-FR"/>
        </w:rPr>
        <w:t>Hiệu</w:t>
      </w:r>
      <w:proofErr w:type="spellEnd"/>
      <w:r w:rsidRPr="00D114A4">
        <w:rPr>
          <w:rFonts w:ascii="Times New Roman" w:hAnsi="Times New Roman" w:cs="Times New Roman"/>
          <w:b/>
          <w:bCs/>
          <w:color w:val="000000"/>
          <w:sz w:val="28"/>
          <w:szCs w:val="28"/>
          <w:lang w:val="fr-FR"/>
        </w:rPr>
        <w:t xml:space="preserve"> </w:t>
      </w:r>
      <w:proofErr w:type="spellStart"/>
      <w:r w:rsidRPr="00D114A4">
        <w:rPr>
          <w:rFonts w:ascii="Times New Roman" w:hAnsi="Times New Roman" w:cs="Times New Roman"/>
          <w:b/>
          <w:bCs/>
          <w:color w:val="000000"/>
          <w:sz w:val="28"/>
          <w:szCs w:val="28"/>
          <w:lang w:val="fr-FR"/>
        </w:rPr>
        <w:t>trưởng</w:t>
      </w:r>
      <w:proofErr w:type="spellEnd"/>
      <w:r w:rsidRPr="00D114A4">
        <w:rPr>
          <w:rFonts w:ascii="Times New Roman" w:hAnsi="Times New Roman" w:cs="Times New Roman"/>
          <w:color w:val="000000"/>
          <w:sz w:val="28"/>
          <w:szCs w:val="28"/>
          <w:lang w:val="fr-FR"/>
        </w:rPr>
        <w:t xml:space="preserve"> </w:t>
      </w:r>
    </w:p>
    <w:p w14:paraId="4D6845E4" w14:textId="77777777"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color w:val="000000"/>
          <w:sz w:val="28"/>
          <w:szCs w:val="28"/>
          <w:lang w:val="fr-FR"/>
        </w:rPr>
        <w:t xml:space="preserve">Theo </w:t>
      </w:r>
      <w:proofErr w:type="spellStart"/>
      <w:r w:rsidRPr="00D114A4">
        <w:rPr>
          <w:rFonts w:ascii="Times New Roman" w:hAnsi="Times New Roman" w:cs="Times New Roman"/>
          <w:color w:val="000000"/>
          <w:sz w:val="28"/>
          <w:szCs w:val="28"/>
          <w:lang w:val="fr-FR"/>
        </w:rPr>
        <w:t>nhiệm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vụ</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phân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công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giúp</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Hiệu</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trưởng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tổ</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chức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triển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khai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chịu</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trách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nhiệm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phần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việc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chuyên</w:t>
      </w:r>
      <w:proofErr w:type="spellEnd"/>
      <w:r w:rsidRPr="00D114A4">
        <w:rPr>
          <w:rFonts w:ascii="Times New Roman" w:hAnsi="Times New Roman" w:cs="Times New Roman"/>
          <w:color w:val="000000"/>
          <w:sz w:val="28"/>
          <w:szCs w:val="28"/>
          <w:lang w:val="fr-FR"/>
        </w:rPr>
        <w:t xml:space="preserve"> môn, </w:t>
      </w:r>
      <w:proofErr w:type="spellStart"/>
      <w:r w:rsidRPr="00D114A4">
        <w:rPr>
          <w:rFonts w:ascii="Times New Roman" w:hAnsi="Times New Roman" w:cs="Times New Roman"/>
          <w:color w:val="000000"/>
          <w:sz w:val="28"/>
          <w:szCs w:val="28"/>
          <w:lang w:val="fr-FR"/>
        </w:rPr>
        <w:t>đồng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thời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kiểm</w:t>
      </w:r>
      <w:proofErr w:type="spellEnd"/>
      <w:r w:rsidRPr="00D114A4">
        <w:rPr>
          <w:rFonts w:ascii="Times New Roman" w:hAnsi="Times New Roman" w:cs="Times New Roman"/>
          <w:color w:val="000000"/>
          <w:sz w:val="28"/>
          <w:szCs w:val="28"/>
          <w:lang w:val="fr-FR"/>
        </w:rPr>
        <w:t xml:space="preserve"> tra </w:t>
      </w:r>
      <w:proofErr w:type="spellStart"/>
      <w:r w:rsidRPr="00D114A4">
        <w:rPr>
          <w:rFonts w:ascii="Times New Roman" w:hAnsi="Times New Roman" w:cs="Times New Roman"/>
          <w:color w:val="000000"/>
          <w:sz w:val="28"/>
          <w:szCs w:val="28"/>
          <w:lang w:val="fr-FR"/>
        </w:rPr>
        <w:t>và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đánh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giá</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kết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quả</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thực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hiện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kế</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hoạch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đề</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xuất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những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giải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pháp</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để</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nâng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cao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chất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lượng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giáo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dục</w:t>
      </w:r>
      <w:proofErr w:type="spellEnd"/>
      <w:r w:rsidRPr="00D114A4">
        <w:rPr>
          <w:rFonts w:ascii="Times New Roman" w:hAnsi="Times New Roman" w:cs="Times New Roman"/>
          <w:color w:val="000000"/>
          <w:sz w:val="28"/>
          <w:szCs w:val="28"/>
          <w:lang w:val="fr-FR"/>
        </w:rPr>
        <w:t>.</w:t>
      </w:r>
    </w:p>
    <w:p w14:paraId="344E13DF" w14:textId="77777777"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b/>
          <w:bCs/>
          <w:color w:val="000000"/>
          <w:sz w:val="28"/>
          <w:szCs w:val="28"/>
          <w:lang w:val="fr-FR"/>
        </w:rPr>
        <w:t xml:space="preserve">6. </w:t>
      </w:r>
      <w:proofErr w:type="spellStart"/>
      <w:r w:rsidRPr="00D114A4">
        <w:rPr>
          <w:rFonts w:ascii="Times New Roman" w:hAnsi="Times New Roman" w:cs="Times New Roman"/>
          <w:b/>
          <w:bCs/>
          <w:color w:val="000000"/>
          <w:sz w:val="28"/>
          <w:szCs w:val="28"/>
          <w:lang w:val="fr-FR"/>
        </w:rPr>
        <w:t>Đối</w:t>
      </w:r>
      <w:proofErr w:type="spellEnd"/>
      <w:r w:rsidRPr="00D114A4">
        <w:rPr>
          <w:rFonts w:ascii="Times New Roman" w:hAnsi="Times New Roman" w:cs="Times New Roman"/>
          <w:b/>
          <w:bCs/>
          <w:color w:val="000000"/>
          <w:sz w:val="28"/>
          <w:szCs w:val="28"/>
          <w:lang w:val="fr-FR"/>
        </w:rPr>
        <w:t xml:space="preserve"> </w:t>
      </w:r>
      <w:proofErr w:type="spellStart"/>
      <w:r w:rsidRPr="00D114A4">
        <w:rPr>
          <w:rFonts w:ascii="Times New Roman" w:hAnsi="Times New Roman" w:cs="Times New Roman"/>
          <w:b/>
          <w:bCs/>
          <w:color w:val="000000"/>
          <w:sz w:val="28"/>
          <w:szCs w:val="28"/>
          <w:lang w:val="fr-FR"/>
        </w:rPr>
        <w:t>với</w:t>
      </w:r>
      <w:proofErr w:type="spellEnd"/>
      <w:r w:rsidRPr="00D114A4">
        <w:rPr>
          <w:rFonts w:ascii="Times New Roman" w:hAnsi="Times New Roman" w:cs="Times New Roman"/>
          <w:b/>
          <w:bCs/>
          <w:color w:val="000000"/>
          <w:sz w:val="28"/>
          <w:szCs w:val="28"/>
          <w:lang w:val="fr-FR"/>
        </w:rPr>
        <w:t xml:space="preserve"> </w:t>
      </w:r>
      <w:proofErr w:type="spellStart"/>
      <w:r w:rsidRPr="00D114A4">
        <w:rPr>
          <w:rFonts w:ascii="Times New Roman" w:hAnsi="Times New Roman" w:cs="Times New Roman"/>
          <w:b/>
          <w:bCs/>
          <w:color w:val="000000"/>
          <w:sz w:val="28"/>
          <w:szCs w:val="28"/>
          <w:lang w:val="fr-FR"/>
        </w:rPr>
        <w:t>tổ</w:t>
      </w:r>
      <w:proofErr w:type="spellEnd"/>
      <w:r w:rsidRPr="00D114A4">
        <w:rPr>
          <w:rFonts w:ascii="Times New Roman" w:hAnsi="Times New Roman" w:cs="Times New Roman"/>
          <w:b/>
          <w:bCs/>
          <w:color w:val="000000"/>
          <w:sz w:val="28"/>
          <w:szCs w:val="28"/>
          <w:lang w:val="fr-FR"/>
        </w:rPr>
        <w:t xml:space="preserve"> </w:t>
      </w:r>
      <w:proofErr w:type="spellStart"/>
      <w:r w:rsidRPr="00D114A4">
        <w:rPr>
          <w:rFonts w:ascii="Times New Roman" w:hAnsi="Times New Roman" w:cs="Times New Roman"/>
          <w:b/>
          <w:bCs/>
          <w:color w:val="000000"/>
          <w:sz w:val="28"/>
          <w:szCs w:val="28"/>
          <w:lang w:val="fr-FR"/>
        </w:rPr>
        <w:t>trưởng</w:t>
      </w:r>
      <w:proofErr w:type="spellEnd"/>
      <w:r w:rsidRPr="00D114A4">
        <w:rPr>
          <w:rFonts w:ascii="Times New Roman" w:hAnsi="Times New Roman" w:cs="Times New Roman"/>
          <w:b/>
          <w:bCs/>
          <w:color w:val="000000"/>
          <w:sz w:val="28"/>
          <w:szCs w:val="28"/>
          <w:lang w:val="fr-FR"/>
        </w:rPr>
        <w:t xml:space="preserve"> </w:t>
      </w:r>
      <w:proofErr w:type="spellStart"/>
      <w:r w:rsidRPr="00D114A4">
        <w:rPr>
          <w:rFonts w:ascii="Times New Roman" w:hAnsi="Times New Roman" w:cs="Times New Roman"/>
          <w:b/>
          <w:bCs/>
          <w:color w:val="000000"/>
          <w:sz w:val="28"/>
          <w:szCs w:val="28"/>
          <w:lang w:val="fr-FR"/>
        </w:rPr>
        <w:t>chuyên</w:t>
      </w:r>
      <w:proofErr w:type="spellEnd"/>
      <w:r w:rsidRPr="00D114A4">
        <w:rPr>
          <w:rFonts w:ascii="Times New Roman" w:hAnsi="Times New Roman" w:cs="Times New Roman"/>
          <w:b/>
          <w:bCs/>
          <w:color w:val="000000"/>
          <w:sz w:val="28"/>
          <w:szCs w:val="28"/>
          <w:lang w:val="fr-FR"/>
        </w:rPr>
        <w:t xml:space="preserve"> môn, </w:t>
      </w:r>
      <w:proofErr w:type="spellStart"/>
      <w:r w:rsidRPr="00D114A4">
        <w:rPr>
          <w:rFonts w:ascii="Times New Roman" w:hAnsi="Times New Roman" w:cs="Times New Roman"/>
          <w:b/>
          <w:bCs/>
          <w:color w:val="000000"/>
          <w:sz w:val="28"/>
          <w:szCs w:val="28"/>
          <w:lang w:val="fr-FR"/>
        </w:rPr>
        <w:t>tổ</w:t>
      </w:r>
      <w:proofErr w:type="spellEnd"/>
      <w:r w:rsidRPr="00D114A4">
        <w:rPr>
          <w:rFonts w:ascii="Times New Roman" w:hAnsi="Times New Roman" w:cs="Times New Roman"/>
          <w:b/>
          <w:bCs/>
          <w:color w:val="000000"/>
          <w:sz w:val="28"/>
          <w:szCs w:val="28"/>
          <w:lang w:val="fr-FR"/>
        </w:rPr>
        <w:t xml:space="preserve"> </w:t>
      </w:r>
      <w:proofErr w:type="spellStart"/>
      <w:r w:rsidRPr="00D114A4">
        <w:rPr>
          <w:rFonts w:ascii="Times New Roman" w:hAnsi="Times New Roman" w:cs="Times New Roman"/>
          <w:b/>
          <w:bCs/>
          <w:color w:val="000000"/>
          <w:sz w:val="28"/>
          <w:szCs w:val="28"/>
          <w:lang w:val="fr-FR"/>
        </w:rPr>
        <w:t>văn</w:t>
      </w:r>
      <w:proofErr w:type="spellEnd"/>
      <w:r w:rsidRPr="00D114A4">
        <w:rPr>
          <w:rFonts w:ascii="Times New Roman" w:hAnsi="Times New Roman" w:cs="Times New Roman"/>
          <w:b/>
          <w:bCs/>
          <w:color w:val="000000"/>
          <w:sz w:val="28"/>
          <w:szCs w:val="28"/>
          <w:lang w:val="fr-FR"/>
        </w:rPr>
        <w:t xml:space="preserve"> </w:t>
      </w:r>
      <w:proofErr w:type="spellStart"/>
      <w:r w:rsidRPr="00D114A4">
        <w:rPr>
          <w:rFonts w:ascii="Times New Roman" w:hAnsi="Times New Roman" w:cs="Times New Roman"/>
          <w:b/>
          <w:bCs/>
          <w:color w:val="000000"/>
          <w:sz w:val="28"/>
          <w:szCs w:val="28"/>
          <w:lang w:val="fr-FR"/>
        </w:rPr>
        <w:t>phòng</w:t>
      </w:r>
      <w:proofErr w:type="spellEnd"/>
      <w:r w:rsidRPr="00D114A4">
        <w:rPr>
          <w:rFonts w:ascii="Times New Roman" w:hAnsi="Times New Roman" w:cs="Times New Roman"/>
          <w:color w:val="000000"/>
          <w:sz w:val="28"/>
          <w:szCs w:val="28"/>
          <w:lang w:val="fr-FR"/>
        </w:rPr>
        <w:t xml:space="preserve"> </w:t>
      </w:r>
    </w:p>
    <w:p w14:paraId="325D15E6" w14:textId="50947560" w:rsidR="00D114A4" w:rsidRPr="00D114A4" w:rsidRDefault="003E0F1A" w:rsidP="00AA20B3">
      <w:pPr>
        <w:widowControl w:val="0"/>
        <w:spacing w:before="120" w:after="0" w:line="240" w:lineRule="auto"/>
        <w:ind w:firstLine="709"/>
        <w:jc w:val="both"/>
        <w:rPr>
          <w:rFonts w:ascii="Times New Roman" w:hAnsi="Times New Roman" w:cs="Times New Roman"/>
          <w:color w:val="000000"/>
          <w:sz w:val="28"/>
          <w:szCs w:val="28"/>
          <w:lang w:val="fr-FR"/>
        </w:rPr>
      </w:pPr>
      <w:r>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Tổ</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chức</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thực</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hiện</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kế</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hoạch</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trong</w:t>
      </w:r>
      <w:proofErr w:type="spellEnd"/>
      <w:r w:rsidR="00D114A4" w:rsidRPr="00D114A4">
        <w:rPr>
          <w:rFonts w:ascii="Times New Roman" w:hAnsi="Times New Roman" w:cs="Times New Roman"/>
          <w:color w:val="000000"/>
          <w:sz w:val="28"/>
          <w:szCs w:val="28"/>
          <w:lang w:val="fr-FR"/>
        </w:rPr>
        <w:t xml:space="preserve"> </w:t>
      </w:r>
      <w:proofErr w:type="spellStart"/>
      <w:proofErr w:type="gramStart"/>
      <w:r w:rsidR="00D114A4" w:rsidRPr="00D114A4">
        <w:rPr>
          <w:rFonts w:ascii="Times New Roman" w:hAnsi="Times New Roman" w:cs="Times New Roman"/>
          <w:color w:val="000000"/>
          <w:sz w:val="28"/>
          <w:szCs w:val="28"/>
          <w:lang w:val="fr-FR"/>
        </w:rPr>
        <w:t>tổ</w:t>
      </w:r>
      <w:proofErr w:type="spellEnd"/>
      <w:r w:rsidR="00D114A4" w:rsidRPr="00D114A4">
        <w:rPr>
          <w:rFonts w:ascii="Times New Roman" w:hAnsi="Times New Roman" w:cs="Times New Roman"/>
          <w:color w:val="000000"/>
          <w:sz w:val="28"/>
          <w:szCs w:val="28"/>
          <w:lang w:val="fr-FR"/>
        </w:rPr>
        <w:t>;</w:t>
      </w:r>
      <w:proofErr w:type="gram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kiểm</w:t>
      </w:r>
      <w:proofErr w:type="spellEnd"/>
      <w:r w:rsidR="00D114A4" w:rsidRPr="00D114A4">
        <w:rPr>
          <w:rFonts w:ascii="Times New Roman" w:hAnsi="Times New Roman" w:cs="Times New Roman"/>
          <w:color w:val="000000"/>
          <w:sz w:val="28"/>
          <w:szCs w:val="28"/>
          <w:lang w:val="fr-FR"/>
        </w:rPr>
        <w:t xml:space="preserve"> tra </w:t>
      </w:r>
      <w:proofErr w:type="spellStart"/>
      <w:r w:rsidR="00D114A4" w:rsidRPr="00D114A4">
        <w:rPr>
          <w:rFonts w:ascii="Times New Roman" w:hAnsi="Times New Roman" w:cs="Times New Roman"/>
          <w:color w:val="000000"/>
          <w:sz w:val="28"/>
          <w:szCs w:val="28"/>
          <w:lang w:val="fr-FR"/>
        </w:rPr>
        <w:t>đánh</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giá</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việc</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thực</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hiện</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kế</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hoạch</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của</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các</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thành</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viên</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đề</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xuất</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các</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giải</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pháp</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để</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thực</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hiện</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kế</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hoạch</w:t>
      </w:r>
      <w:proofErr w:type="spellEnd"/>
      <w:r w:rsidR="00D114A4" w:rsidRPr="00D114A4">
        <w:rPr>
          <w:rFonts w:ascii="Times New Roman" w:hAnsi="Times New Roman" w:cs="Times New Roman"/>
          <w:color w:val="000000"/>
          <w:sz w:val="28"/>
          <w:szCs w:val="28"/>
          <w:lang w:val="fr-FR"/>
        </w:rPr>
        <w:t>.</w:t>
      </w:r>
    </w:p>
    <w:p w14:paraId="381DE1C3" w14:textId="77777777"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Xây</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dựng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kế</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hoạch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từng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năm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trong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đó</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mỗi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hoạt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động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cần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nêu</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rõ</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mục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tiêu</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cần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đạt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kết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quả</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hiệu</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quả</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tác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động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thời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gian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thực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hiện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các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nguồn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lực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thực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hiện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người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chịu</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trách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nhiệm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Phân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công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thực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hiện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hợp</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lý</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các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cá</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nhân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phù</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hợp</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với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trách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nhiệm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năng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lực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sở</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trường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vị</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trí</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việc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làm</w:t>
      </w:r>
      <w:proofErr w:type="spellEnd"/>
      <w:r w:rsidRPr="00D114A4">
        <w:rPr>
          <w:rFonts w:ascii="Times New Roman" w:hAnsi="Times New Roman" w:cs="Times New Roman"/>
          <w:color w:val="000000"/>
          <w:sz w:val="28"/>
          <w:szCs w:val="28"/>
          <w:lang w:val="fr-FR"/>
        </w:rPr>
        <w:t>.</w:t>
      </w:r>
    </w:p>
    <w:p w14:paraId="6D6ABB12" w14:textId="77777777"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Chủ</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động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xây</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dựng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phương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án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phát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triển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của</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tổ</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chuyên</w:t>
      </w:r>
      <w:proofErr w:type="spellEnd"/>
      <w:r w:rsidRPr="00D114A4">
        <w:rPr>
          <w:rFonts w:ascii="Times New Roman" w:hAnsi="Times New Roman" w:cs="Times New Roman"/>
          <w:color w:val="000000"/>
          <w:sz w:val="28"/>
          <w:szCs w:val="28"/>
          <w:lang w:val="fr-FR"/>
        </w:rPr>
        <w:t xml:space="preserve"> môn </w:t>
      </w:r>
      <w:proofErr w:type="spellStart"/>
      <w:r w:rsidRPr="00D114A4">
        <w:rPr>
          <w:rFonts w:ascii="Times New Roman" w:hAnsi="Times New Roman" w:cs="Times New Roman"/>
          <w:color w:val="000000"/>
          <w:sz w:val="28"/>
          <w:szCs w:val="28"/>
          <w:lang w:val="fr-FR"/>
        </w:rPr>
        <w:t>và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các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giải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pháp</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để</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hỗ</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trợ</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nhà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trường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trong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công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tác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giáo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dục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học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sinh</w:t>
      </w:r>
      <w:proofErr w:type="spellEnd"/>
      <w:r w:rsidRPr="00D114A4">
        <w:rPr>
          <w:rFonts w:ascii="Times New Roman" w:hAnsi="Times New Roman" w:cs="Times New Roman"/>
          <w:color w:val="000000"/>
          <w:sz w:val="28"/>
          <w:szCs w:val="28"/>
          <w:lang w:val="fr-FR"/>
        </w:rPr>
        <w:t>.</w:t>
      </w:r>
    </w:p>
    <w:p w14:paraId="32979B73" w14:textId="505BC6C9"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b/>
          <w:bCs/>
          <w:color w:val="000000"/>
          <w:sz w:val="28"/>
          <w:szCs w:val="28"/>
          <w:lang w:val="fr-FR"/>
        </w:rPr>
        <w:t xml:space="preserve">7. </w:t>
      </w:r>
      <w:proofErr w:type="spellStart"/>
      <w:r w:rsidRPr="00D114A4">
        <w:rPr>
          <w:rFonts w:ascii="Times New Roman" w:hAnsi="Times New Roman" w:cs="Times New Roman"/>
          <w:b/>
          <w:bCs/>
          <w:color w:val="000000"/>
          <w:sz w:val="28"/>
          <w:szCs w:val="28"/>
          <w:lang w:val="fr-FR"/>
        </w:rPr>
        <w:t>Đối</w:t>
      </w:r>
      <w:proofErr w:type="spellEnd"/>
      <w:r w:rsidRPr="00D114A4">
        <w:rPr>
          <w:rFonts w:ascii="Times New Roman" w:hAnsi="Times New Roman" w:cs="Times New Roman"/>
          <w:b/>
          <w:bCs/>
          <w:color w:val="000000"/>
          <w:sz w:val="28"/>
          <w:szCs w:val="28"/>
          <w:lang w:val="fr-FR"/>
        </w:rPr>
        <w:t xml:space="preserve"> </w:t>
      </w:r>
      <w:proofErr w:type="spellStart"/>
      <w:r w:rsidRPr="00D114A4">
        <w:rPr>
          <w:rFonts w:ascii="Times New Roman" w:hAnsi="Times New Roman" w:cs="Times New Roman"/>
          <w:b/>
          <w:bCs/>
          <w:color w:val="000000"/>
          <w:sz w:val="28"/>
          <w:szCs w:val="28"/>
          <w:lang w:val="fr-FR"/>
        </w:rPr>
        <w:t>với</w:t>
      </w:r>
      <w:proofErr w:type="spellEnd"/>
      <w:r w:rsidRPr="00D114A4">
        <w:rPr>
          <w:rFonts w:ascii="Times New Roman" w:hAnsi="Times New Roman" w:cs="Times New Roman"/>
          <w:b/>
          <w:bCs/>
          <w:color w:val="000000"/>
          <w:sz w:val="28"/>
          <w:szCs w:val="28"/>
          <w:lang w:val="fr-FR"/>
        </w:rPr>
        <w:t xml:space="preserve"> </w:t>
      </w:r>
      <w:proofErr w:type="spellStart"/>
      <w:r w:rsidRPr="00D114A4">
        <w:rPr>
          <w:rFonts w:ascii="Times New Roman" w:hAnsi="Times New Roman" w:cs="Times New Roman"/>
          <w:b/>
          <w:bCs/>
          <w:color w:val="000000"/>
          <w:sz w:val="28"/>
          <w:szCs w:val="28"/>
          <w:lang w:val="fr-FR"/>
        </w:rPr>
        <w:t>mỗi</w:t>
      </w:r>
      <w:proofErr w:type="spellEnd"/>
      <w:r w:rsidRPr="00D114A4">
        <w:rPr>
          <w:rFonts w:ascii="Times New Roman" w:hAnsi="Times New Roman" w:cs="Times New Roman"/>
          <w:b/>
          <w:bCs/>
          <w:color w:val="000000"/>
          <w:sz w:val="28"/>
          <w:szCs w:val="28"/>
          <w:lang w:val="fr-FR"/>
        </w:rPr>
        <w:t xml:space="preserve"> CBVC</w:t>
      </w:r>
      <w:r w:rsidR="00346000">
        <w:rPr>
          <w:rFonts w:ascii="Times New Roman" w:hAnsi="Times New Roman" w:cs="Times New Roman"/>
          <w:b/>
          <w:bCs/>
          <w:color w:val="000000"/>
          <w:sz w:val="28"/>
          <w:szCs w:val="28"/>
          <w:lang w:val="fr-FR"/>
        </w:rPr>
        <w:t>-NLĐ</w:t>
      </w:r>
    </w:p>
    <w:p w14:paraId="7D3352A1" w14:textId="77777777"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proofErr w:type="spellStart"/>
      <w:r w:rsidRPr="00D114A4">
        <w:rPr>
          <w:rFonts w:ascii="Times New Roman" w:hAnsi="Times New Roman" w:cs="Times New Roman"/>
          <w:color w:val="000000"/>
          <w:sz w:val="28"/>
          <w:szCs w:val="28"/>
          <w:lang w:val="fr-FR"/>
        </w:rPr>
        <w:t>Căn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cứ</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kế</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hoạch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chiến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lược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kế</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hoạch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năm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học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của</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nhà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trường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để</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xây</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dựng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kế</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hoạch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cá</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nhân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theo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từng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năm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học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Báo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cáo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kết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quả</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thực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hiện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kế</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hoạch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theo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định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kỳ</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Đề</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xuất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các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giải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pháp</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để</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thực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hiện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kế</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hoạch</w:t>
      </w:r>
      <w:proofErr w:type="spellEnd"/>
      <w:r w:rsidRPr="00D114A4">
        <w:rPr>
          <w:rFonts w:ascii="Times New Roman" w:hAnsi="Times New Roman" w:cs="Times New Roman"/>
          <w:color w:val="000000"/>
          <w:sz w:val="28"/>
          <w:szCs w:val="28"/>
          <w:lang w:val="fr-FR"/>
        </w:rPr>
        <w:t>.</w:t>
      </w:r>
    </w:p>
    <w:p w14:paraId="34F5F21C" w14:textId="77777777"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b/>
          <w:color w:val="000000"/>
          <w:sz w:val="28"/>
          <w:szCs w:val="28"/>
          <w:lang w:val="fr-FR"/>
        </w:rPr>
        <w:t xml:space="preserve">8. </w:t>
      </w:r>
      <w:proofErr w:type="spellStart"/>
      <w:r w:rsidRPr="00D114A4">
        <w:rPr>
          <w:rFonts w:ascii="Times New Roman" w:hAnsi="Times New Roman" w:cs="Times New Roman"/>
          <w:b/>
          <w:color w:val="000000"/>
          <w:sz w:val="28"/>
          <w:szCs w:val="28"/>
          <w:lang w:val="fr-FR"/>
        </w:rPr>
        <w:t>Đối</w:t>
      </w:r>
      <w:proofErr w:type="spellEnd"/>
      <w:r w:rsidRPr="00D114A4">
        <w:rPr>
          <w:rFonts w:ascii="Times New Roman" w:hAnsi="Times New Roman" w:cs="Times New Roman"/>
          <w:b/>
          <w:color w:val="000000"/>
          <w:sz w:val="28"/>
          <w:szCs w:val="28"/>
          <w:lang w:val="fr-FR"/>
        </w:rPr>
        <w:t xml:space="preserve"> </w:t>
      </w:r>
      <w:proofErr w:type="spellStart"/>
      <w:r w:rsidRPr="00D114A4">
        <w:rPr>
          <w:rFonts w:ascii="Times New Roman" w:hAnsi="Times New Roman" w:cs="Times New Roman"/>
          <w:b/>
          <w:color w:val="000000"/>
          <w:sz w:val="28"/>
          <w:szCs w:val="28"/>
          <w:lang w:val="fr-FR"/>
        </w:rPr>
        <w:t>với</w:t>
      </w:r>
      <w:proofErr w:type="spellEnd"/>
      <w:r w:rsidRPr="00D114A4">
        <w:rPr>
          <w:rFonts w:ascii="Times New Roman" w:hAnsi="Times New Roman" w:cs="Times New Roman"/>
          <w:b/>
          <w:color w:val="000000"/>
          <w:sz w:val="28"/>
          <w:szCs w:val="28"/>
          <w:lang w:val="fr-FR"/>
        </w:rPr>
        <w:t xml:space="preserve"> </w:t>
      </w:r>
      <w:proofErr w:type="spellStart"/>
      <w:r w:rsidRPr="00D114A4">
        <w:rPr>
          <w:rFonts w:ascii="Times New Roman" w:hAnsi="Times New Roman" w:cs="Times New Roman"/>
          <w:b/>
          <w:color w:val="000000"/>
          <w:sz w:val="28"/>
          <w:szCs w:val="28"/>
          <w:lang w:val="fr-FR"/>
        </w:rPr>
        <w:t>học</w:t>
      </w:r>
      <w:proofErr w:type="spellEnd"/>
      <w:r w:rsidRPr="00D114A4">
        <w:rPr>
          <w:rFonts w:ascii="Times New Roman" w:hAnsi="Times New Roman" w:cs="Times New Roman"/>
          <w:b/>
          <w:color w:val="000000"/>
          <w:sz w:val="28"/>
          <w:szCs w:val="28"/>
          <w:lang w:val="fr-FR"/>
        </w:rPr>
        <w:t xml:space="preserve"> </w:t>
      </w:r>
      <w:proofErr w:type="spellStart"/>
      <w:r w:rsidRPr="00D114A4">
        <w:rPr>
          <w:rFonts w:ascii="Times New Roman" w:hAnsi="Times New Roman" w:cs="Times New Roman"/>
          <w:b/>
          <w:color w:val="000000"/>
          <w:sz w:val="28"/>
          <w:szCs w:val="28"/>
          <w:lang w:val="fr-FR"/>
        </w:rPr>
        <w:t>sinh</w:t>
      </w:r>
      <w:proofErr w:type="spellEnd"/>
    </w:p>
    <w:p w14:paraId="5A55ED51" w14:textId="2D33A50E"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proofErr w:type="spellStart"/>
      <w:r w:rsidRPr="00D114A4">
        <w:rPr>
          <w:rFonts w:ascii="Times New Roman" w:hAnsi="Times New Roman" w:cs="Times New Roman"/>
          <w:color w:val="000000"/>
          <w:sz w:val="28"/>
          <w:szCs w:val="28"/>
          <w:lang w:val="fr-FR"/>
        </w:rPr>
        <w:t>Không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ngừng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tự</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giác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học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tập</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tích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cực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tham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gia</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các</w:t>
      </w:r>
      <w:proofErr w:type="spellEnd"/>
      <w:r>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hoạt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động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để</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sau</w:t>
      </w:r>
      <w:proofErr w:type="spellEnd"/>
      <w:r w:rsidRPr="00D114A4">
        <w:rPr>
          <w:rFonts w:ascii="Times New Roman" w:hAnsi="Times New Roman" w:cs="Times New Roman"/>
          <w:color w:val="000000"/>
          <w:sz w:val="28"/>
          <w:szCs w:val="28"/>
          <w:lang w:val="fr-FR"/>
        </w:rPr>
        <w:t xml:space="preserve"> khi </w:t>
      </w:r>
      <w:proofErr w:type="spellStart"/>
      <w:r w:rsidRPr="00D114A4">
        <w:rPr>
          <w:rFonts w:ascii="Times New Roman" w:hAnsi="Times New Roman" w:cs="Times New Roman"/>
          <w:color w:val="000000"/>
          <w:sz w:val="28"/>
          <w:szCs w:val="28"/>
          <w:lang w:val="fr-FR"/>
        </w:rPr>
        <w:t>tốt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nghiệp</w:t>
      </w:r>
      <w:proofErr w:type="spellEnd"/>
      <w:r w:rsidRPr="00D114A4">
        <w:rPr>
          <w:rFonts w:ascii="Times New Roman" w:hAnsi="Times New Roman" w:cs="Times New Roman"/>
          <w:color w:val="000000"/>
          <w:sz w:val="28"/>
          <w:szCs w:val="28"/>
          <w:lang w:val="fr-FR"/>
        </w:rPr>
        <w:t xml:space="preserve"> THCS </w:t>
      </w:r>
      <w:proofErr w:type="spellStart"/>
      <w:r w:rsidRPr="00D114A4">
        <w:rPr>
          <w:rFonts w:ascii="Times New Roman" w:hAnsi="Times New Roman" w:cs="Times New Roman"/>
          <w:color w:val="000000"/>
          <w:sz w:val="28"/>
          <w:szCs w:val="28"/>
          <w:lang w:val="fr-FR"/>
        </w:rPr>
        <w:t>có</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kiến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thức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kỹ</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năng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cần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thiết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đáp</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ứng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yêu</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cầu</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xã</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hội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tiếp</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tục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học</w:t>
      </w:r>
      <w:proofErr w:type="spellEnd"/>
      <w:r w:rsidRPr="00D114A4">
        <w:rPr>
          <w:rFonts w:ascii="Times New Roman" w:hAnsi="Times New Roman" w:cs="Times New Roman"/>
          <w:color w:val="000000"/>
          <w:sz w:val="28"/>
          <w:szCs w:val="28"/>
          <w:lang w:val="fr-FR"/>
        </w:rPr>
        <w:t xml:space="preserve"> THPT </w:t>
      </w:r>
      <w:proofErr w:type="spellStart"/>
      <w:r w:rsidRPr="00D114A4">
        <w:rPr>
          <w:rFonts w:ascii="Times New Roman" w:hAnsi="Times New Roman" w:cs="Times New Roman"/>
          <w:color w:val="000000"/>
          <w:sz w:val="28"/>
          <w:szCs w:val="28"/>
          <w:lang w:val="fr-FR"/>
        </w:rPr>
        <w:t>hoặc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học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nghề</w:t>
      </w:r>
      <w:proofErr w:type="spellEnd"/>
      <w:r w:rsidRPr="00D114A4">
        <w:rPr>
          <w:rFonts w:ascii="Times New Roman" w:hAnsi="Times New Roman" w:cs="Times New Roman"/>
          <w:color w:val="000000"/>
          <w:sz w:val="28"/>
          <w:szCs w:val="28"/>
          <w:lang w:val="fr-FR"/>
        </w:rPr>
        <w:t xml:space="preserve">. Ra </w:t>
      </w:r>
      <w:proofErr w:type="spellStart"/>
      <w:r w:rsidRPr="00D114A4">
        <w:rPr>
          <w:rFonts w:ascii="Times New Roman" w:hAnsi="Times New Roman" w:cs="Times New Roman"/>
          <w:color w:val="000000"/>
          <w:sz w:val="28"/>
          <w:szCs w:val="28"/>
          <w:lang w:val="fr-FR"/>
        </w:rPr>
        <w:t>sức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rèn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luyện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đạo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đức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để</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trở</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thành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người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công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dân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tốt</w:t>
      </w:r>
      <w:proofErr w:type="spellEnd"/>
      <w:r w:rsidRPr="00D114A4">
        <w:rPr>
          <w:rFonts w:ascii="Times New Roman" w:hAnsi="Times New Roman" w:cs="Times New Roman"/>
          <w:color w:val="000000"/>
          <w:sz w:val="28"/>
          <w:szCs w:val="28"/>
          <w:lang w:val="fr-FR"/>
        </w:rPr>
        <w:t>.</w:t>
      </w:r>
    </w:p>
    <w:p w14:paraId="2D7E31C4" w14:textId="77777777"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b/>
          <w:bCs/>
          <w:color w:val="000000"/>
          <w:sz w:val="28"/>
          <w:szCs w:val="28"/>
          <w:lang w:val="fr-FR"/>
        </w:rPr>
        <w:t xml:space="preserve">9. Ban </w:t>
      </w:r>
      <w:proofErr w:type="spellStart"/>
      <w:r w:rsidRPr="00D114A4">
        <w:rPr>
          <w:rFonts w:ascii="Times New Roman" w:hAnsi="Times New Roman" w:cs="Times New Roman"/>
          <w:b/>
          <w:bCs/>
          <w:color w:val="000000"/>
          <w:sz w:val="28"/>
          <w:szCs w:val="28"/>
          <w:lang w:val="fr-FR"/>
        </w:rPr>
        <w:t>Đại</w:t>
      </w:r>
      <w:proofErr w:type="spellEnd"/>
      <w:r w:rsidRPr="00D114A4">
        <w:rPr>
          <w:rFonts w:ascii="Times New Roman" w:hAnsi="Times New Roman" w:cs="Times New Roman"/>
          <w:b/>
          <w:bCs/>
          <w:color w:val="000000"/>
          <w:sz w:val="28"/>
          <w:szCs w:val="28"/>
          <w:lang w:val="fr-FR"/>
        </w:rPr>
        <w:t xml:space="preserve"> </w:t>
      </w:r>
      <w:proofErr w:type="spellStart"/>
      <w:r w:rsidRPr="00D114A4">
        <w:rPr>
          <w:rFonts w:ascii="Times New Roman" w:hAnsi="Times New Roman" w:cs="Times New Roman"/>
          <w:b/>
          <w:bCs/>
          <w:color w:val="000000"/>
          <w:sz w:val="28"/>
          <w:szCs w:val="28"/>
          <w:lang w:val="fr-FR"/>
        </w:rPr>
        <w:t>diện</w:t>
      </w:r>
      <w:proofErr w:type="spellEnd"/>
      <w:r w:rsidRPr="00D114A4">
        <w:rPr>
          <w:rFonts w:ascii="Times New Roman" w:hAnsi="Times New Roman" w:cs="Times New Roman"/>
          <w:b/>
          <w:bCs/>
          <w:color w:val="000000"/>
          <w:sz w:val="28"/>
          <w:szCs w:val="28"/>
          <w:lang w:val="fr-FR"/>
        </w:rPr>
        <w:t xml:space="preserve"> </w:t>
      </w:r>
      <w:proofErr w:type="spellStart"/>
      <w:r w:rsidRPr="00D114A4">
        <w:rPr>
          <w:rFonts w:ascii="Times New Roman" w:hAnsi="Times New Roman" w:cs="Times New Roman"/>
          <w:b/>
          <w:bCs/>
          <w:color w:val="000000"/>
          <w:sz w:val="28"/>
          <w:szCs w:val="28"/>
          <w:lang w:val="fr-FR"/>
        </w:rPr>
        <w:t>cha</w:t>
      </w:r>
      <w:proofErr w:type="spellEnd"/>
      <w:r w:rsidRPr="00D114A4">
        <w:rPr>
          <w:rFonts w:ascii="Times New Roman" w:hAnsi="Times New Roman" w:cs="Times New Roman"/>
          <w:b/>
          <w:bCs/>
          <w:color w:val="000000"/>
          <w:sz w:val="28"/>
          <w:szCs w:val="28"/>
          <w:lang w:val="fr-FR"/>
        </w:rPr>
        <w:t xml:space="preserve"> </w:t>
      </w:r>
      <w:proofErr w:type="spellStart"/>
      <w:r w:rsidRPr="00D114A4">
        <w:rPr>
          <w:rFonts w:ascii="Times New Roman" w:hAnsi="Times New Roman" w:cs="Times New Roman"/>
          <w:b/>
          <w:bCs/>
          <w:color w:val="000000"/>
          <w:sz w:val="28"/>
          <w:szCs w:val="28"/>
          <w:lang w:val="fr-FR"/>
        </w:rPr>
        <w:t>mẹ</w:t>
      </w:r>
      <w:proofErr w:type="spellEnd"/>
      <w:r w:rsidRPr="00D114A4">
        <w:rPr>
          <w:rFonts w:ascii="Times New Roman" w:hAnsi="Times New Roman" w:cs="Times New Roman"/>
          <w:b/>
          <w:bCs/>
          <w:color w:val="000000"/>
          <w:sz w:val="28"/>
          <w:szCs w:val="28"/>
          <w:lang w:val="fr-FR"/>
        </w:rPr>
        <w:t xml:space="preserve"> </w:t>
      </w:r>
      <w:proofErr w:type="spellStart"/>
      <w:r w:rsidRPr="00D114A4">
        <w:rPr>
          <w:rFonts w:ascii="Times New Roman" w:hAnsi="Times New Roman" w:cs="Times New Roman"/>
          <w:b/>
          <w:bCs/>
          <w:color w:val="000000"/>
          <w:sz w:val="28"/>
          <w:szCs w:val="28"/>
          <w:lang w:val="fr-FR"/>
        </w:rPr>
        <w:t>học</w:t>
      </w:r>
      <w:proofErr w:type="spellEnd"/>
      <w:r w:rsidRPr="00D114A4">
        <w:rPr>
          <w:rFonts w:ascii="Times New Roman" w:hAnsi="Times New Roman" w:cs="Times New Roman"/>
          <w:b/>
          <w:bCs/>
          <w:color w:val="000000"/>
          <w:sz w:val="28"/>
          <w:szCs w:val="28"/>
          <w:lang w:val="fr-FR"/>
        </w:rPr>
        <w:t xml:space="preserve"> </w:t>
      </w:r>
      <w:proofErr w:type="spellStart"/>
      <w:r w:rsidRPr="00D114A4">
        <w:rPr>
          <w:rFonts w:ascii="Times New Roman" w:hAnsi="Times New Roman" w:cs="Times New Roman"/>
          <w:b/>
          <w:bCs/>
          <w:color w:val="000000"/>
          <w:sz w:val="28"/>
          <w:szCs w:val="28"/>
          <w:lang w:val="fr-FR"/>
        </w:rPr>
        <w:t>sinh</w:t>
      </w:r>
      <w:proofErr w:type="spellEnd"/>
    </w:p>
    <w:p w14:paraId="5D47F0E9" w14:textId="77777777"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Phối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hợp</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chặt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chẽ</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với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nhà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trường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trong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công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tác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giáo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dục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học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sinh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tuyên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truyền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kế</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hoạch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chiến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lược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xây</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dựng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phát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triển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nhà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trường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đến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toàn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dân</w:t>
      </w:r>
      <w:proofErr w:type="spellEnd"/>
      <w:r w:rsidRPr="00D114A4">
        <w:rPr>
          <w:rFonts w:ascii="Times New Roman" w:hAnsi="Times New Roman" w:cs="Times New Roman"/>
          <w:color w:val="000000"/>
          <w:sz w:val="28"/>
          <w:szCs w:val="28"/>
          <w:lang w:val="fr-FR"/>
        </w:rPr>
        <w:t>.</w:t>
      </w:r>
    </w:p>
    <w:p w14:paraId="2BF20A24" w14:textId="77777777"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Tăng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cường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việc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giáo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dục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của</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gia</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đình</w:t>
      </w:r>
      <w:proofErr w:type="spellEnd"/>
      <w:r w:rsidRPr="00D114A4">
        <w:rPr>
          <w:rFonts w:ascii="Times New Roman" w:hAnsi="Times New Roman" w:cs="Times New Roman"/>
          <w:color w:val="000000"/>
          <w:sz w:val="28"/>
          <w:szCs w:val="28"/>
          <w:lang w:val="fr-FR"/>
        </w:rPr>
        <w:t xml:space="preserve">, CMHS </w:t>
      </w:r>
      <w:proofErr w:type="spellStart"/>
      <w:r w:rsidRPr="00D114A4">
        <w:rPr>
          <w:rFonts w:ascii="Times New Roman" w:hAnsi="Times New Roman" w:cs="Times New Roman"/>
          <w:color w:val="000000"/>
          <w:sz w:val="28"/>
          <w:szCs w:val="28"/>
          <w:lang w:val="fr-FR"/>
        </w:rPr>
        <w:t>quan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tâm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đúng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mức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đối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với</w:t>
      </w:r>
      <w:proofErr w:type="spellEnd"/>
      <w:r w:rsidRPr="00D114A4">
        <w:rPr>
          <w:rFonts w:ascii="Times New Roman" w:hAnsi="Times New Roman" w:cs="Times New Roman"/>
          <w:color w:val="000000"/>
          <w:sz w:val="28"/>
          <w:szCs w:val="28"/>
          <w:lang w:val="fr-FR"/>
        </w:rPr>
        <w:t xml:space="preserve"> </w:t>
      </w:r>
      <w:r w:rsidRPr="00D114A4">
        <w:rPr>
          <w:rFonts w:ascii="Times New Roman" w:hAnsi="Times New Roman" w:cs="Times New Roman"/>
          <w:color w:val="000000"/>
          <w:sz w:val="28"/>
          <w:szCs w:val="28"/>
          <w:lang w:val="fr-FR"/>
        </w:rPr>
        <w:lastRenderedPageBreak/>
        <w:t xml:space="preserve">con </w:t>
      </w:r>
      <w:proofErr w:type="spellStart"/>
      <w:r w:rsidRPr="00D114A4">
        <w:rPr>
          <w:rFonts w:ascii="Times New Roman" w:hAnsi="Times New Roman" w:cs="Times New Roman"/>
          <w:color w:val="000000"/>
          <w:sz w:val="28"/>
          <w:szCs w:val="28"/>
          <w:lang w:val="fr-FR"/>
        </w:rPr>
        <w:t>em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tránh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tư</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tưởng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khoán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trắng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nhà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trường</w:t>
      </w:r>
      <w:proofErr w:type="spellEnd"/>
      <w:r w:rsidRPr="00D114A4">
        <w:rPr>
          <w:rFonts w:ascii="Times New Roman" w:hAnsi="Times New Roman" w:cs="Times New Roman"/>
          <w:color w:val="000000"/>
          <w:sz w:val="28"/>
          <w:szCs w:val="28"/>
          <w:lang w:val="fr-FR"/>
        </w:rPr>
        <w:t>.</w:t>
      </w:r>
    </w:p>
    <w:p w14:paraId="7F7BC557" w14:textId="77777777" w:rsidR="00D114A4" w:rsidRP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D114A4">
        <w:rPr>
          <w:rFonts w:ascii="Times New Roman" w:hAnsi="Times New Roman" w:cs="Times New Roman"/>
          <w:b/>
          <w:bCs/>
          <w:color w:val="000000"/>
          <w:sz w:val="28"/>
          <w:szCs w:val="28"/>
          <w:lang w:val="fr-FR"/>
        </w:rPr>
        <w:t xml:space="preserve">10. </w:t>
      </w:r>
      <w:proofErr w:type="spellStart"/>
      <w:r w:rsidRPr="00D114A4">
        <w:rPr>
          <w:rFonts w:ascii="Times New Roman" w:hAnsi="Times New Roman" w:cs="Times New Roman"/>
          <w:b/>
          <w:bCs/>
          <w:color w:val="000000"/>
          <w:sz w:val="28"/>
          <w:szCs w:val="28"/>
          <w:lang w:val="fr-FR"/>
        </w:rPr>
        <w:t>Các</w:t>
      </w:r>
      <w:proofErr w:type="spellEnd"/>
      <w:r w:rsidRPr="00D114A4">
        <w:rPr>
          <w:rFonts w:ascii="Times New Roman" w:hAnsi="Times New Roman" w:cs="Times New Roman"/>
          <w:b/>
          <w:bCs/>
          <w:color w:val="000000"/>
          <w:sz w:val="28"/>
          <w:szCs w:val="28"/>
          <w:lang w:val="fr-FR"/>
        </w:rPr>
        <w:t xml:space="preserve"> </w:t>
      </w:r>
      <w:proofErr w:type="spellStart"/>
      <w:r w:rsidRPr="00D114A4">
        <w:rPr>
          <w:rFonts w:ascii="Times New Roman" w:hAnsi="Times New Roman" w:cs="Times New Roman"/>
          <w:b/>
          <w:bCs/>
          <w:color w:val="000000"/>
          <w:sz w:val="28"/>
          <w:szCs w:val="28"/>
          <w:lang w:val="fr-FR"/>
        </w:rPr>
        <w:t>tổ</w:t>
      </w:r>
      <w:proofErr w:type="spellEnd"/>
      <w:r w:rsidRPr="00D114A4">
        <w:rPr>
          <w:rFonts w:ascii="Times New Roman" w:hAnsi="Times New Roman" w:cs="Times New Roman"/>
          <w:b/>
          <w:bCs/>
          <w:color w:val="000000"/>
          <w:sz w:val="28"/>
          <w:szCs w:val="28"/>
          <w:lang w:val="fr-FR"/>
        </w:rPr>
        <w:t xml:space="preserve"> </w:t>
      </w:r>
      <w:proofErr w:type="spellStart"/>
      <w:r w:rsidRPr="00D114A4">
        <w:rPr>
          <w:rFonts w:ascii="Times New Roman" w:hAnsi="Times New Roman" w:cs="Times New Roman"/>
          <w:b/>
          <w:bCs/>
          <w:color w:val="000000"/>
          <w:sz w:val="28"/>
          <w:szCs w:val="28"/>
          <w:lang w:val="fr-FR"/>
        </w:rPr>
        <w:t>chức</w:t>
      </w:r>
      <w:proofErr w:type="spellEnd"/>
      <w:r w:rsidRPr="00D114A4">
        <w:rPr>
          <w:rFonts w:ascii="Times New Roman" w:hAnsi="Times New Roman" w:cs="Times New Roman"/>
          <w:b/>
          <w:bCs/>
          <w:color w:val="000000"/>
          <w:sz w:val="28"/>
          <w:szCs w:val="28"/>
          <w:lang w:val="fr-FR"/>
        </w:rPr>
        <w:t xml:space="preserve">, </w:t>
      </w:r>
      <w:proofErr w:type="spellStart"/>
      <w:r w:rsidRPr="00D114A4">
        <w:rPr>
          <w:rFonts w:ascii="Times New Roman" w:hAnsi="Times New Roman" w:cs="Times New Roman"/>
          <w:b/>
          <w:bCs/>
          <w:color w:val="000000"/>
          <w:sz w:val="28"/>
          <w:szCs w:val="28"/>
          <w:lang w:val="fr-FR"/>
        </w:rPr>
        <w:t>Đoàn</w:t>
      </w:r>
      <w:proofErr w:type="spellEnd"/>
      <w:r w:rsidRPr="00D114A4">
        <w:rPr>
          <w:rFonts w:ascii="Times New Roman" w:hAnsi="Times New Roman" w:cs="Times New Roman"/>
          <w:b/>
          <w:bCs/>
          <w:color w:val="000000"/>
          <w:sz w:val="28"/>
          <w:szCs w:val="28"/>
          <w:lang w:val="fr-FR"/>
        </w:rPr>
        <w:t xml:space="preserve"> </w:t>
      </w:r>
      <w:proofErr w:type="spellStart"/>
      <w:r w:rsidRPr="00D114A4">
        <w:rPr>
          <w:rFonts w:ascii="Times New Roman" w:hAnsi="Times New Roman" w:cs="Times New Roman"/>
          <w:b/>
          <w:bCs/>
          <w:color w:val="000000"/>
          <w:sz w:val="28"/>
          <w:szCs w:val="28"/>
          <w:lang w:val="fr-FR"/>
        </w:rPr>
        <w:t>thể</w:t>
      </w:r>
      <w:proofErr w:type="spellEnd"/>
      <w:r w:rsidRPr="00D114A4">
        <w:rPr>
          <w:rFonts w:ascii="Times New Roman" w:hAnsi="Times New Roman" w:cs="Times New Roman"/>
          <w:b/>
          <w:bCs/>
          <w:color w:val="000000"/>
          <w:sz w:val="28"/>
          <w:szCs w:val="28"/>
          <w:lang w:val="fr-FR"/>
        </w:rPr>
        <w:t xml:space="preserve"> </w:t>
      </w:r>
      <w:proofErr w:type="spellStart"/>
      <w:r w:rsidRPr="00D114A4">
        <w:rPr>
          <w:rFonts w:ascii="Times New Roman" w:hAnsi="Times New Roman" w:cs="Times New Roman"/>
          <w:b/>
          <w:bCs/>
          <w:color w:val="000000"/>
          <w:sz w:val="28"/>
          <w:szCs w:val="28"/>
          <w:lang w:val="fr-FR"/>
        </w:rPr>
        <w:t>trong</w:t>
      </w:r>
      <w:proofErr w:type="spellEnd"/>
      <w:r w:rsidRPr="00D114A4">
        <w:rPr>
          <w:rFonts w:ascii="Times New Roman" w:hAnsi="Times New Roman" w:cs="Times New Roman"/>
          <w:b/>
          <w:bCs/>
          <w:color w:val="000000"/>
          <w:sz w:val="28"/>
          <w:szCs w:val="28"/>
          <w:lang w:val="fr-FR"/>
        </w:rPr>
        <w:t xml:space="preserve"> </w:t>
      </w:r>
      <w:proofErr w:type="spellStart"/>
      <w:r w:rsidRPr="00D114A4">
        <w:rPr>
          <w:rFonts w:ascii="Times New Roman" w:hAnsi="Times New Roman" w:cs="Times New Roman"/>
          <w:b/>
          <w:bCs/>
          <w:color w:val="000000"/>
          <w:sz w:val="28"/>
          <w:szCs w:val="28"/>
          <w:lang w:val="fr-FR"/>
        </w:rPr>
        <w:t>trường</w:t>
      </w:r>
      <w:proofErr w:type="spellEnd"/>
    </w:p>
    <w:p w14:paraId="4A4E98A2" w14:textId="77777777" w:rsidR="00D114A4" w:rsidRPr="00D114A4" w:rsidRDefault="00D114A4" w:rsidP="00AA20B3">
      <w:pPr>
        <w:widowControl w:val="0"/>
        <w:spacing w:before="120" w:after="0" w:line="240" w:lineRule="auto"/>
        <w:ind w:firstLine="709"/>
        <w:jc w:val="both"/>
        <w:rPr>
          <w:rFonts w:ascii="Times New Roman" w:hAnsi="Times New Roman" w:cs="Times New Roman"/>
          <w:bCs/>
          <w:color w:val="000000"/>
          <w:sz w:val="28"/>
          <w:szCs w:val="28"/>
          <w:lang w:val="fr-FR"/>
        </w:rPr>
      </w:pPr>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Hàng</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năm</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xây</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dựng</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chương</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trình</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hành</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động</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thực</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hiện</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các</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nội</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dung</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liên</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quan</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trong</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vấn</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đề</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thực</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hiện</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kế</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hoạch</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chiến</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lược</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phát</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triển</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nhà</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trường</w:t>
      </w:r>
      <w:proofErr w:type="spellEnd"/>
      <w:r w:rsidRPr="00D114A4">
        <w:rPr>
          <w:rFonts w:ascii="Times New Roman" w:hAnsi="Times New Roman" w:cs="Times New Roman"/>
          <w:bCs/>
          <w:color w:val="000000"/>
          <w:sz w:val="28"/>
          <w:szCs w:val="28"/>
          <w:lang w:val="fr-FR"/>
        </w:rPr>
        <w:t>.</w:t>
      </w:r>
    </w:p>
    <w:p w14:paraId="44426CC5" w14:textId="77777777" w:rsidR="00D114A4" w:rsidRPr="00D114A4" w:rsidRDefault="00D114A4" w:rsidP="00AA20B3">
      <w:pPr>
        <w:widowControl w:val="0"/>
        <w:spacing w:before="120" w:after="0" w:line="240" w:lineRule="auto"/>
        <w:ind w:firstLine="709"/>
        <w:jc w:val="both"/>
        <w:rPr>
          <w:rFonts w:ascii="Times New Roman" w:hAnsi="Times New Roman" w:cs="Times New Roman"/>
          <w:bCs/>
          <w:color w:val="000000"/>
          <w:sz w:val="28"/>
          <w:szCs w:val="28"/>
          <w:lang w:val="fr-FR"/>
        </w:rPr>
      </w:pPr>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Tuyên</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truyền</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vận</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động</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mọi</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thành</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viên</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của</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tổ</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chức</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mình</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thực</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hiện</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tốt</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các</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nội</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dung</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và</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giải</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pháp</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trên</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góp</w:t>
      </w:r>
      <w:proofErr w:type="spellEnd"/>
      <w:r w:rsidRPr="00D114A4">
        <w:rPr>
          <w:rFonts w:ascii="Times New Roman" w:hAnsi="Times New Roman" w:cs="Times New Roman"/>
          <w:bCs/>
          <w:color w:val="000000"/>
          <w:sz w:val="28"/>
          <w:szCs w:val="28"/>
          <w:lang w:val="fr-FR"/>
        </w:rPr>
        <w:t xml:space="preserve"> ý </w:t>
      </w:r>
      <w:proofErr w:type="spellStart"/>
      <w:r w:rsidRPr="00D114A4">
        <w:rPr>
          <w:rFonts w:ascii="Times New Roman" w:hAnsi="Times New Roman" w:cs="Times New Roman"/>
          <w:bCs/>
          <w:color w:val="000000"/>
          <w:sz w:val="28"/>
          <w:szCs w:val="28"/>
          <w:lang w:val="fr-FR"/>
        </w:rPr>
        <w:t>với</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nhà</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trường</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điều</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chỉnh</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bổ</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sung</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những</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nội</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dung</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phù</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hợp</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để</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có</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thể</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thực</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hiện</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tốt</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kế</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hoạch</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chiến</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lược</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phát</w:t>
      </w:r>
      <w:proofErr w:type="spellEnd"/>
      <w:r w:rsidRPr="00D114A4">
        <w:rPr>
          <w:rFonts w:ascii="Times New Roman" w:hAnsi="Times New Roman" w:cs="Times New Roman"/>
          <w:bCs/>
          <w:color w:val="000000"/>
          <w:sz w:val="28"/>
          <w:szCs w:val="28"/>
          <w:lang w:val="fr-FR"/>
        </w:rPr>
        <w:t xml:space="preserve"> </w:t>
      </w:r>
      <w:proofErr w:type="spellStart"/>
      <w:r w:rsidRPr="00D114A4">
        <w:rPr>
          <w:rFonts w:ascii="Times New Roman" w:hAnsi="Times New Roman" w:cs="Times New Roman"/>
          <w:bCs/>
          <w:color w:val="000000"/>
          <w:sz w:val="28"/>
          <w:szCs w:val="28"/>
          <w:lang w:val="fr-FR"/>
        </w:rPr>
        <w:t>triển</w:t>
      </w:r>
      <w:proofErr w:type="spellEnd"/>
      <w:r w:rsidRPr="00D114A4">
        <w:rPr>
          <w:rFonts w:ascii="Times New Roman" w:hAnsi="Times New Roman" w:cs="Times New Roman"/>
          <w:bCs/>
          <w:color w:val="000000"/>
          <w:sz w:val="28"/>
          <w:szCs w:val="28"/>
          <w:lang w:val="fr-FR"/>
        </w:rPr>
        <w:t>.</w:t>
      </w:r>
    </w:p>
    <w:p w14:paraId="4353AD50" w14:textId="0BD48827" w:rsidR="00D114A4" w:rsidRPr="00D114A4" w:rsidRDefault="00684B68" w:rsidP="00AA20B3">
      <w:pPr>
        <w:widowControl w:val="0"/>
        <w:spacing w:before="120" w:after="0" w:line="240" w:lineRule="auto"/>
        <w:ind w:firstLine="709"/>
        <w:jc w:val="both"/>
        <w:rPr>
          <w:rFonts w:ascii="Times New Roman" w:hAnsi="Times New Roman" w:cs="Times New Roman"/>
          <w:bCs/>
          <w:color w:val="000000"/>
          <w:sz w:val="28"/>
          <w:szCs w:val="28"/>
          <w:lang w:val="fr-FR"/>
        </w:rPr>
      </w:pPr>
      <w:r>
        <w:rPr>
          <w:rFonts w:ascii="Times New Roman" w:hAnsi="Times New Roman" w:cs="Times New Roman"/>
          <w:b/>
          <w:bCs/>
          <w:color w:val="000000"/>
          <w:sz w:val="28"/>
          <w:szCs w:val="28"/>
          <w:lang w:val="fr-FR"/>
        </w:rPr>
        <w:t>IX</w:t>
      </w:r>
      <w:r w:rsidRPr="00D114A4">
        <w:rPr>
          <w:rFonts w:ascii="Times New Roman" w:hAnsi="Times New Roman" w:cs="Times New Roman"/>
          <w:b/>
          <w:bCs/>
          <w:color w:val="000000"/>
          <w:sz w:val="28"/>
          <w:szCs w:val="28"/>
          <w:lang w:val="fr-FR"/>
        </w:rPr>
        <w:t xml:space="preserve">. KIẾN NGHỊ </w:t>
      </w:r>
    </w:p>
    <w:p w14:paraId="7C2CB78A" w14:textId="177D8F0E" w:rsidR="00D114A4" w:rsidRPr="00684B68" w:rsidRDefault="00346000"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684B68">
        <w:rPr>
          <w:rFonts w:ascii="Times New Roman" w:hAnsi="Times New Roman" w:cs="Times New Roman"/>
          <w:b/>
          <w:bCs/>
          <w:color w:val="000000"/>
          <w:sz w:val="28"/>
          <w:szCs w:val="28"/>
          <w:lang w:val="fr-FR"/>
        </w:rPr>
        <w:t>1.</w:t>
      </w:r>
      <w:r w:rsidR="00D114A4" w:rsidRPr="00684B68">
        <w:rPr>
          <w:rFonts w:ascii="Times New Roman" w:hAnsi="Times New Roman" w:cs="Times New Roman"/>
          <w:b/>
          <w:bCs/>
          <w:color w:val="000000"/>
          <w:sz w:val="28"/>
          <w:szCs w:val="28"/>
          <w:lang w:val="fr-FR"/>
        </w:rPr>
        <w:t xml:space="preserve"> </w:t>
      </w:r>
      <w:proofErr w:type="spellStart"/>
      <w:r w:rsidR="00D114A4" w:rsidRPr="00684B68">
        <w:rPr>
          <w:rFonts w:ascii="Times New Roman" w:hAnsi="Times New Roman" w:cs="Times New Roman"/>
          <w:b/>
          <w:bCs/>
          <w:color w:val="000000"/>
          <w:sz w:val="28"/>
          <w:szCs w:val="28"/>
          <w:lang w:val="fr-FR"/>
        </w:rPr>
        <w:t>Đối</w:t>
      </w:r>
      <w:proofErr w:type="spellEnd"/>
      <w:r w:rsidR="00D114A4" w:rsidRPr="00684B68">
        <w:rPr>
          <w:rFonts w:ascii="Times New Roman" w:hAnsi="Times New Roman" w:cs="Times New Roman"/>
          <w:b/>
          <w:bCs/>
          <w:color w:val="000000"/>
          <w:sz w:val="28"/>
          <w:szCs w:val="28"/>
          <w:lang w:val="fr-FR"/>
        </w:rPr>
        <w:t xml:space="preserve"> </w:t>
      </w:r>
      <w:proofErr w:type="spellStart"/>
      <w:r w:rsidR="00D114A4" w:rsidRPr="00684B68">
        <w:rPr>
          <w:rFonts w:ascii="Times New Roman" w:hAnsi="Times New Roman" w:cs="Times New Roman"/>
          <w:b/>
          <w:bCs/>
          <w:color w:val="000000"/>
          <w:sz w:val="28"/>
          <w:szCs w:val="28"/>
          <w:lang w:val="fr-FR"/>
        </w:rPr>
        <w:t>với</w:t>
      </w:r>
      <w:proofErr w:type="spellEnd"/>
      <w:r w:rsidR="00D114A4" w:rsidRPr="00684B68">
        <w:rPr>
          <w:rFonts w:ascii="Times New Roman" w:hAnsi="Times New Roman" w:cs="Times New Roman"/>
          <w:b/>
          <w:bCs/>
          <w:color w:val="000000"/>
          <w:sz w:val="28"/>
          <w:szCs w:val="28"/>
          <w:lang w:val="fr-FR"/>
        </w:rPr>
        <w:t xml:space="preserve"> </w:t>
      </w:r>
      <w:proofErr w:type="spellStart"/>
      <w:r w:rsidR="00D114A4" w:rsidRPr="00684B68">
        <w:rPr>
          <w:rFonts w:ascii="Times New Roman" w:hAnsi="Times New Roman" w:cs="Times New Roman"/>
          <w:b/>
          <w:bCs/>
          <w:color w:val="000000"/>
          <w:sz w:val="28"/>
          <w:szCs w:val="28"/>
          <w:lang w:val="fr-FR"/>
        </w:rPr>
        <w:t>Phòng</w:t>
      </w:r>
      <w:proofErr w:type="spellEnd"/>
      <w:r w:rsidR="00D114A4" w:rsidRPr="00684B68">
        <w:rPr>
          <w:rFonts w:ascii="Times New Roman" w:hAnsi="Times New Roman" w:cs="Times New Roman"/>
          <w:b/>
          <w:bCs/>
          <w:color w:val="000000"/>
          <w:sz w:val="28"/>
          <w:szCs w:val="28"/>
          <w:lang w:val="fr-FR"/>
        </w:rPr>
        <w:t xml:space="preserve"> GDĐT </w:t>
      </w:r>
      <w:proofErr w:type="spellStart"/>
      <w:r w:rsidR="00D114A4" w:rsidRPr="00684B68">
        <w:rPr>
          <w:rFonts w:ascii="Times New Roman" w:hAnsi="Times New Roman" w:cs="Times New Roman"/>
          <w:b/>
          <w:bCs/>
          <w:color w:val="000000"/>
          <w:sz w:val="28"/>
          <w:szCs w:val="28"/>
          <w:lang w:val="fr-FR"/>
        </w:rPr>
        <w:t>Đại</w:t>
      </w:r>
      <w:proofErr w:type="spellEnd"/>
      <w:r w:rsidR="00D114A4" w:rsidRPr="00684B68">
        <w:rPr>
          <w:rFonts w:ascii="Times New Roman" w:hAnsi="Times New Roman" w:cs="Times New Roman"/>
          <w:b/>
          <w:bCs/>
          <w:color w:val="000000"/>
          <w:sz w:val="28"/>
          <w:szCs w:val="28"/>
          <w:lang w:val="fr-FR"/>
        </w:rPr>
        <w:t xml:space="preserve"> </w:t>
      </w:r>
      <w:proofErr w:type="spellStart"/>
      <w:r w:rsidR="00D114A4" w:rsidRPr="00684B68">
        <w:rPr>
          <w:rFonts w:ascii="Times New Roman" w:hAnsi="Times New Roman" w:cs="Times New Roman"/>
          <w:b/>
          <w:bCs/>
          <w:color w:val="000000"/>
          <w:sz w:val="28"/>
          <w:szCs w:val="28"/>
          <w:lang w:val="fr-FR"/>
        </w:rPr>
        <w:t>Lộc</w:t>
      </w:r>
      <w:proofErr w:type="spellEnd"/>
    </w:p>
    <w:p w14:paraId="5A8A3566" w14:textId="1FF1BD47" w:rsidR="00D114A4" w:rsidRPr="00D114A4" w:rsidRDefault="003E0F1A" w:rsidP="00AA20B3">
      <w:pPr>
        <w:widowControl w:val="0"/>
        <w:spacing w:before="120" w:after="0" w:line="240" w:lineRule="auto"/>
        <w:ind w:firstLine="709"/>
        <w:jc w:val="both"/>
        <w:rPr>
          <w:rFonts w:ascii="Times New Roman" w:hAnsi="Times New Roman" w:cs="Times New Roman"/>
          <w:color w:val="000000"/>
          <w:sz w:val="28"/>
          <w:szCs w:val="28"/>
          <w:lang w:val="fr-FR"/>
        </w:rPr>
      </w:pPr>
      <w:r>
        <w:rPr>
          <w:rFonts w:ascii="Times New Roman" w:hAnsi="Times New Roman" w:cs="Times New Roman"/>
          <w:color w:val="000000"/>
          <w:sz w:val="28"/>
          <w:szCs w:val="28"/>
          <w:lang w:val="fr-FR"/>
        </w:rPr>
        <w:t>-</w:t>
      </w:r>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Phê</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duyệt</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kế</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hoạch</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chiến</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lược</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và</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quan</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tâm</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hỗ</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trợ</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cho</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trường</w:t>
      </w:r>
      <w:proofErr w:type="spellEnd"/>
      <w:r w:rsid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thực</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hiện</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nội</w:t>
      </w:r>
      <w:proofErr w:type="spellEnd"/>
      <w:r w:rsidR="00D114A4" w:rsidRPr="00D114A4">
        <w:rPr>
          <w:rFonts w:ascii="Times New Roman" w:hAnsi="Times New Roman" w:cs="Times New Roman"/>
          <w:color w:val="000000"/>
          <w:sz w:val="28"/>
          <w:szCs w:val="28"/>
          <w:lang w:val="fr-FR"/>
        </w:rPr>
        <w:t xml:space="preserve"> </w:t>
      </w:r>
      <w:proofErr w:type="spellStart"/>
      <w:proofErr w:type="gramStart"/>
      <w:r w:rsidR="00D114A4" w:rsidRPr="00D114A4">
        <w:rPr>
          <w:rFonts w:ascii="Times New Roman" w:hAnsi="Times New Roman" w:cs="Times New Roman"/>
          <w:color w:val="000000"/>
          <w:sz w:val="28"/>
          <w:szCs w:val="28"/>
          <w:lang w:val="fr-FR"/>
        </w:rPr>
        <w:t>dung</w:t>
      </w:r>
      <w:proofErr w:type="spellEnd"/>
      <w:proofErr w:type="gram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theo</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đúng</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kế</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hoạch</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phù</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hợp</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với</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chiến</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lược</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phát</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triển</w:t>
      </w:r>
      <w:proofErr w:type="spellEnd"/>
      <w:r w:rsidR="00D114A4" w:rsidRPr="00D114A4">
        <w:rPr>
          <w:rFonts w:ascii="Times New Roman" w:hAnsi="Times New Roman" w:cs="Times New Roman"/>
          <w:color w:val="000000"/>
          <w:sz w:val="28"/>
          <w:szCs w:val="28"/>
          <w:lang w:val="fr-FR"/>
        </w:rPr>
        <w:t>.</w:t>
      </w:r>
    </w:p>
    <w:p w14:paraId="032F6519" w14:textId="7D615FBD" w:rsidR="00D114A4" w:rsidRPr="00D114A4" w:rsidRDefault="003E0F1A" w:rsidP="00AA20B3">
      <w:pPr>
        <w:widowControl w:val="0"/>
        <w:spacing w:before="120" w:after="0" w:line="240" w:lineRule="auto"/>
        <w:ind w:firstLine="709"/>
        <w:jc w:val="both"/>
        <w:rPr>
          <w:rFonts w:ascii="Times New Roman" w:hAnsi="Times New Roman" w:cs="Times New Roman"/>
          <w:color w:val="000000"/>
          <w:sz w:val="28"/>
          <w:szCs w:val="28"/>
          <w:lang w:val="fr-FR"/>
        </w:rPr>
      </w:pPr>
      <w:r>
        <w:rPr>
          <w:rFonts w:ascii="Times New Roman" w:hAnsi="Times New Roman" w:cs="Times New Roman"/>
          <w:color w:val="000000"/>
          <w:sz w:val="28"/>
          <w:szCs w:val="28"/>
          <w:lang w:val="fr-FR"/>
        </w:rPr>
        <w:t>-</w:t>
      </w:r>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Hỗ</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trợ</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hướng</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dẫn</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về</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cơ</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chế</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chính</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sách</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tài</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chính</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và</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nhân</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lực</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để</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thực</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hiện</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các</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mục</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tiêu</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của</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kế</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hoạch</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chiến</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lược</w:t>
      </w:r>
      <w:proofErr w:type="spellEnd"/>
      <w:r w:rsidR="00D114A4" w:rsidRPr="00D114A4">
        <w:rPr>
          <w:rFonts w:ascii="Times New Roman" w:hAnsi="Times New Roman" w:cs="Times New Roman"/>
          <w:color w:val="000000"/>
          <w:sz w:val="28"/>
          <w:szCs w:val="28"/>
          <w:lang w:val="fr-FR"/>
        </w:rPr>
        <w:t>.</w:t>
      </w:r>
    </w:p>
    <w:p w14:paraId="4C4617CB" w14:textId="1E2DD540" w:rsidR="00D114A4" w:rsidRPr="00684B68" w:rsidRDefault="00346000" w:rsidP="00AA20B3">
      <w:pPr>
        <w:widowControl w:val="0"/>
        <w:spacing w:before="120" w:after="0" w:line="240" w:lineRule="auto"/>
        <w:ind w:firstLine="709"/>
        <w:jc w:val="both"/>
        <w:rPr>
          <w:rFonts w:ascii="Times New Roman" w:hAnsi="Times New Roman" w:cs="Times New Roman"/>
          <w:b/>
          <w:bCs/>
          <w:color w:val="000000"/>
          <w:sz w:val="28"/>
          <w:szCs w:val="28"/>
          <w:lang w:val="fr-FR"/>
        </w:rPr>
      </w:pPr>
      <w:r w:rsidRPr="00684B68">
        <w:rPr>
          <w:rFonts w:ascii="Times New Roman" w:hAnsi="Times New Roman" w:cs="Times New Roman"/>
          <w:b/>
          <w:bCs/>
          <w:color w:val="000000"/>
          <w:sz w:val="28"/>
          <w:szCs w:val="28"/>
          <w:lang w:val="fr-FR"/>
        </w:rPr>
        <w:t>2.</w:t>
      </w:r>
      <w:r w:rsidR="00D114A4" w:rsidRPr="00684B68">
        <w:rPr>
          <w:rFonts w:ascii="Times New Roman" w:hAnsi="Times New Roman" w:cs="Times New Roman"/>
          <w:b/>
          <w:bCs/>
          <w:color w:val="000000"/>
          <w:sz w:val="28"/>
          <w:szCs w:val="28"/>
          <w:lang w:val="fr-FR"/>
        </w:rPr>
        <w:t xml:space="preserve"> </w:t>
      </w:r>
      <w:proofErr w:type="spellStart"/>
      <w:r w:rsidR="00D114A4" w:rsidRPr="00684B68">
        <w:rPr>
          <w:rFonts w:ascii="Times New Roman" w:hAnsi="Times New Roman" w:cs="Times New Roman"/>
          <w:b/>
          <w:bCs/>
          <w:color w:val="000000"/>
          <w:sz w:val="28"/>
          <w:szCs w:val="28"/>
          <w:lang w:val="fr-FR"/>
        </w:rPr>
        <w:t>Đối</w:t>
      </w:r>
      <w:proofErr w:type="spellEnd"/>
      <w:r w:rsidR="00D114A4" w:rsidRPr="00684B68">
        <w:rPr>
          <w:rFonts w:ascii="Times New Roman" w:hAnsi="Times New Roman" w:cs="Times New Roman"/>
          <w:b/>
          <w:bCs/>
          <w:color w:val="000000"/>
          <w:sz w:val="28"/>
          <w:szCs w:val="28"/>
          <w:lang w:val="fr-FR"/>
        </w:rPr>
        <w:t xml:space="preserve"> </w:t>
      </w:r>
      <w:proofErr w:type="spellStart"/>
      <w:r w:rsidR="00D114A4" w:rsidRPr="00684B68">
        <w:rPr>
          <w:rFonts w:ascii="Times New Roman" w:hAnsi="Times New Roman" w:cs="Times New Roman"/>
          <w:b/>
          <w:bCs/>
          <w:color w:val="000000"/>
          <w:sz w:val="28"/>
          <w:szCs w:val="28"/>
          <w:lang w:val="fr-FR"/>
        </w:rPr>
        <w:t>với</w:t>
      </w:r>
      <w:proofErr w:type="spellEnd"/>
      <w:r w:rsidR="00D114A4" w:rsidRPr="00684B68">
        <w:rPr>
          <w:rFonts w:ascii="Times New Roman" w:hAnsi="Times New Roman" w:cs="Times New Roman"/>
          <w:b/>
          <w:bCs/>
          <w:color w:val="000000"/>
          <w:sz w:val="28"/>
          <w:szCs w:val="28"/>
          <w:lang w:val="fr-FR"/>
        </w:rPr>
        <w:t xml:space="preserve"> </w:t>
      </w:r>
      <w:proofErr w:type="spellStart"/>
      <w:r w:rsidR="00D114A4" w:rsidRPr="00684B68">
        <w:rPr>
          <w:rFonts w:ascii="Times New Roman" w:hAnsi="Times New Roman" w:cs="Times New Roman"/>
          <w:b/>
          <w:bCs/>
          <w:color w:val="000000"/>
          <w:sz w:val="28"/>
          <w:szCs w:val="28"/>
          <w:lang w:val="fr-FR"/>
        </w:rPr>
        <w:t>chính</w:t>
      </w:r>
      <w:proofErr w:type="spellEnd"/>
      <w:r w:rsidR="00D114A4" w:rsidRPr="00684B68">
        <w:rPr>
          <w:rFonts w:ascii="Times New Roman" w:hAnsi="Times New Roman" w:cs="Times New Roman"/>
          <w:b/>
          <w:bCs/>
          <w:color w:val="000000"/>
          <w:sz w:val="28"/>
          <w:szCs w:val="28"/>
          <w:lang w:val="fr-FR"/>
        </w:rPr>
        <w:t xml:space="preserve"> </w:t>
      </w:r>
      <w:proofErr w:type="spellStart"/>
      <w:r w:rsidR="00D114A4" w:rsidRPr="00684B68">
        <w:rPr>
          <w:rFonts w:ascii="Times New Roman" w:hAnsi="Times New Roman" w:cs="Times New Roman"/>
          <w:b/>
          <w:bCs/>
          <w:color w:val="000000"/>
          <w:sz w:val="28"/>
          <w:szCs w:val="28"/>
          <w:lang w:val="fr-FR"/>
        </w:rPr>
        <w:t>quyền</w:t>
      </w:r>
      <w:proofErr w:type="spellEnd"/>
      <w:r w:rsidR="00D114A4" w:rsidRPr="00684B68">
        <w:rPr>
          <w:rFonts w:ascii="Times New Roman" w:hAnsi="Times New Roman" w:cs="Times New Roman"/>
          <w:b/>
          <w:bCs/>
          <w:color w:val="000000"/>
          <w:sz w:val="28"/>
          <w:szCs w:val="28"/>
          <w:lang w:val="fr-FR"/>
        </w:rPr>
        <w:t xml:space="preserve"> </w:t>
      </w:r>
      <w:proofErr w:type="spellStart"/>
      <w:r w:rsidR="00D114A4" w:rsidRPr="00684B68">
        <w:rPr>
          <w:rFonts w:ascii="Times New Roman" w:hAnsi="Times New Roman" w:cs="Times New Roman"/>
          <w:b/>
          <w:bCs/>
          <w:color w:val="000000"/>
          <w:sz w:val="28"/>
          <w:szCs w:val="28"/>
          <w:lang w:val="fr-FR"/>
        </w:rPr>
        <w:t>địa</w:t>
      </w:r>
      <w:proofErr w:type="spellEnd"/>
      <w:r w:rsidR="00D114A4" w:rsidRPr="00684B68">
        <w:rPr>
          <w:rFonts w:ascii="Times New Roman" w:hAnsi="Times New Roman" w:cs="Times New Roman"/>
          <w:b/>
          <w:bCs/>
          <w:color w:val="000000"/>
          <w:sz w:val="28"/>
          <w:szCs w:val="28"/>
          <w:lang w:val="fr-FR"/>
        </w:rPr>
        <w:t xml:space="preserve"> </w:t>
      </w:r>
      <w:proofErr w:type="spellStart"/>
      <w:r w:rsidR="00D114A4" w:rsidRPr="00684B68">
        <w:rPr>
          <w:rFonts w:ascii="Times New Roman" w:hAnsi="Times New Roman" w:cs="Times New Roman"/>
          <w:b/>
          <w:bCs/>
          <w:color w:val="000000"/>
          <w:sz w:val="28"/>
          <w:szCs w:val="28"/>
          <w:lang w:val="fr-FR"/>
        </w:rPr>
        <w:t>phương</w:t>
      </w:r>
      <w:proofErr w:type="spellEnd"/>
    </w:p>
    <w:p w14:paraId="380BAAEE" w14:textId="1D59F974" w:rsidR="00D114A4" w:rsidRPr="00D114A4" w:rsidRDefault="00684B68" w:rsidP="00AA20B3">
      <w:pPr>
        <w:widowControl w:val="0"/>
        <w:spacing w:before="120" w:after="0" w:line="240" w:lineRule="auto"/>
        <w:ind w:firstLine="709"/>
        <w:jc w:val="both"/>
        <w:rPr>
          <w:rFonts w:ascii="Times New Roman" w:hAnsi="Times New Roman" w:cs="Times New Roman"/>
          <w:bCs/>
          <w:color w:val="000000"/>
          <w:sz w:val="28"/>
          <w:szCs w:val="28"/>
          <w:lang w:val="fr-FR"/>
        </w:rPr>
      </w:pPr>
      <w:r w:rsidRPr="00684B68">
        <w:rPr>
          <w:rFonts w:ascii="Times New Roman" w:hAnsi="Times New Roman" w:cs="Times New Roman"/>
          <w:b/>
          <w:bCs/>
          <w:i/>
          <w:iCs/>
          <w:color w:val="000000"/>
          <w:sz w:val="28"/>
          <w:szCs w:val="28"/>
          <w:lang w:val="fr-FR"/>
        </w:rPr>
        <w:t>2.1</w:t>
      </w:r>
      <w:r>
        <w:rPr>
          <w:rFonts w:ascii="Times New Roman" w:hAnsi="Times New Roman" w:cs="Times New Roman"/>
          <w:b/>
          <w:bCs/>
          <w:i/>
          <w:iCs/>
          <w:color w:val="000000"/>
          <w:sz w:val="28"/>
          <w:szCs w:val="28"/>
          <w:lang w:val="fr-FR"/>
        </w:rPr>
        <w:t>.</w:t>
      </w:r>
      <w:r w:rsidR="00D114A4" w:rsidRPr="00684B68">
        <w:rPr>
          <w:rFonts w:ascii="Times New Roman" w:hAnsi="Times New Roman" w:cs="Times New Roman"/>
          <w:b/>
          <w:bCs/>
          <w:i/>
          <w:iCs/>
          <w:color w:val="000000"/>
          <w:sz w:val="28"/>
          <w:szCs w:val="28"/>
          <w:lang w:val="fr-FR"/>
        </w:rPr>
        <w:t xml:space="preserve"> UBND </w:t>
      </w:r>
      <w:proofErr w:type="spellStart"/>
      <w:r w:rsidR="00D114A4" w:rsidRPr="00684B68">
        <w:rPr>
          <w:rFonts w:ascii="Times New Roman" w:hAnsi="Times New Roman" w:cs="Times New Roman"/>
          <w:b/>
          <w:bCs/>
          <w:i/>
          <w:iCs/>
          <w:color w:val="000000"/>
          <w:sz w:val="28"/>
          <w:szCs w:val="28"/>
          <w:lang w:val="fr-FR"/>
        </w:rPr>
        <w:t>thị</w:t>
      </w:r>
      <w:proofErr w:type="spellEnd"/>
      <w:r w:rsidR="00D114A4" w:rsidRPr="00684B68">
        <w:rPr>
          <w:rFonts w:ascii="Times New Roman" w:hAnsi="Times New Roman" w:cs="Times New Roman"/>
          <w:b/>
          <w:bCs/>
          <w:i/>
          <w:iCs/>
          <w:color w:val="000000"/>
          <w:sz w:val="28"/>
          <w:szCs w:val="28"/>
          <w:lang w:val="fr-FR"/>
        </w:rPr>
        <w:t xml:space="preserve"> </w:t>
      </w:r>
      <w:proofErr w:type="spellStart"/>
      <w:proofErr w:type="gramStart"/>
      <w:r w:rsidR="00D114A4" w:rsidRPr="00684B68">
        <w:rPr>
          <w:rFonts w:ascii="Times New Roman" w:hAnsi="Times New Roman" w:cs="Times New Roman"/>
          <w:b/>
          <w:bCs/>
          <w:i/>
          <w:iCs/>
          <w:color w:val="000000"/>
          <w:sz w:val="28"/>
          <w:szCs w:val="28"/>
          <w:lang w:val="fr-FR"/>
        </w:rPr>
        <w:t>trấn</w:t>
      </w:r>
      <w:proofErr w:type="spellEnd"/>
      <w:r w:rsidR="00D114A4" w:rsidRPr="00684B68">
        <w:rPr>
          <w:rFonts w:ascii="Times New Roman" w:hAnsi="Times New Roman" w:cs="Times New Roman"/>
          <w:b/>
          <w:bCs/>
          <w:i/>
          <w:iCs/>
          <w:color w:val="000000"/>
          <w:sz w:val="28"/>
          <w:szCs w:val="28"/>
          <w:lang w:val="fr-FR"/>
        </w:rPr>
        <w:t>:</w:t>
      </w:r>
      <w:proofErr w:type="gramEnd"/>
      <w:r w:rsidR="00D114A4" w:rsidRPr="00D114A4">
        <w:rPr>
          <w:rFonts w:ascii="Times New Roman" w:hAnsi="Times New Roman" w:cs="Times New Roman"/>
          <w:bCs/>
          <w:color w:val="000000"/>
          <w:sz w:val="28"/>
          <w:szCs w:val="28"/>
          <w:lang w:val="fr-FR"/>
        </w:rPr>
        <w:t xml:space="preserve"> </w:t>
      </w:r>
      <w:proofErr w:type="spellStart"/>
      <w:r w:rsidR="00F44318">
        <w:rPr>
          <w:rFonts w:ascii="Times New Roman" w:hAnsi="Times New Roman" w:cs="Times New Roman"/>
          <w:bCs/>
          <w:color w:val="000000"/>
          <w:sz w:val="28"/>
          <w:szCs w:val="28"/>
          <w:lang w:val="fr-FR"/>
        </w:rPr>
        <w:t>H</w:t>
      </w:r>
      <w:r w:rsidR="00D114A4" w:rsidRPr="00D114A4">
        <w:rPr>
          <w:rFonts w:ascii="Times New Roman" w:hAnsi="Times New Roman" w:cs="Times New Roman"/>
          <w:bCs/>
          <w:color w:val="000000"/>
          <w:sz w:val="28"/>
          <w:szCs w:val="28"/>
          <w:lang w:val="fr-FR"/>
        </w:rPr>
        <w:t>ỗ</w:t>
      </w:r>
      <w:proofErr w:type="spellEnd"/>
      <w:r w:rsidR="00D114A4" w:rsidRPr="00D114A4">
        <w:rPr>
          <w:rFonts w:ascii="Times New Roman" w:hAnsi="Times New Roman" w:cs="Times New Roman"/>
          <w:bCs/>
          <w:color w:val="000000"/>
          <w:sz w:val="28"/>
          <w:szCs w:val="28"/>
          <w:lang w:val="fr-FR"/>
        </w:rPr>
        <w:t xml:space="preserve"> </w:t>
      </w:r>
      <w:proofErr w:type="spellStart"/>
      <w:r w:rsidR="00D114A4" w:rsidRPr="00D114A4">
        <w:rPr>
          <w:rFonts w:ascii="Times New Roman" w:hAnsi="Times New Roman" w:cs="Times New Roman"/>
          <w:bCs/>
          <w:color w:val="000000"/>
          <w:sz w:val="28"/>
          <w:szCs w:val="28"/>
          <w:lang w:val="fr-FR"/>
        </w:rPr>
        <w:t>trợ</w:t>
      </w:r>
      <w:proofErr w:type="spellEnd"/>
      <w:r w:rsidR="00D114A4" w:rsidRPr="00D114A4">
        <w:rPr>
          <w:rFonts w:ascii="Times New Roman" w:hAnsi="Times New Roman" w:cs="Times New Roman"/>
          <w:bCs/>
          <w:color w:val="000000"/>
          <w:sz w:val="28"/>
          <w:szCs w:val="28"/>
          <w:lang w:val="fr-FR"/>
        </w:rPr>
        <w:t xml:space="preserve"> </w:t>
      </w:r>
      <w:proofErr w:type="spellStart"/>
      <w:r w:rsidR="00D114A4" w:rsidRPr="00D114A4">
        <w:rPr>
          <w:rFonts w:ascii="Times New Roman" w:hAnsi="Times New Roman" w:cs="Times New Roman"/>
          <w:bCs/>
          <w:color w:val="000000"/>
          <w:sz w:val="28"/>
          <w:szCs w:val="28"/>
          <w:lang w:val="fr-FR"/>
        </w:rPr>
        <w:t>chủ</w:t>
      </w:r>
      <w:proofErr w:type="spellEnd"/>
      <w:r w:rsidR="00D114A4" w:rsidRPr="00D114A4">
        <w:rPr>
          <w:rFonts w:ascii="Times New Roman" w:hAnsi="Times New Roman" w:cs="Times New Roman"/>
          <w:bCs/>
          <w:color w:val="000000"/>
          <w:sz w:val="28"/>
          <w:szCs w:val="28"/>
          <w:lang w:val="fr-FR"/>
        </w:rPr>
        <w:t xml:space="preserve"> </w:t>
      </w:r>
      <w:proofErr w:type="spellStart"/>
      <w:r w:rsidR="00D114A4" w:rsidRPr="00D114A4">
        <w:rPr>
          <w:rFonts w:ascii="Times New Roman" w:hAnsi="Times New Roman" w:cs="Times New Roman"/>
          <w:bCs/>
          <w:color w:val="000000"/>
          <w:sz w:val="28"/>
          <w:szCs w:val="28"/>
          <w:lang w:val="fr-FR"/>
        </w:rPr>
        <w:t>trương</w:t>
      </w:r>
      <w:proofErr w:type="spellEnd"/>
      <w:r w:rsidR="00D114A4" w:rsidRPr="00D114A4">
        <w:rPr>
          <w:rFonts w:ascii="Times New Roman" w:hAnsi="Times New Roman" w:cs="Times New Roman"/>
          <w:bCs/>
          <w:color w:val="000000"/>
          <w:sz w:val="28"/>
          <w:szCs w:val="28"/>
          <w:lang w:val="fr-FR"/>
        </w:rPr>
        <w:t xml:space="preserve">, </w:t>
      </w:r>
      <w:proofErr w:type="spellStart"/>
      <w:r w:rsidR="00D114A4" w:rsidRPr="00D114A4">
        <w:rPr>
          <w:rFonts w:ascii="Times New Roman" w:hAnsi="Times New Roman" w:cs="Times New Roman"/>
          <w:bCs/>
          <w:color w:val="000000"/>
          <w:sz w:val="28"/>
          <w:szCs w:val="28"/>
          <w:lang w:val="fr-FR"/>
        </w:rPr>
        <w:t>tổ</w:t>
      </w:r>
      <w:proofErr w:type="spellEnd"/>
      <w:r w:rsidR="00D114A4" w:rsidRPr="00D114A4">
        <w:rPr>
          <w:rFonts w:ascii="Times New Roman" w:hAnsi="Times New Roman" w:cs="Times New Roman"/>
          <w:bCs/>
          <w:color w:val="000000"/>
          <w:sz w:val="28"/>
          <w:szCs w:val="28"/>
          <w:lang w:val="fr-FR"/>
        </w:rPr>
        <w:t xml:space="preserve"> </w:t>
      </w:r>
      <w:proofErr w:type="spellStart"/>
      <w:r w:rsidR="00D114A4" w:rsidRPr="00D114A4">
        <w:rPr>
          <w:rFonts w:ascii="Times New Roman" w:hAnsi="Times New Roman" w:cs="Times New Roman"/>
          <w:bCs/>
          <w:color w:val="000000"/>
          <w:sz w:val="28"/>
          <w:szCs w:val="28"/>
          <w:lang w:val="fr-FR"/>
        </w:rPr>
        <w:t>chức</w:t>
      </w:r>
      <w:proofErr w:type="spellEnd"/>
      <w:r w:rsidR="00D114A4" w:rsidRPr="00D114A4">
        <w:rPr>
          <w:rFonts w:ascii="Times New Roman" w:hAnsi="Times New Roman" w:cs="Times New Roman"/>
          <w:bCs/>
          <w:color w:val="000000"/>
          <w:sz w:val="28"/>
          <w:szCs w:val="28"/>
          <w:lang w:val="fr-FR"/>
        </w:rPr>
        <w:t xml:space="preserve"> </w:t>
      </w:r>
      <w:proofErr w:type="spellStart"/>
      <w:r w:rsidR="00D114A4" w:rsidRPr="00D114A4">
        <w:rPr>
          <w:rFonts w:ascii="Times New Roman" w:hAnsi="Times New Roman" w:cs="Times New Roman"/>
          <w:bCs/>
          <w:color w:val="000000"/>
          <w:sz w:val="28"/>
          <w:szCs w:val="28"/>
          <w:lang w:val="fr-FR"/>
        </w:rPr>
        <w:t>tuyên</w:t>
      </w:r>
      <w:proofErr w:type="spellEnd"/>
      <w:r w:rsidR="00D114A4" w:rsidRPr="00D114A4">
        <w:rPr>
          <w:rFonts w:ascii="Times New Roman" w:hAnsi="Times New Roman" w:cs="Times New Roman"/>
          <w:bCs/>
          <w:color w:val="000000"/>
          <w:sz w:val="28"/>
          <w:szCs w:val="28"/>
          <w:lang w:val="fr-FR"/>
        </w:rPr>
        <w:t xml:space="preserve"> </w:t>
      </w:r>
      <w:proofErr w:type="spellStart"/>
      <w:r w:rsidR="00D114A4" w:rsidRPr="00D114A4">
        <w:rPr>
          <w:rFonts w:ascii="Times New Roman" w:hAnsi="Times New Roman" w:cs="Times New Roman"/>
          <w:bCs/>
          <w:color w:val="000000"/>
          <w:sz w:val="28"/>
          <w:szCs w:val="28"/>
          <w:lang w:val="fr-FR"/>
        </w:rPr>
        <w:t>truyền</w:t>
      </w:r>
      <w:proofErr w:type="spellEnd"/>
      <w:r w:rsidR="00D114A4" w:rsidRPr="00D114A4">
        <w:rPr>
          <w:rFonts w:ascii="Times New Roman" w:hAnsi="Times New Roman" w:cs="Times New Roman"/>
          <w:bCs/>
          <w:color w:val="000000"/>
          <w:sz w:val="28"/>
          <w:szCs w:val="28"/>
          <w:lang w:val="fr-FR"/>
        </w:rPr>
        <w:t xml:space="preserve"> </w:t>
      </w:r>
      <w:proofErr w:type="spellStart"/>
      <w:r w:rsidR="00D114A4" w:rsidRPr="00D114A4">
        <w:rPr>
          <w:rFonts w:ascii="Times New Roman" w:hAnsi="Times New Roman" w:cs="Times New Roman"/>
          <w:bCs/>
          <w:color w:val="000000"/>
          <w:sz w:val="28"/>
          <w:szCs w:val="28"/>
          <w:lang w:val="fr-FR"/>
        </w:rPr>
        <w:t>trong</w:t>
      </w:r>
      <w:proofErr w:type="spellEnd"/>
      <w:r w:rsidR="00D114A4" w:rsidRPr="00D114A4">
        <w:rPr>
          <w:rFonts w:ascii="Times New Roman" w:hAnsi="Times New Roman" w:cs="Times New Roman"/>
          <w:bCs/>
          <w:color w:val="000000"/>
          <w:sz w:val="28"/>
          <w:szCs w:val="28"/>
          <w:lang w:val="fr-FR"/>
        </w:rPr>
        <w:t xml:space="preserve"> </w:t>
      </w:r>
      <w:proofErr w:type="spellStart"/>
      <w:r w:rsidR="00D114A4" w:rsidRPr="00D114A4">
        <w:rPr>
          <w:rFonts w:ascii="Times New Roman" w:hAnsi="Times New Roman" w:cs="Times New Roman"/>
          <w:bCs/>
          <w:color w:val="000000"/>
          <w:sz w:val="28"/>
          <w:szCs w:val="28"/>
          <w:lang w:val="fr-FR"/>
        </w:rPr>
        <w:t>nhân</w:t>
      </w:r>
      <w:proofErr w:type="spellEnd"/>
      <w:r w:rsidR="00D114A4" w:rsidRPr="00D114A4">
        <w:rPr>
          <w:rFonts w:ascii="Times New Roman" w:hAnsi="Times New Roman" w:cs="Times New Roman"/>
          <w:bCs/>
          <w:color w:val="000000"/>
          <w:sz w:val="28"/>
          <w:szCs w:val="28"/>
          <w:lang w:val="fr-FR"/>
        </w:rPr>
        <w:t xml:space="preserve"> </w:t>
      </w:r>
      <w:proofErr w:type="spellStart"/>
      <w:r w:rsidR="00D114A4" w:rsidRPr="00D114A4">
        <w:rPr>
          <w:rFonts w:ascii="Times New Roman" w:hAnsi="Times New Roman" w:cs="Times New Roman"/>
          <w:bCs/>
          <w:color w:val="000000"/>
          <w:sz w:val="28"/>
          <w:szCs w:val="28"/>
          <w:lang w:val="fr-FR"/>
        </w:rPr>
        <w:t>dân</w:t>
      </w:r>
      <w:proofErr w:type="spellEnd"/>
      <w:r w:rsidR="00D114A4" w:rsidRPr="00D114A4">
        <w:rPr>
          <w:rFonts w:ascii="Times New Roman" w:hAnsi="Times New Roman" w:cs="Times New Roman"/>
          <w:bCs/>
          <w:color w:val="000000"/>
          <w:sz w:val="28"/>
          <w:szCs w:val="28"/>
          <w:lang w:val="fr-FR"/>
        </w:rPr>
        <w:t xml:space="preserve"> </w:t>
      </w:r>
      <w:proofErr w:type="spellStart"/>
      <w:r w:rsidR="00D114A4" w:rsidRPr="00D114A4">
        <w:rPr>
          <w:rFonts w:ascii="Times New Roman" w:hAnsi="Times New Roman" w:cs="Times New Roman"/>
          <w:bCs/>
          <w:color w:val="000000"/>
          <w:sz w:val="28"/>
          <w:szCs w:val="28"/>
          <w:lang w:val="fr-FR"/>
        </w:rPr>
        <w:t>toàn</w:t>
      </w:r>
      <w:proofErr w:type="spellEnd"/>
      <w:r w:rsidR="00D114A4" w:rsidRPr="00D114A4">
        <w:rPr>
          <w:rFonts w:ascii="Times New Roman" w:hAnsi="Times New Roman" w:cs="Times New Roman"/>
          <w:bCs/>
          <w:color w:val="000000"/>
          <w:sz w:val="28"/>
          <w:szCs w:val="28"/>
          <w:lang w:val="fr-FR"/>
        </w:rPr>
        <w:t xml:space="preserve"> </w:t>
      </w:r>
      <w:proofErr w:type="spellStart"/>
      <w:r w:rsidR="00D114A4" w:rsidRPr="00D114A4">
        <w:rPr>
          <w:rFonts w:ascii="Times New Roman" w:hAnsi="Times New Roman" w:cs="Times New Roman"/>
          <w:bCs/>
          <w:color w:val="000000"/>
          <w:sz w:val="28"/>
          <w:szCs w:val="28"/>
          <w:lang w:val="fr-FR"/>
        </w:rPr>
        <w:t>thị</w:t>
      </w:r>
      <w:proofErr w:type="spellEnd"/>
      <w:r w:rsidR="00D114A4" w:rsidRPr="00D114A4">
        <w:rPr>
          <w:rFonts w:ascii="Times New Roman" w:hAnsi="Times New Roman" w:cs="Times New Roman"/>
          <w:bCs/>
          <w:color w:val="000000"/>
          <w:sz w:val="28"/>
          <w:szCs w:val="28"/>
          <w:lang w:val="fr-FR"/>
        </w:rPr>
        <w:t xml:space="preserve"> </w:t>
      </w:r>
      <w:proofErr w:type="spellStart"/>
      <w:r w:rsidR="00D114A4" w:rsidRPr="00D114A4">
        <w:rPr>
          <w:rFonts w:ascii="Times New Roman" w:hAnsi="Times New Roman" w:cs="Times New Roman"/>
          <w:bCs/>
          <w:color w:val="000000"/>
          <w:sz w:val="28"/>
          <w:szCs w:val="28"/>
          <w:lang w:val="fr-FR"/>
        </w:rPr>
        <w:t>trấn</w:t>
      </w:r>
      <w:proofErr w:type="spellEnd"/>
      <w:r w:rsidR="00D114A4" w:rsidRPr="00D114A4">
        <w:rPr>
          <w:rFonts w:ascii="Times New Roman" w:hAnsi="Times New Roman" w:cs="Times New Roman"/>
          <w:bCs/>
          <w:color w:val="000000"/>
          <w:sz w:val="28"/>
          <w:szCs w:val="28"/>
          <w:lang w:val="fr-FR"/>
        </w:rPr>
        <w:t xml:space="preserve"> </w:t>
      </w:r>
      <w:proofErr w:type="spellStart"/>
      <w:r w:rsidR="00D114A4" w:rsidRPr="00D114A4">
        <w:rPr>
          <w:rFonts w:ascii="Times New Roman" w:hAnsi="Times New Roman" w:cs="Times New Roman"/>
          <w:bCs/>
          <w:color w:val="000000"/>
          <w:sz w:val="28"/>
          <w:szCs w:val="28"/>
          <w:lang w:val="fr-FR"/>
        </w:rPr>
        <w:t>về</w:t>
      </w:r>
      <w:proofErr w:type="spellEnd"/>
      <w:r w:rsidR="00D114A4" w:rsidRPr="00D114A4">
        <w:rPr>
          <w:rFonts w:ascii="Times New Roman" w:hAnsi="Times New Roman" w:cs="Times New Roman"/>
          <w:bCs/>
          <w:color w:val="000000"/>
          <w:sz w:val="28"/>
          <w:szCs w:val="28"/>
          <w:lang w:val="fr-FR"/>
        </w:rPr>
        <w:t xml:space="preserve"> </w:t>
      </w:r>
      <w:proofErr w:type="spellStart"/>
      <w:r w:rsidR="00D114A4" w:rsidRPr="00D114A4">
        <w:rPr>
          <w:rFonts w:ascii="Times New Roman" w:hAnsi="Times New Roman" w:cs="Times New Roman"/>
          <w:bCs/>
          <w:color w:val="000000"/>
          <w:sz w:val="28"/>
          <w:szCs w:val="28"/>
          <w:lang w:val="fr-FR"/>
        </w:rPr>
        <w:t>kế</w:t>
      </w:r>
      <w:proofErr w:type="spellEnd"/>
      <w:r w:rsidR="00D114A4" w:rsidRPr="00D114A4">
        <w:rPr>
          <w:rFonts w:ascii="Times New Roman" w:hAnsi="Times New Roman" w:cs="Times New Roman"/>
          <w:bCs/>
          <w:color w:val="000000"/>
          <w:sz w:val="28"/>
          <w:szCs w:val="28"/>
          <w:lang w:val="fr-FR"/>
        </w:rPr>
        <w:t xml:space="preserve"> </w:t>
      </w:r>
      <w:proofErr w:type="spellStart"/>
      <w:r w:rsidR="00D114A4" w:rsidRPr="00D114A4">
        <w:rPr>
          <w:rFonts w:ascii="Times New Roman" w:hAnsi="Times New Roman" w:cs="Times New Roman"/>
          <w:bCs/>
          <w:color w:val="000000"/>
          <w:sz w:val="28"/>
          <w:szCs w:val="28"/>
          <w:lang w:val="fr-FR"/>
        </w:rPr>
        <w:t>hoạch</w:t>
      </w:r>
      <w:proofErr w:type="spellEnd"/>
      <w:r w:rsidR="00D114A4" w:rsidRPr="00D114A4">
        <w:rPr>
          <w:rFonts w:ascii="Times New Roman" w:hAnsi="Times New Roman" w:cs="Times New Roman"/>
          <w:bCs/>
          <w:color w:val="000000"/>
          <w:sz w:val="28"/>
          <w:szCs w:val="28"/>
          <w:lang w:val="fr-FR"/>
        </w:rPr>
        <w:t xml:space="preserve"> </w:t>
      </w:r>
      <w:proofErr w:type="spellStart"/>
      <w:r w:rsidR="00D114A4" w:rsidRPr="00D114A4">
        <w:rPr>
          <w:rFonts w:ascii="Times New Roman" w:hAnsi="Times New Roman" w:cs="Times New Roman"/>
          <w:bCs/>
          <w:color w:val="000000"/>
          <w:sz w:val="28"/>
          <w:szCs w:val="28"/>
          <w:lang w:val="fr-FR"/>
        </w:rPr>
        <w:t>chiến</w:t>
      </w:r>
      <w:proofErr w:type="spellEnd"/>
      <w:r w:rsidR="00D114A4" w:rsidRPr="00D114A4">
        <w:rPr>
          <w:rFonts w:ascii="Times New Roman" w:hAnsi="Times New Roman" w:cs="Times New Roman"/>
          <w:bCs/>
          <w:color w:val="000000"/>
          <w:sz w:val="28"/>
          <w:szCs w:val="28"/>
          <w:lang w:val="fr-FR"/>
        </w:rPr>
        <w:t xml:space="preserve"> </w:t>
      </w:r>
      <w:proofErr w:type="spellStart"/>
      <w:r w:rsidR="00D114A4" w:rsidRPr="00D114A4">
        <w:rPr>
          <w:rFonts w:ascii="Times New Roman" w:hAnsi="Times New Roman" w:cs="Times New Roman"/>
          <w:bCs/>
          <w:color w:val="000000"/>
          <w:sz w:val="28"/>
          <w:szCs w:val="28"/>
          <w:lang w:val="fr-FR"/>
        </w:rPr>
        <w:t>lược</w:t>
      </w:r>
      <w:proofErr w:type="spellEnd"/>
      <w:r w:rsidR="00D114A4" w:rsidRPr="00D114A4">
        <w:rPr>
          <w:rFonts w:ascii="Times New Roman" w:hAnsi="Times New Roman" w:cs="Times New Roman"/>
          <w:bCs/>
          <w:color w:val="000000"/>
          <w:sz w:val="28"/>
          <w:szCs w:val="28"/>
          <w:lang w:val="fr-FR"/>
        </w:rPr>
        <w:t xml:space="preserve"> </w:t>
      </w:r>
      <w:proofErr w:type="spellStart"/>
      <w:r w:rsidR="00D114A4" w:rsidRPr="00D114A4">
        <w:rPr>
          <w:rFonts w:ascii="Times New Roman" w:hAnsi="Times New Roman" w:cs="Times New Roman"/>
          <w:bCs/>
          <w:color w:val="000000"/>
          <w:sz w:val="28"/>
          <w:szCs w:val="28"/>
          <w:lang w:val="fr-FR"/>
        </w:rPr>
        <w:t>xây</w:t>
      </w:r>
      <w:proofErr w:type="spellEnd"/>
      <w:r w:rsidR="00D114A4" w:rsidRPr="00D114A4">
        <w:rPr>
          <w:rFonts w:ascii="Times New Roman" w:hAnsi="Times New Roman" w:cs="Times New Roman"/>
          <w:bCs/>
          <w:color w:val="000000"/>
          <w:sz w:val="28"/>
          <w:szCs w:val="28"/>
          <w:lang w:val="fr-FR"/>
        </w:rPr>
        <w:t xml:space="preserve"> </w:t>
      </w:r>
      <w:proofErr w:type="spellStart"/>
      <w:r w:rsidR="00D114A4" w:rsidRPr="00D114A4">
        <w:rPr>
          <w:rFonts w:ascii="Times New Roman" w:hAnsi="Times New Roman" w:cs="Times New Roman"/>
          <w:bCs/>
          <w:color w:val="000000"/>
          <w:sz w:val="28"/>
          <w:szCs w:val="28"/>
          <w:lang w:val="fr-FR"/>
        </w:rPr>
        <w:t>dựng</w:t>
      </w:r>
      <w:proofErr w:type="spellEnd"/>
      <w:r w:rsidR="00D114A4" w:rsidRPr="00D114A4">
        <w:rPr>
          <w:rFonts w:ascii="Times New Roman" w:hAnsi="Times New Roman" w:cs="Times New Roman"/>
          <w:bCs/>
          <w:color w:val="000000"/>
          <w:sz w:val="28"/>
          <w:szCs w:val="28"/>
          <w:lang w:val="fr-FR"/>
        </w:rPr>
        <w:t xml:space="preserve"> </w:t>
      </w:r>
      <w:proofErr w:type="spellStart"/>
      <w:r w:rsidR="00D114A4" w:rsidRPr="00D114A4">
        <w:rPr>
          <w:rFonts w:ascii="Times New Roman" w:hAnsi="Times New Roman" w:cs="Times New Roman"/>
          <w:bCs/>
          <w:color w:val="000000"/>
          <w:sz w:val="28"/>
          <w:szCs w:val="28"/>
          <w:lang w:val="fr-FR"/>
        </w:rPr>
        <w:t>và</w:t>
      </w:r>
      <w:proofErr w:type="spellEnd"/>
      <w:r w:rsidR="00D114A4" w:rsidRPr="00D114A4">
        <w:rPr>
          <w:rFonts w:ascii="Times New Roman" w:hAnsi="Times New Roman" w:cs="Times New Roman"/>
          <w:bCs/>
          <w:color w:val="000000"/>
          <w:sz w:val="28"/>
          <w:szCs w:val="28"/>
          <w:lang w:val="fr-FR"/>
        </w:rPr>
        <w:t xml:space="preserve"> </w:t>
      </w:r>
      <w:proofErr w:type="spellStart"/>
      <w:r w:rsidR="00D114A4" w:rsidRPr="00D114A4">
        <w:rPr>
          <w:rFonts w:ascii="Times New Roman" w:hAnsi="Times New Roman" w:cs="Times New Roman"/>
          <w:bCs/>
          <w:color w:val="000000"/>
          <w:sz w:val="28"/>
          <w:szCs w:val="28"/>
          <w:lang w:val="fr-FR"/>
        </w:rPr>
        <w:t>phát</w:t>
      </w:r>
      <w:proofErr w:type="spellEnd"/>
      <w:r w:rsidR="00D114A4" w:rsidRPr="00D114A4">
        <w:rPr>
          <w:rFonts w:ascii="Times New Roman" w:hAnsi="Times New Roman" w:cs="Times New Roman"/>
          <w:bCs/>
          <w:color w:val="000000"/>
          <w:sz w:val="28"/>
          <w:szCs w:val="28"/>
          <w:lang w:val="fr-FR"/>
        </w:rPr>
        <w:t xml:space="preserve"> </w:t>
      </w:r>
      <w:proofErr w:type="spellStart"/>
      <w:r w:rsidR="00D114A4" w:rsidRPr="00D114A4">
        <w:rPr>
          <w:rFonts w:ascii="Times New Roman" w:hAnsi="Times New Roman" w:cs="Times New Roman"/>
          <w:bCs/>
          <w:color w:val="000000"/>
          <w:sz w:val="28"/>
          <w:szCs w:val="28"/>
          <w:lang w:val="fr-FR"/>
        </w:rPr>
        <w:t>triển</w:t>
      </w:r>
      <w:proofErr w:type="spellEnd"/>
      <w:r w:rsidR="00D114A4" w:rsidRPr="00D114A4">
        <w:rPr>
          <w:rFonts w:ascii="Times New Roman" w:hAnsi="Times New Roman" w:cs="Times New Roman"/>
          <w:bCs/>
          <w:color w:val="000000"/>
          <w:sz w:val="28"/>
          <w:szCs w:val="28"/>
          <w:lang w:val="fr-FR"/>
        </w:rPr>
        <w:t xml:space="preserve"> </w:t>
      </w:r>
      <w:proofErr w:type="spellStart"/>
      <w:r w:rsidR="00D114A4" w:rsidRPr="00D114A4">
        <w:rPr>
          <w:rFonts w:ascii="Times New Roman" w:hAnsi="Times New Roman" w:cs="Times New Roman"/>
          <w:bCs/>
          <w:color w:val="000000"/>
          <w:sz w:val="28"/>
          <w:szCs w:val="28"/>
          <w:lang w:val="fr-FR"/>
        </w:rPr>
        <w:t>của</w:t>
      </w:r>
      <w:proofErr w:type="spellEnd"/>
      <w:r w:rsidR="00D114A4" w:rsidRPr="00D114A4">
        <w:rPr>
          <w:rFonts w:ascii="Times New Roman" w:hAnsi="Times New Roman" w:cs="Times New Roman"/>
          <w:bCs/>
          <w:color w:val="000000"/>
          <w:sz w:val="28"/>
          <w:szCs w:val="28"/>
          <w:lang w:val="fr-FR"/>
        </w:rPr>
        <w:t xml:space="preserve"> </w:t>
      </w:r>
      <w:proofErr w:type="spellStart"/>
      <w:r w:rsidR="00D114A4" w:rsidRPr="00D114A4">
        <w:rPr>
          <w:rFonts w:ascii="Times New Roman" w:hAnsi="Times New Roman" w:cs="Times New Roman"/>
          <w:bCs/>
          <w:color w:val="000000"/>
          <w:sz w:val="28"/>
          <w:szCs w:val="28"/>
          <w:lang w:val="fr-FR"/>
        </w:rPr>
        <w:t>trường</w:t>
      </w:r>
      <w:proofErr w:type="spellEnd"/>
      <w:r w:rsidR="00D114A4" w:rsidRPr="00D114A4">
        <w:rPr>
          <w:rFonts w:ascii="Times New Roman" w:hAnsi="Times New Roman" w:cs="Times New Roman"/>
          <w:bCs/>
          <w:color w:val="000000"/>
          <w:sz w:val="28"/>
          <w:szCs w:val="28"/>
          <w:lang w:val="fr-FR"/>
        </w:rPr>
        <w:t xml:space="preserve"> THCS </w:t>
      </w:r>
      <w:proofErr w:type="spellStart"/>
      <w:r w:rsidR="00D114A4" w:rsidRPr="00D114A4">
        <w:rPr>
          <w:rFonts w:ascii="Times New Roman" w:hAnsi="Times New Roman" w:cs="Times New Roman"/>
          <w:bCs/>
          <w:color w:val="000000"/>
          <w:sz w:val="28"/>
          <w:szCs w:val="28"/>
          <w:lang w:val="fr-FR"/>
        </w:rPr>
        <w:t>Nguyễn</w:t>
      </w:r>
      <w:proofErr w:type="spellEnd"/>
      <w:r w:rsidR="00D114A4" w:rsidRPr="00D114A4">
        <w:rPr>
          <w:rFonts w:ascii="Times New Roman" w:hAnsi="Times New Roman" w:cs="Times New Roman"/>
          <w:bCs/>
          <w:color w:val="000000"/>
          <w:sz w:val="28"/>
          <w:szCs w:val="28"/>
          <w:lang w:val="fr-FR"/>
        </w:rPr>
        <w:t xml:space="preserve"> </w:t>
      </w:r>
      <w:proofErr w:type="spellStart"/>
      <w:r w:rsidR="00D114A4" w:rsidRPr="00D114A4">
        <w:rPr>
          <w:rFonts w:ascii="Times New Roman" w:hAnsi="Times New Roman" w:cs="Times New Roman"/>
          <w:bCs/>
          <w:color w:val="000000"/>
          <w:sz w:val="28"/>
          <w:szCs w:val="28"/>
          <w:lang w:val="fr-FR"/>
        </w:rPr>
        <w:t>Trãi</w:t>
      </w:r>
      <w:proofErr w:type="spellEnd"/>
      <w:r w:rsidR="00D114A4" w:rsidRPr="00D114A4">
        <w:rPr>
          <w:rFonts w:ascii="Times New Roman" w:hAnsi="Times New Roman" w:cs="Times New Roman"/>
          <w:bCs/>
          <w:color w:val="000000"/>
          <w:sz w:val="28"/>
          <w:szCs w:val="28"/>
          <w:lang w:val="fr-FR"/>
        </w:rPr>
        <w:t xml:space="preserve">. </w:t>
      </w:r>
      <w:proofErr w:type="spellStart"/>
      <w:r w:rsidR="00D114A4" w:rsidRPr="00D114A4">
        <w:rPr>
          <w:rFonts w:ascii="Times New Roman" w:hAnsi="Times New Roman" w:cs="Times New Roman"/>
          <w:bCs/>
          <w:color w:val="000000"/>
          <w:sz w:val="28"/>
          <w:szCs w:val="28"/>
          <w:lang w:val="fr-FR"/>
        </w:rPr>
        <w:t>Đẩy</w:t>
      </w:r>
      <w:proofErr w:type="spellEnd"/>
      <w:r w:rsidR="00D114A4" w:rsidRPr="00D114A4">
        <w:rPr>
          <w:rFonts w:ascii="Times New Roman" w:hAnsi="Times New Roman" w:cs="Times New Roman"/>
          <w:bCs/>
          <w:color w:val="000000"/>
          <w:sz w:val="28"/>
          <w:szCs w:val="28"/>
          <w:lang w:val="fr-FR"/>
        </w:rPr>
        <w:t xml:space="preserve"> </w:t>
      </w:r>
      <w:proofErr w:type="spellStart"/>
      <w:r w:rsidR="00D114A4" w:rsidRPr="00D114A4">
        <w:rPr>
          <w:rFonts w:ascii="Times New Roman" w:hAnsi="Times New Roman" w:cs="Times New Roman"/>
          <w:bCs/>
          <w:color w:val="000000"/>
          <w:sz w:val="28"/>
          <w:szCs w:val="28"/>
          <w:lang w:val="fr-FR"/>
        </w:rPr>
        <w:t>mạnh</w:t>
      </w:r>
      <w:proofErr w:type="spellEnd"/>
      <w:r w:rsidR="00D114A4" w:rsidRPr="00D114A4">
        <w:rPr>
          <w:rFonts w:ascii="Times New Roman" w:hAnsi="Times New Roman" w:cs="Times New Roman"/>
          <w:bCs/>
          <w:color w:val="000000"/>
          <w:sz w:val="28"/>
          <w:szCs w:val="28"/>
          <w:lang w:val="fr-FR"/>
        </w:rPr>
        <w:t xml:space="preserve"> </w:t>
      </w:r>
      <w:proofErr w:type="spellStart"/>
      <w:r w:rsidR="00D114A4" w:rsidRPr="00D114A4">
        <w:rPr>
          <w:rFonts w:ascii="Times New Roman" w:hAnsi="Times New Roman" w:cs="Times New Roman"/>
          <w:bCs/>
          <w:color w:val="000000"/>
          <w:sz w:val="28"/>
          <w:szCs w:val="28"/>
          <w:lang w:val="fr-FR"/>
        </w:rPr>
        <w:t>hoạt</w:t>
      </w:r>
      <w:proofErr w:type="spellEnd"/>
      <w:r w:rsidR="00D114A4" w:rsidRPr="00D114A4">
        <w:rPr>
          <w:rFonts w:ascii="Times New Roman" w:hAnsi="Times New Roman" w:cs="Times New Roman"/>
          <w:bCs/>
          <w:color w:val="000000"/>
          <w:sz w:val="28"/>
          <w:szCs w:val="28"/>
          <w:lang w:val="fr-FR"/>
        </w:rPr>
        <w:t xml:space="preserve"> </w:t>
      </w:r>
      <w:proofErr w:type="spellStart"/>
      <w:r w:rsidR="00D114A4" w:rsidRPr="00D114A4">
        <w:rPr>
          <w:rFonts w:ascii="Times New Roman" w:hAnsi="Times New Roman" w:cs="Times New Roman"/>
          <w:bCs/>
          <w:color w:val="000000"/>
          <w:sz w:val="28"/>
          <w:szCs w:val="28"/>
          <w:lang w:val="fr-FR"/>
        </w:rPr>
        <w:t>động</w:t>
      </w:r>
      <w:proofErr w:type="spellEnd"/>
      <w:r w:rsidR="00D114A4" w:rsidRPr="00D114A4">
        <w:rPr>
          <w:rFonts w:ascii="Times New Roman" w:hAnsi="Times New Roman" w:cs="Times New Roman"/>
          <w:bCs/>
          <w:color w:val="000000"/>
          <w:sz w:val="28"/>
          <w:szCs w:val="28"/>
          <w:lang w:val="fr-FR"/>
        </w:rPr>
        <w:t xml:space="preserve"> </w:t>
      </w:r>
      <w:proofErr w:type="spellStart"/>
      <w:r w:rsidR="00D114A4" w:rsidRPr="00D114A4">
        <w:rPr>
          <w:rFonts w:ascii="Times New Roman" w:hAnsi="Times New Roman" w:cs="Times New Roman"/>
          <w:bCs/>
          <w:color w:val="000000"/>
          <w:sz w:val="28"/>
          <w:szCs w:val="28"/>
          <w:lang w:val="fr-FR"/>
        </w:rPr>
        <w:t>và</w:t>
      </w:r>
      <w:proofErr w:type="spellEnd"/>
      <w:r w:rsidR="00D114A4" w:rsidRPr="00D114A4">
        <w:rPr>
          <w:rFonts w:ascii="Times New Roman" w:hAnsi="Times New Roman" w:cs="Times New Roman"/>
          <w:bCs/>
          <w:color w:val="000000"/>
          <w:sz w:val="28"/>
          <w:szCs w:val="28"/>
          <w:lang w:val="fr-FR"/>
        </w:rPr>
        <w:t xml:space="preserve"> </w:t>
      </w:r>
      <w:proofErr w:type="spellStart"/>
      <w:r w:rsidR="00D114A4" w:rsidRPr="00D114A4">
        <w:rPr>
          <w:rFonts w:ascii="Times New Roman" w:hAnsi="Times New Roman" w:cs="Times New Roman"/>
          <w:bCs/>
          <w:color w:val="000000"/>
          <w:sz w:val="28"/>
          <w:szCs w:val="28"/>
          <w:lang w:val="fr-FR"/>
        </w:rPr>
        <w:t>phát</w:t>
      </w:r>
      <w:proofErr w:type="spellEnd"/>
      <w:r w:rsidR="00D114A4" w:rsidRPr="00D114A4">
        <w:rPr>
          <w:rFonts w:ascii="Times New Roman" w:hAnsi="Times New Roman" w:cs="Times New Roman"/>
          <w:bCs/>
          <w:color w:val="000000"/>
          <w:sz w:val="28"/>
          <w:szCs w:val="28"/>
          <w:lang w:val="fr-FR"/>
        </w:rPr>
        <w:t xml:space="preserve"> </w:t>
      </w:r>
      <w:proofErr w:type="spellStart"/>
      <w:r w:rsidR="00D114A4" w:rsidRPr="00D114A4">
        <w:rPr>
          <w:rFonts w:ascii="Times New Roman" w:hAnsi="Times New Roman" w:cs="Times New Roman"/>
          <w:bCs/>
          <w:color w:val="000000"/>
          <w:sz w:val="28"/>
          <w:szCs w:val="28"/>
          <w:lang w:val="fr-FR"/>
        </w:rPr>
        <w:t>huy</w:t>
      </w:r>
      <w:proofErr w:type="spellEnd"/>
      <w:r w:rsidR="00D114A4" w:rsidRPr="00D114A4">
        <w:rPr>
          <w:rFonts w:ascii="Times New Roman" w:hAnsi="Times New Roman" w:cs="Times New Roman"/>
          <w:bCs/>
          <w:color w:val="000000"/>
          <w:sz w:val="28"/>
          <w:szCs w:val="28"/>
          <w:lang w:val="fr-FR"/>
        </w:rPr>
        <w:t xml:space="preserve"> </w:t>
      </w:r>
      <w:proofErr w:type="spellStart"/>
      <w:r w:rsidR="00D114A4" w:rsidRPr="00D114A4">
        <w:rPr>
          <w:rFonts w:ascii="Times New Roman" w:hAnsi="Times New Roman" w:cs="Times New Roman"/>
          <w:bCs/>
          <w:color w:val="000000"/>
          <w:sz w:val="28"/>
          <w:szCs w:val="28"/>
          <w:lang w:val="fr-FR"/>
        </w:rPr>
        <w:t>tác</w:t>
      </w:r>
      <w:proofErr w:type="spellEnd"/>
      <w:r w:rsidR="00D114A4" w:rsidRPr="00D114A4">
        <w:rPr>
          <w:rFonts w:ascii="Times New Roman" w:hAnsi="Times New Roman" w:cs="Times New Roman"/>
          <w:bCs/>
          <w:color w:val="000000"/>
          <w:sz w:val="28"/>
          <w:szCs w:val="28"/>
          <w:lang w:val="fr-FR"/>
        </w:rPr>
        <w:t xml:space="preserve"> </w:t>
      </w:r>
      <w:proofErr w:type="spellStart"/>
      <w:r w:rsidR="00D114A4" w:rsidRPr="00D114A4">
        <w:rPr>
          <w:rFonts w:ascii="Times New Roman" w:hAnsi="Times New Roman" w:cs="Times New Roman"/>
          <w:bCs/>
          <w:color w:val="000000"/>
          <w:sz w:val="28"/>
          <w:szCs w:val="28"/>
          <w:lang w:val="fr-FR"/>
        </w:rPr>
        <w:t>dụng</w:t>
      </w:r>
      <w:proofErr w:type="spellEnd"/>
      <w:r w:rsidR="00D114A4" w:rsidRPr="00D114A4">
        <w:rPr>
          <w:rFonts w:ascii="Times New Roman" w:hAnsi="Times New Roman" w:cs="Times New Roman"/>
          <w:bCs/>
          <w:color w:val="000000"/>
          <w:sz w:val="28"/>
          <w:szCs w:val="28"/>
          <w:lang w:val="fr-FR"/>
        </w:rPr>
        <w:t xml:space="preserve"> </w:t>
      </w:r>
      <w:proofErr w:type="spellStart"/>
      <w:r w:rsidR="00D114A4" w:rsidRPr="00D114A4">
        <w:rPr>
          <w:rFonts w:ascii="Times New Roman" w:hAnsi="Times New Roman" w:cs="Times New Roman"/>
          <w:bCs/>
          <w:color w:val="000000"/>
          <w:sz w:val="28"/>
          <w:szCs w:val="28"/>
          <w:lang w:val="fr-FR"/>
        </w:rPr>
        <w:t>của</w:t>
      </w:r>
      <w:proofErr w:type="spellEnd"/>
      <w:r w:rsidR="00D114A4" w:rsidRPr="00D114A4">
        <w:rPr>
          <w:rFonts w:ascii="Times New Roman" w:hAnsi="Times New Roman" w:cs="Times New Roman"/>
          <w:bCs/>
          <w:color w:val="000000"/>
          <w:sz w:val="28"/>
          <w:szCs w:val="28"/>
          <w:lang w:val="fr-FR"/>
        </w:rPr>
        <w:t xml:space="preserve"> </w:t>
      </w:r>
      <w:proofErr w:type="spellStart"/>
      <w:r w:rsidR="00D114A4" w:rsidRPr="00D114A4">
        <w:rPr>
          <w:rFonts w:ascii="Times New Roman" w:hAnsi="Times New Roman" w:cs="Times New Roman"/>
          <w:bCs/>
          <w:color w:val="000000"/>
          <w:sz w:val="28"/>
          <w:szCs w:val="28"/>
          <w:lang w:val="fr-FR"/>
        </w:rPr>
        <w:t>Hội</w:t>
      </w:r>
      <w:proofErr w:type="spellEnd"/>
      <w:r w:rsidR="00D114A4" w:rsidRPr="00D114A4">
        <w:rPr>
          <w:rFonts w:ascii="Times New Roman" w:hAnsi="Times New Roman" w:cs="Times New Roman"/>
          <w:bCs/>
          <w:color w:val="000000"/>
          <w:sz w:val="28"/>
          <w:szCs w:val="28"/>
          <w:lang w:val="fr-FR"/>
        </w:rPr>
        <w:t xml:space="preserve"> </w:t>
      </w:r>
      <w:proofErr w:type="spellStart"/>
      <w:r w:rsidR="00D114A4" w:rsidRPr="00D114A4">
        <w:rPr>
          <w:rFonts w:ascii="Times New Roman" w:hAnsi="Times New Roman" w:cs="Times New Roman"/>
          <w:bCs/>
          <w:color w:val="000000"/>
          <w:sz w:val="28"/>
          <w:szCs w:val="28"/>
          <w:lang w:val="fr-FR"/>
        </w:rPr>
        <w:t>đồng</w:t>
      </w:r>
      <w:proofErr w:type="spellEnd"/>
      <w:r w:rsidR="00D114A4" w:rsidRPr="00D114A4">
        <w:rPr>
          <w:rFonts w:ascii="Times New Roman" w:hAnsi="Times New Roman" w:cs="Times New Roman"/>
          <w:bCs/>
          <w:color w:val="000000"/>
          <w:sz w:val="28"/>
          <w:szCs w:val="28"/>
          <w:lang w:val="fr-FR"/>
        </w:rPr>
        <w:t xml:space="preserve"> </w:t>
      </w:r>
      <w:proofErr w:type="spellStart"/>
      <w:r w:rsidR="00D114A4" w:rsidRPr="00D114A4">
        <w:rPr>
          <w:rFonts w:ascii="Times New Roman" w:hAnsi="Times New Roman" w:cs="Times New Roman"/>
          <w:bCs/>
          <w:color w:val="000000"/>
          <w:sz w:val="28"/>
          <w:szCs w:val="28"/>
          <w:lang w:val="fr-FR"/>
        </w:rPr>
        <w:t>Giáo</w:t>
      </w:r>
      <w:proofErr w:type="spellEnd"/>
      <w:r w:rsidR="00D114A4" w:rsidRPr="00D114A4">
        <w:rPr>
          <w:rFonts w:ascii="Times New Roman" w:hAnsi="Times New Roman" w:cs="Times New Roman"/>
          <w:bCs/>
          <w:color w:val="000000"/>
          <w:sz w:val="28"/>
          <w:szCs w:val="28"/>
          <w:lang w:val="fr-FR"/>
        </w:rPr>
        <w:t xml:space="preserve"> </w:t>
      </w:r>
      <w:proofErr w:type="spellStart"/>
      <w:r w:rsidR="00D114A4" w:rsidRPr="00D114A4">
        <w:rPr>
          <w:rFonts w:ascii="Times New Roman" w:hAnsi="Times New Roman" w:cs="Times New Roman"/>
          <w:bCs/>
          <w:color w:val="000000"/>
          <w:sz w:val="28"/>
          <w:szCs w:val="28"/>
          <w:lang w:val="fr-FR"/>
        </w:rPr>
        <w:t>dục</w:t>
      </w:r>
      <w:proofErr w:type="spellEnd"/>
      <w:r w:rsidR="00D114A4" w:rsidRPr="00D114A4">
        <w:rPr>
          <w:rFonts w:ascii="Times New Roman" w:hAnsi="Times New Roman" w:cs="Times New Roman"/>
          <w:bCs/>
          <w:color w:val="000000"/>
          <w:sz w:val="28"/>
          <w:szCs w:val="28"/>
          <w:lang w:val="fr-FR"/>
        </w:rPr>
        <w:t xml:space="preserve"> </w:t>
      </w:r>
      <w:proofErr w:type="spellStart"/>
      <w:r w:rsidR="00D114A4" w:rsidRPr="00D114A4">
        <w:rPr>
          <w:rFonts w:ascii="Times New Roman" w:hAnsi="Times New Roman" w:cs="Times New Roman"/>
          <w:bCs/>
          <w:color w:val="000000"/>
          <w:sz w:val="28"/>
          <w:szCs w:val="28"/>
          <w:lang w:val="fr-FR"/>
        </w:rPr>
        <w:t>thị</w:t>
      </w:r>
      <w:proofErr w:type="spellEnd"/>
      <w:r w:rsidR="00D114A4" w:rsidRPr="00D114A4">
        <w:rPr>
          <w:rFonts w:ascii="Times New Roman" w:hAnsi="Times New Roman" w:cs="Times New Roman"/>
          <w:bCs/>
          <w:color w:val="000000"/>
          <w:sz w:val="28"/>
          <w:szCs w:val="28"/>
          <w:lang w:val="fr-FR"/>
        </w:rPr>
        <w:t xml:space="preserve"> </w:t>
      </w:r>
      <w:proofErr w:type="spellStart"/>
      <w:r w:rsidR="00D114A4" w:rsidRPr="00D114A4">
        <w:rPr>
          <w:rFonts w:ascii="Times New Roman" w:hAnsi="Times New Roman" w:cs="Times New Roman"/>
          <w:bCs/>
          <w:color w:val="000000"/>
          <w:sz w:val="28"/>
          <w:szCs w:val="28"/>
          <w:lang w:val="fr-FR"/>
        </w:rPr>
        <w:t>trấn</w:t>
      </w:r>
      <w:proofErr w:type="spellEnd"/>
      <w:r w:rsidR="00D114A4" w:rsidRPr="00D114A4">
        <w:rPr>
          <w:rFonts w:ascii="Times New Roman" w:hAnsi="Times New Roman" w:cs="Times New Roman"/>
          <w:bCs/>
          <w:color w:val="000000"/>
          <w:sz w:val="28"/>
          <w:szCs w:val="28"/>
          <w:lang w:val="fr-FR"/>
        </w:rPr>
        <w:t xml:space="preserve"> </w:t>
      </w:r>
      <w:proofErr w:type="spellStart"/>
      <w:r w:rsidR="00D114A4" w:rsidRPr="00D114A4">
        <w:rPr>
          <w:rFonts w:ascii="Times New Roman" w:hAnsi="Times New Roman" w:cs="Times New Roman"/>
          <w:bCs/>
          <w:color w:val="000000"/>
          <w:sz w:val="28"/>
          <w:szCs w:val="28"/>
          <w:lang w:val="fr-FR"/>
        </w:rPr>
        <w:t>Ái</w:t>
      </w:r>
      <w:proofErr w:type="spellEnd"/>
      <w:r w:rsidR="00D114A4" w:rsidRPr="00D114A4">
        <w:rPr>
          <w:rFonts w:ascii="Times New Roman" w:hAnsi="Times New Roman" w:cs="Times New Roman"/>
          <w:bCs/>
          <w:color w:val="000000"/>
          <w:sz w:val="28"/>
          <w:szCs w:val="28"/>
          <w:lang w:val="fr-FR"/>
        </w:rPr>
        <w:t xml:space="preserve"> </w:t>
      </w:r>
      <w:proofErr w:type="spellStart"/>
      <w:r w:rsidR="00D114A4" w:rsidRPr="00D114A4">
        <w:rPr>
          <w:rFonts w:ascii="Times New Roman" w:hAnsi="Times New Roman" w:cs="Times New Roman"/>
          <w:bCs/>
          <w:color w:val="000000"/>
          <w:sz w:val="28"/>
          <w:szCs w:val="28"/>
          <w:lang w:val="fr-FR"/>
        </w:rPr>
        <w:t>Nghĩa</w:t>
      </w:r>
      <w:proofErr w:type="spellEnd"/>
      <w:r w:rsidR="00D114A4" w:rsidRPr="00D114A4">
        <w:rPr>
          <w:rFonts w:ascii="Times New Roman" w:hAnsi="Times New Roman" w:cs="Times New Roman"/>
          <w:bCs/>
          <w:color w:val="000000"/>
          <w:sz w:val="28"/>
          <w:szCs w:val="28"/>
          <w:lang w:val="fr-FR"/>
        </w:rPr>
        <w:t>.</w:t>
      </w:r>
    </w:p>
    <w:p w14:paraId="32A93152" w14:textId="5456A005" w:rsidR="00D114A4" w:rsidRPr="00D114A4" w:rsidRDefault="00684B68" w:rsidP="00AA20B3">
      <w:pPr>
        <w:widowControl w:val="0"/>
        <w:spacing w:before="120" w:after="0" w:line="240" w:lineRule="auto"/>
        <w:ind w:firstLine="709"/>
        <w:jc w:val="both"/>
        <w:rPr>
          <w:rFonts w:ascii="Times New Roman" w:hAnsi="Times New Roman" w:cs="Times New Roman"/>
          <w:color w:val="000000"/>
          <w:sz w:val="28"/>
          <w:szCs w:val="28"/>
          <w:lang w:val="fr-FR"/>
        </w:rPr>
      </w:pPr>
      <w:r w:rsidRPr="00684B68">
        <w:rPr>
          <w:rFonts w:ascii="Times New Roman" w:hAnsi="Times New Roman" w:cs="Times New Roman"/>
          <w:b/>
          <w:bCs/>
          <w:i/>
          <w:iCs/>
          <w:color w:val="000000"/>
          <w:sz w:val="28"/>
          <w:szCs w:val="28"/>
          <w:lang w:val="fr-FR"/>
        </w:rPr>
        <w:t>2.2.</w:t>
      </w:r>
      <w:r w:rsidR="00D114A4" w:rsidRPr="00684B68">
        <w:rPr>
          <w:rFonts w:ascii="Times New Roman" w:hAnsi="Times New Roman" w:cs="Times New Roman"/>
          <w:b/>
          <w:bCs/>
          <w:i/>
          <w:iCs/>
          <w:color w:val="000000"/>
          <w:sz w:val="28"/>
          <w:szCs w:val="28"/>
          <w:lang w:val="fr-FR"/>
        </w:rPr>
        <w:t xml:space="preserve"> UBND </w:t>
      </w:r>
      <w:proofErr w:type="spellStart"/>
      <w:r w:rsidR="00D114A4" w:rsidRPr="00684B68">
        <w:rPr>
          <w:rFonts w:ascii="Times New Roman" w:hAnsi="Times New Roman" w:cs="Times New Roman"/>
          <w:b/>
          <w:bCs/>
          <w:i/>
          <w:iCs/>
          <w:color w:val="000000"/>
          <w:sz w:val="28"/>
          <w:szCs w:val="28"/>
          <w:lang w:val="fr-FR"/>
        </w:rPr>
        <w:t>huyện</w:t>
      </w:r>
      <w:proofErr w:type="spellEnd"/>
      <w:r w:rsidR="00D114A4" w:rsidRPr="00684B68">
        <w:rPr>
          <w:rFonts w:ascii="Times New Roman" w:hAnsi="Times New Roman" w:cs="Times New Roman"/>
          <w:b/>
          <w:bCs/>
          <w:i/>
          <w:iCs/>
          <w:color w:val="000000"/>
          <w:sz w:val="28"/>
          <w:szCs w:val="28"/>
          <w:lang w:val="fr-FR"/>
        </w:rPr>
        <w:t xml:space="preserve"> </w:t>
      </w:r>
      <w:proofErr w:type="spellStart"/>
      <w:r w:rsidR="00D114A4" w:rsidRPr="00684B68">
        <w:rPr>
          <w:rFonts w:ascii="Times New Roman" w:hAnsi="Times New Roman" w:cs="Times New Roman"/>
          <w:b/>
          <w:bCs/>
          <w:i/>
          <w:iCs/>
          <w:color w:val="000000"/>
          <w:sz w:val="28"/>
          <w:szCs w:val="28"/>
          <w:lang w:val="fr-FR"/>
        </w:rPr>
        <w:t>Đại</w:t>
      </w:r>
      <w:proofErr w:type="spellEnd"/>
      <w:r w:rsidR="00D114A4" w:rsidRPr="00684B68">
        <w:rPr>
          <w:rFonts w:ascii="Times New Roman" w:hAnsi="Times New Roman" w:cs="Times New Roman"/>
          <w:b/>
          <w:bCs/>
          <w:i/>
          <w:iCs/>
          <w:color w:val="000000"/>
          <w:sz w:val="28"/>
          <w:szCs w:val="28"/>
          <w:lang w:val="fr-FR"/>
        </w:rPr>
        <w:t xml:space="preserve"> </w:t>
      </w:r>
      <w:proofErr w:type="spellStart"/>
      <w:proofErr w:type="gramStart"/>
      <w:r w:rsidR="00D114A4" w:rsidRPr="00684B68">
        <w:rPr>
          <w:rFonts w:ascii="Times New Roman" w:hAnsi="Times New Roman" w:cs="Times New Roman"/>
          <w:b/>
          <w:bCs/>
          <w:i/>
          <w:iCs/>
          <w:color w:val="000000"/>
          <w:sz w:val="28"/>
          <w:szCs w:val="28"/>
          <w:lang w:val="fr-FR"/>
        </w:rPr>
        <w:t>Lộc</w:t>
      </w:r>
      <w:proofErr w:type="spellEnd"/>
      <w:r w:rsidR="00D114A4" w:rsidRPr="00684B68">
        <w:rPr>
          <w:rFonts w:ascii="Times New Roman" w:hAnsi="Times New Roman" w:cs="Times New Roman"/>
          <w:b/>
          <w:bCs/>
          <w:i/>
          <w:iCs/>
          <w:color w:val="000000"/>
          <w:sz w:val="28"/>
          <w:szCs w:val="28"/>
          <w:lang w:val="fr-FR"/>
        </w:rPr>
        <w:t>:</w:t>
      </w:r>
      <w:proofErr w:type="gram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Hỗ</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trợ</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tài</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chính</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hoạt</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động</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nguồn</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nhân</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lực</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và</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đầu</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tư</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xây</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dựng</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trường</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lớp</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cho</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nhà</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trường</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để</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thực</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hiện</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kế</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hoạch</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chiến</w:t>
      </w:r>
      <w:proofErr w:type="spellEnd"/>
      <w:r w:rsidR="00D114A4" w:rsidRPr="00D114A4">
        <w:rPr>
          <w:rFonts w:ascii="Times New Roman" w:hAnsi="Times New Roman" w:cs="Times New Roman"/>
          <w:color w:val="000000"/>
          <w:sz w:val="28"/>
          <w:szCs w:val="28"/>
          <w:lang w:val="fr-FR"/>
        </w:rPr>
        <w:t xml:space="preserve"> </w:t>
      </w:r>
      <w:proofErr w:type="spellStart"/>
      <w:r w:rsidR="00D114A4" w:rsidRPr="00D114A4">
        <w:rPr>
          <w:rFonts w:ascii="Times New Roman" w:hAnsi="Times New Roman" w:cs="Times New Roman"/>
          <w:color w:val="000000"/>
          <w:sz w:val="28"/>
          <w:szCs w:val="28"/>
          <w:lang w:val="fr-FR"/>
        </w:rPr>
        <w:t>lược</w:t>
      </w:r>
      <w:proofErr w:type="spellEnd"/>
      <w:r w:rsidR="00D114A4" w:rsidRPr="00D114A4">
        <w:rPr>
          <w:rFonts w:ascii="Times New Roman" w:hAnsi="Times New Roman" w:cs="Times New Roman"/>
          <w:color w:val="000000"/>
          <w:sz w:val="28"/>
          <w:szCs w:val="28"/>
          <w:lang w:val="fr-FR"/>
        </w:rPr>
        <w:t>.</w:t>
      </w:r>
    </w:p>
    <w:p w14:paraId="1FD5EDDC" w14:textId="03697C3D" w:rsidR="00D114A4" w:rsidRDefault="00D114A4" w:rsidP="00AA20B3">
      <w:pPr>
        <w:widowControl w:val="0"/>
        <w:spacing w:before="120" w:after="0" w:line="240" w:lineRule="auto"/>
        <w:ind w:firstLine="709"/>
        <w:jc w:val="both"/>
        <w:rPr>
          <w:rFonts w:ascii="Times New Roman" w:hAnsi="Times New Roman" w:cs="Times New Roman"/>
          <w:color w:val="000000"/>
          <w:sz w:val="28"/>
          <w:szCs w:val="28"/>
          <w:lang w:val="fr-FR"/>
        </w:rPr>
      </w:pPr>
      <w:proofErr w:type="spellStart"/>
      <w:r w:rsidRPr="00D114A4">
        <w:rPr>
          <w:rFonts w:ascii="Times New Roman" w:hAnsi="Times New Roman" w:cs="Times New Roman"/>
          <w:color w:val="000000"/>
          <w:sz w:val="28"/>
          <w:szCs w:val="28"/>
          <w:lang w:val="fr-FR"/>
        </w:rPr>
        <w:t>Trên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đây</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kế</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hoạch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chiến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lược</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xây</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dựng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phát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triển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nhà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trường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giai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đoạn</w:t>
      </w:r>
      <w:proofErr w:type="spellEnd"/>
      <w:r w:rsidRPr="00D114A4">
        <w:rPr>
          <w:rFonts w:ascii="Times New Roman" w:hAnsi="Times New Roman" w:cs="Times New Roman"/>
          <w:color w:val="000000"/>
          <w:sz w:val="28"/>
          <w:szCs w:val="28"/>
          <w:lang w:val="fr-FR"/>
        </w:rPr>
        <w:t xml:space="preserve"> 2020-2025 </w:t>
      </w:r>
      <w:proofErr w:type="spellStart"/>
      <w:r w:rsidRPr="00D114A4">
        <w:rPr>
          <w:rFonts w:ascii="Times New Roman" w:hAnsi="Times New Roman" w:cs="Times New Roman"/>
          <w:color w:val="000000"/>
          <w:sz w:val="28"/>
          <w:szCs w:val="28"/>
          <w:lang w:val="fr-FR"/>
        </w:rPr>
        <w:t>và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tầm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nhìn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đến</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năm</w:t>
      </w:r>
      <w:proofErr w:type="spellEnd"/>
      <w:r w:rsidRPr="00D114A4">
        <w:rPr>
          <w:rFonts w:ascii="Times New Roman" w:hAnsi="Times New Roman" w:cs="Times New Roman"/>
          <w:color w:val="000000"/>
          <w:sz w:val="28"/>
          <w:szCs w:val="28"/>
          <w:lang w:val="fr-FR"/>
        </w:rPr>
        <w:t xml:space="preserve"> 2030. </w:t>
      </w:r>
      <w:proofErr w:type="spellStart"/>
      <w:r w:rsidRPr="00D114A4">
        <w:rPr>
          <w:rFonts w:ascii="Times New Roman" w:hAnsi="Times New Roman" w:cs="Times New Roman"/>
          <w:color w:val="000000"/>
          <w:sz w:val="28"/>
          <w:szCs w:val="28"/>
          <w:lang w:val="fr-FR"/>
        </w:rPr>
        <w:t>Trong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từng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năm</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nhà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trường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sẽ</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đánh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giá</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rà</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soát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bổ</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sung</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kế</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hoạch</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cho</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phù</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hợp</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với</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yêu</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cầu</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phát</w:t>
      </w:r>
      <w:proofErr w:type="spellEnd"/>
      <w:r w:rsidRPr="00D114A4">
        <w:rPr>
          <w:rFonts w:ascii="Times New Roman" w:hAnsi="Times New Roman" w:cs="Times New Roman"/>
          <w:color w:val="000000"/>
          <w:sz w:val="28"/>
          <w:szCs w:val="28"/>
          <w:lang w:val="fr-FR"/>
        </w:rPr>
        <w:t xml:space="preserve"> </w:t>
      </w:r>
      <w:proofErr w:type="spellStart"/>
      <w:r w:rsidRPr="00D114A4">
        <w:rPr>
          <w:rFonts w:ascii="Times New Roman" w:hAnsi="Times New Roman" w:cs="Times New Roman"/>
          <w:color w:val="000000"/>
          <w:sz w:val="28"/>
          <w:szCs w:val="28"/>
          <w:lang w:val="fr-FR"/>
        </w:rPr>
        <w:t>triển</w:t>
      </w:r>
      <w:proofErr w:type="spellEnd"/>
      <w:r w:rsidRPr="00D114A4">
        <w:rPr>
          <w:rFonts w:ascii="Times New Roman" w:hAnsi="Times New Roman" w:cs="Times New Roman"/>
          <w:color w:val="000000"/>
          <w:sz w:val="28"/>
          <w:szCs w:val="28"/>
          <w:lang w:val="fr-FR"/>
        </w:rPr>
        <w:t>./.</w:t>
      </w:r>
    </w:p>
    <w:p w14:paraId="36684C66" w14:textId="77777777" w:rsidR="00346000" w:rsidRPr="00D114A4" w:rsidRDefault="00346000" w:rsidP="00AA20B3">
      <w:pPr>
        <w:widowControl w:val="0"/>
        <w:spacing w:before="120" w:after="0" w:line="240" w:lineRule="auto"/>
        <w:ind w:firstLine="709"/>
        <w:jc w:val="both"/>
        <w:rPr>
          <w:rFonts w:ascii="Times New Roman" w:hAnsi="Times New Roman" w:cs="Times New Roman"/>
          <w:color w:val="000000"/>
          <w:sz w:val="28"/>
          <w:szCs w:val="28"/>
          <w:lang w:val="fr-FR"/>
        </w:rPr>
      </w:pPr>
    </w:p>
    <w:tbl>
      <w:tblPr>
        <w:tblW w:w="0" w:type="auto"/>
        <w:shd w:val="clear" w:color="auto" w:fill="FFFFFF"/>
        <w:tblCellMar>
          <w:left w:w="0" w:type="dxa"/>
          <w:right w:w="0" w:type="dxa"/>
        </w:tblCellMar>
        <w:tblLook w:val="0000" w:firstRow="0" w:lastRow="0" w:firstColumn="0" w:lastColumn="0" w:noHBand="0" w:noVBand="0"/>
      </w:tblPr>
      <w:tblGrid>
        <w:gridCol w:w="4644"/>
        <w:gridCol w:w="4644"/>
      </w:tblGrid>
      <w:tr w:rsidR="00D114A4" w:rsidRPr="00EB4129" w14:paraId="3E3CD45D" w14:textId="77777777" w:rsidTr="008249F3">
        <w:tc>
          <w:tcPr>
            <w:tcW w:w="4644" w:type="dxa"/>
            <w:shd w:val="clear" w:color="auto" w:fill="FFFFFF"/>
            <w:tcMar>
              <w:top w:w="0" w:type="dxa"/>
              <w:left w:w="108" w:type="dxa"/>
              <w:bottom w:w="0" w:type="dxa"/>
              <w:right w:w="108" w:type="dxa"/>
            </w:tcMar>
          </w:tcPr>
          <w:p w14:paraId="6D12C6F1" w14:textId="77777777" w:rsidR="00D114A4" w:rsidRPr="00D114A4" w:rsidRDefault="00D114A4" w:rsidP="00346000">
            <w:pPr>
              <w:pStyle w:val="NormalWeb"/>
              <w:widowControl w:val="0"/>
              <w:spacing w:before="0" w:beforeAutospacing="0" w:after="0" w:afterAutospacing="0"/>
              <w:jc w:val="both"/>
              <w:rPr>
                <w:b/>
                <w:bCs/>
                <w:i/>
                <w:color w:val="000000"/>
                <w:lang w:val="fr-FR"/>
              </w:rPr>
            </w:pPr>
            <w:proofErr w:type="spellStart"/>
            <w:r w:rsidRPr="00D114A4">
              <w:rPr>
                <w:b/>
                <w:bCs/>
                <w:i/>
                <w:color w:val="000000"/>
                <w:lang w:val="fr-FR"/>
              </w:rPr>
              <w:t>Nơi</w:t>
            </w:r>
            <w:proofErr w:type="spellEnd"/>
            <w:r w:rsidRPr="00D114A4">
              <w:rPr>
                <w:b/>
                <w:bCs/>
                <w:i/>
                <w:color w:val="000000"/>
                <w:lang w:val="fr-FR"/>
              </w:rPr>
              <w:t xml:space="preserve"> </w:t>
            </w:r>
            <w:proofErr w:type="spellStart"/>
            <w:proofErr w:type="gramStart"/>
            <w:r w:rsidRPr="00D114A4">
              <w:rPr>
                <w:b/>
                <w:bCs/>
                <w:i/>
                <w:color w:val="000000"/>
                <w:lang w:val="fr-FR"/>
              </w:rPr>
              <w:t>nhận</w:t>
            </w:r>
            <w:proofErr w:type="spellEnd"/>
            <w:r w:rsidRPr="00D114A4">
              <w:rPr>
                <w:b/>
                <w:bCs/>
                <w:i/>
                <w:color w:val="000000"/>
                <w:lang w:val="fr-FR"/>
              </w:rPr>
              <w:t>:</w:t>
            </w:r>
            <w:proofErr w:type="gramEnd"/>
          </w:p>
          <w:p w14:paraId="04670A55" w14:textId="77777777" w:rsidR="00D114A4" w:rsidRPr="00D114A4" w:rsidRDefault="00D114A4" w:rsidP="00346000">
            <w:pPr>
              <w:pStyle w:val="NormalWeb"/>
              <w:widowControl w:val="0"/>
              <w:spacing w:before="0" w:beforeAutospacing="0" w:after="0" w:afterAutospacing="0"/>
              <w:jc w:val="both"/>
              <w:rPr>
                <w:bCs/>
                <w:color w:val="000000"/>
                <w:sz w:val="22"/>
                <w:szCs w:val="22"/>
                <w:lang w:val="fr-FR"/>
              </w:rPr>
            </w:pPr>
            <w:r w:rsidRPr="00D114A4">
              <w:rPr>
                <w:bCs/>
                <w:color w:val="000000"/>
                <w:sz w:val="22"/>
                <w:szCs w:val="22"/>
                <w:lang w:val="fr-FR"/>
              </w:rPr>
              <w:t>- ĐU, UBND TTAN (b/c</w:t>
            </w:r>
            <w:proofErr w:type="gramStart"/>
            <w:r w:rsidRPr="00D114A4">
              <w:rPr>
                <w:bCs/>
                <w:color w:val="000000"/>
                <w:sz w:val="22"/>
                <w:szCs w:val="22"/>
                <w:lang w:val="fr-FR"/>
              </w:rPr>
              <w:t>);</w:t>
            </w:r>
            <w:proofErr w:type="gramEnd"/>
          </w:p>
          <w:p w14:paraId="00041F3F" w14:textId="77777777" w:rsidR="00D114A4" w:rsidRPr="00D114A4" w:rsidRDefault="00D114A4" w:rsidP="00346000">
            <w:pPr>
              <w:pStyle w:val="NormalWeb"/>
              <w:widowControl w:val="0"/>
              <w:spacing w:before="0" w:beforeAutospacing="0" w:after="0" w:afterAutospacing="0"/>
              <w:jc w:val="both"/>
              <w:rPr>
                <w:bCs/>
                <w:color w:val="000000"/>
                <w:sz w:val="22"/>
                <w:szCs w:val="22"/>
                <w:lang w:val="fr-FR"/>
              </w:rPr>
            </w:pPr>
            <w:r w:rsidRPr="00D114A4">
              <w:rPr>
                <w:bCs/>
                <w:color w:val="000000"/>
                <w:sz w:val="22"/>
                <w:szCs w:val="22"/>
                <w:lang w:val="fr-FR"/>
              </w:rPr>
              <w:t xml:space="preserve">- </w:t>
            </w:r>
            <w:proofErr w:type="spellStart"/>
            <w:r w:rsidRPr="00D114A4">
              <w:rPr>
                <w:bCs/>
                <w:color w:val="000000"/>
                <w:sz w:val="22"/>
                <w:szCs w:val="22"/>
                <w:lang w:val="fr-FR"/>
              </w:rPr>
              <w:t>Phòng</w:t>
            </w:r>
            <w:proofErr w:type="spellEnd"/>
            <w:r w:rsidRPr="00D114A4">
              <w:rPr>
                <w:bCs/>
                <w:color w:val="000000"/>
                <w:sz w:val="22"/>
                <w:szCs w:val="22"/>
                <w:lang w:val="fr-FR"/>
              </w:rPr>
              <w:t xml:space="preserve"> GDĐT (b/c</w:t>
            </w:r>
            <w:proofErr w:type="gramStart"/>
            <w:r w:rsidRPr="00D114A4">
              <w:rPr>
                <w:bCs/>
                <w:color w:val="000000"/>
                <w:sz w:val="22"/>
                <w:szCs w:val="22"/>
                <w:lang w:val="fr-FR"/>
              </w:rPr>
              <w:t>);</w:t>
            </w:r>
            <w:proofErr w:type="gramEnd"/>
          </w:p>
          <w:p w14:paraId="392F687D" w14:textId="4896A763" w:rsidR="00D114A4" w:rsidRPr="00D114A4" w:rsidRDefault="00D114A4" w:rsidP="00346000">
            <w:pPr>
              <w:pStyle w:val="NormalWeb"/>
              <w:widowControl w:val="0"/>
              <w:spacing w:before="0" w:beforeAutospacing="0" w:after="0" w:afterAutospacing="0"/>
              <w:jc w:val="both"/>
              <w:rPr>
                <w:bCs/>
                <w:color w:val="000000"/>
                <w:sz w:val="22"/>
                <w:szCs w:val="22"/>
                <w:lang w:val="fr-FR"/>
              </w:rPr>
            </w:pPr>
            <w:r w:rsidRPr="00D114A4">
              <w:rPr>
                <w:bCs/>
                <w:color w:val="000000"/>
                <w:sz w:val="22"/>
                <w:szCs w:val="22"/>
                <w:lang w:val="fr-FR"/>
              </w:rPr>
              <w:t>- CBVC</w:t>
            </w:r>
            <w:r w:rsidR="00346000">
              <w:rPr>
                <w:bCs/>
                <w:color w:val="000000"/>
                <w:sz w:val="22"/>
                <w:szCs w:val="22"/>
                <w:lang w:val="fr-FR"/>
              </w:rPr>
              <w:t>-NLĐ</w:t>
            </w:r>
            <w:r w:rsidRPr="00D114A4">
              <w:rPr>
                <w:bCs/>
                <w:color w:val="000000"/>
                <w:sz w:val="22"/>
                <w:szCs w:val="22"/>
                <w:lang w:val="fr-FR"/>
              </w:rPr>
              <w:t xml:space="preserve"> (t/h</w:t>
            </w:r>
            <w:proofErr w:type="gramStart"/>
            <w:r w:rsidRPr="00D114A4">
              <w:rPr>
                <w:bCs/>
                <w:color w:val="000000"/>
                <w:sz w:val="22"/>
                <w:szCs w:val="22"/>
                <w:lang w:val="fr-FR"/>
              </w:rPr>
              <w:t>);</w:t>
            </w:r>
            <w:proofErr w:type="gramEnd"/>
          </w:p>
          <w:p w14:paraId="6AC84A84" w14:textId="77777777" w:rsidR="00D114A4" w:rsidRPr="00D114A4" w:rsidRDefault="00D114A4" w:rsidP="00346000">
            <w:pPr>
              <w:pStyle w:val="NormalWeb"/>
              <w:widowControl w:val="0"/>
              <w:spacing w:before="0" w:beforeAutospacing="0" w:after="0" w:afterAutospacing="0"/>
              <w:jc w:val="both"/>
              <w:rPr>
                <w:bCs/>
                <w:color w:val="000000"/>
                <w:sz w:val="22"/>
                <w:szCs w:val="22"/>
                <w:lang w:val="nl-NL"/>
              </w:rPr>
            </w:pPr>
            <w:r w:rsidRPr="00D114A4">
              <w:rPr>
                <w:bCs/>
                <w:color w:val="000000"/>
                <w:sz w:val="22"/>
                <w:szCs w:val="22"/>
                <w:lang w:val="nl-NL"/>
              </w:rPr>
              <w:t>- Đăng Website trường;</w:t>
            </w:r>
          </w:p>
          <w:p w14:paraId="20DFA01E" w14:textId="77777777" w:rsidR="00D114A4" w:rsidRPr="00D114A4" w:rsidRDefault="00D114A4" w:rsidP="00346000">
            <w:pPr>
              <w:pStyle w:val="NormalWeb"/>
              <w:widowControl w:val="0"/>
              <w:spacing w:before="0" w:beforeAutospacing="0" w:after="0" w:afterAutospacing="0"/>
              <w:jc w:val="both"/>
              <w:rPr>
                <w:b/>
                <w:bCs/>
                <w:color w:val="000000"/>
                <w:sz w:val="28"/>
                <w:szCs w:val="28"/>
                <w:lang w:val="nl-NL"/>
              </w:rPr>
            </w:pPr>
            <w:r w:rsidRPr="00D114A4">
              <w:rPr>
                <w:bCs/>
                <w:color w:val="000000"/>
                <w:sz w:val="22"/>
                <w:szCs w:val="22"/>
                <w:lang w:val="nl-NL"/>
              </w:rPr>
              <w:t>- Lưu VT.</w:t>
            </w:r>
          </w:p>
        </w:tc>
        <w:tc>
          <w:tcPr>
            <w:tcW w:w="4644" w:type="dxa"/>
            <w:shd w:val="clear" w:color="auto" w:fill="FFFFFF"/>
            <w:tcMar>
              <w:top w:w="0" w:type="dxa"/>
              <w:left w:w="108" w:type="dxa"/>
              <w:bottom w:w="0" w:type="dxa"/>
              <w:right w:w="108" w:type="dxa"/>
            </w:tcMar>
          </w:tcPr>
          <w:p w14:paraId="3E0E639C" w14:textId="355FC5E6" w:rsidR="00D114A4" w:rsidRPr="00D114A4" w:rsidRDefault="00D114A4" w:rsidP="00D114A4">
            <w:pPr>
              <w:widowControl w:val="0"/>
              <w:spacing w:after="120"/>
              <w:jc w:val="center"/>
              <w:rPr>
                <w:rFonts w:ascii="Times New Roman" w:hAnsi="Times New Roman" w:cs="Times New Roman"/>
                <w:b/>
                <w:bCs/>
                <w:color w:val="000000"/>
                <w:sz w:val="28"/>
                <w:szCs w:val="28"/>
                <w:lang w:val="nl-NL"/>
              </w:rPr>
            </w:pPr>
            <w:r w:rsidRPr="00D114A4">
              <w:rPr>
                <w:rFonts w:ascii="Times New Roman" w:hAnsi="Times New Roman" w:cs="Times New Roman"/>
                <w:b/>
                <w:bCs/>
                <w:color w:val="000000"/>
                <w:sz w:val="28"/>
                <w:szCs w:val="28"/>
                <w:lang w:val="nl-NL"/>
              </w:rPr>
              <w:t>HIỆU TRƯỞNG</w:t>
            </w:r>
          </w:p>
          <w:p w14:paraId="491020CD" w14:textId="77777777" w:rsidR="00D114A4" w:rsidRPr="00D114A4" w:rsidRDefault="00D114A4" w:rsidP="00D114A4">
            <w:pPr>
              <w:widowControl w:val="0"/>
              <w:spacing w:after="120"/>
              <w:jc w:val="center"/>
              <w:rPr>
                <w:rFonts w:ascii="Times New Roman" w:hAnsi="Times New Roman" w:cs="Times New Roman"/>
                <w:b/>
                <w:bCs/>
                <w:color w:val="000000"/>
                <w:sz w:val="28"/>
                <w:szCs w:val="28"/>
                <w:lang w:val="nl-NL"/>
              </w:rPr>
            </w:pPr>
          </w:p>
          <w:p w14:paraId="0AC73D1B" w14:textId="77777777" w:rsidR="00D114A4" w:rsidRPr="00D114A4" w:rsidRDefault="00D114A4" w:rsidP="00D114A4">
            <w:pPr>
              <w:widowControl w:val="0"/>
              <w:spacing w:after="120"/>
              <w:jc w:val="center"/>
              <w:rPr>
                <w:rFonts w:ascii="Times New Roman" w:hAnsi="Times New Roman" w:cs="Times New Roman"/>
                <w:b/>
                <w:bCs/>
                <w:color w:val="000000"/>
                <w:sz w:val="28"/>
                <w:szCs w:val="28"/>
                <w:lang w:val="nl-NL"/>
              </w:rPr>
            </w:pPr>
          </w:p>
          <w:p w14:paraId="187FE61D" w14:textId="5E304B0E" w:rsidR="00D114A4" w:rsidRPr="00D114A4" w:rsidRDefault="00EB4129" w:rsidP="00D114A4">
            <w:pPr>
              <w:widowControl w:val="0"/>
              <w:spacing w:after="120"/>
              <w:jc w:val="center"/>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Trần Quang Kinh</w:t>
            </w:r>
          </w:p>
          <w:p w14:paraId="7DABADF0" w14:textId="7650299D" w:rsidR="00D114A4" w:rsidRPr="00D114A4" w:rsidRDefault="00D114A4" w:rsidP="00D114A4">
            <w:pPr>
              <w:widowControl w:val="0"/>
              <w:spacing w:after="120"/>
              <w:jc w:val="center"/>
              <w:rPr>
                <w:rFonts w:ascii="Times New Roman" w:hAnsi="Times New Roman" w:cs="Times New Roman"/>
                <w:b/>
                <w:bCs/>
                <w:color w:val="000000"/>
                <w:sz w:val="28"/>
                <w:szCs w:val="28"/>
                <w:lang w:val="nl-NL"/>
              </w:rPr>
            </w:pPr>
          </w:p>
        </w:tc>
      </w:tr>
    </w:tbl>
    <w:p w14:paraId="3EABB725" w14:textId="77A355C3" w:rsidR="00D114A4" w:rsidRDefault="00EB4129" w:rsidP="00EB4129">
      <w:pPr>
        <w:widowControl w:val="0"/>
        <w:spacing w:after="0" w:line="240" w:lineRule="auto"/>
        <w:jc w:val="center"/>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PHÊ DUYỆT CỦA HỘI ĐỒNG TRƯỜNG</w:t>
      </w:r>
    </w:p>
    <w:p w14:paraId="2C92387D" w14:textId="5F906782" w:rsidR="00EB4129" w:rsidRDefault="00EB4129" w:rsidP="00EB4129">
      <w:pPr>
        <w:widowControl w:val="0"/>
        <w:spacing w:after="0" w:line="240" w:lineRule="auto"/>
        <w:jc w:val="center"/>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TM. HỘI ĐỒNG TRƯỜNG</w:t>
      </w:r>
    </w:p>
    <w:p w14:paraId="400BDB85" w14:textId="35E039A9" w:rsidR="00EB4129" w:rsidRDefault="00EB4129" w:rsidP="00EB4129">
      <w:pPr>
        <w:widowControl w:val="0"/>
        <w:spacing w:after="0" w:line="240" w:lineRule="auto"/>
        <w:jc w:val="center"/>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CHỦ TỊCH</w:t>
      </w:r>
    </w:p>
    <w:p w14:paraId="0202FB1E" w14:textId="77777777" w:rsidR="00EB4129" w:rsidRDefault="00EB4129" w:rsidP="00EB4129">
      <w:pPr>
        <w:widowControl w:val="0"/>
        <w:spacing w:after="120"/>
        <w:jc w:val="center"/>
        <w:rPr>
          <w:rFonts w:ascii="Times New Roman" w:hAnsi="Times New Roman" w:cs="Times New Roman"/>
          <w:b/>
          <w:bCs/>
          <w:color w:val="000000"/>
          <w:sz w:val="28"/>
          <w:szCs w:val="28"/>
          <w:lang w:val="nl-NL"/>
        </w:rPr>
      </w:pPr>
    </w:p>
    <w:p w14:paraId="7268B5C4" w14:textId="77777777" w:rsidR="00C54F8E" w:rsidRDefault="00C54F8E" w:rsidP="00EB4129">
      <w:pPr>
        <w:widowControl w:val="0"/>
        <w:spacing w:after="120"/>
        <w:jc w:val="center"/>
        <w:rPr>
          <w:rFonts w:ascii="Times New Roman" w:hAnsi="Times New Roman" w:cs="Times New Roman"/>
          <w:b/>
          <w:bCs/>
          <w:color w:val="000000"/>
          <w:sz w:val="28"/>
          <w:szCs w:val="28"/>
          <w:lang w:val="nl-NL"/>
        </w:rPr>
      </w:pPr>
    </w:p>
    <w:p w14:paraId="6D4A4BF1" w14:textId="77777777" w:rsidR="00C54F8E" w:rsidRDefault="00C54F8E" w:rsidP="00EB4129">
      <w:pPr>
        <w:widowControl w:val="0"/>
        <w:spacing w:after="120"/>
        <w:jc w:val="center"/>
        <w:rPr>
          <w:rFonts w:ascii="Times New Roman" w:hAnsi="Times New Roman" w:cs="Times New Roman"/>
          <w:b/>
          <w:bCs/>
          <w:color w:val="000000"/>
          <w:sz w:val="28"/>
          <w:szCs w:val="28"/>
          <w:lang w:val="nl-NL"/>
        </w:rPr>
      </w:pPr>
    </w:p>
    <w:p w14:paraId="6159E895" w14:textId="77777777" w:rsidR="00C54F8E" w:rsidRDefault="00C54F8E" w:rsidP="00EB4129">
      <w:pPr>
        <w:widowControl w:val="0"/>
        <w:spacing w:after="120"/>
        <w:jc w:val="center"/>
        <w:rPr>
          <w:rFonts w:ascii="Times New Roman" w:hAnsi="Times New Roman" w:cs="Times New Roman"/>
          <w:b/>
          <w:bCs/>
          <w:color w:val="000000"/>
          <w:sz w:val="28"/>
          <w:szCs w:val="28"/>
          <w:lang w:val="nl-NL"/>
        </w:rPr>
      </w:pPr>
    </w:p>
    <w:p w14:paraId="0ACE2D28" w14:textId="77777777" w:rsidR="00EB4129" w:rsidRDefault="00EB4129" w:rsidP="00EB4129">
      <w:pPr>
        <w:widowControl w:val="0"/>
        <w:spacing w:after="120"/>
        <w:jc w:val="center"/>
        <w:rPr>
          <w:rFonts w:ascii="Times New Roman" w:hAnsi="Times New Roman" w:cs="Times New Roman"/>
          <w:b/>
          <w:bCs/>
          <w:color w:val="000000"/>
          <w:sz w:val="28"/>
          <w:szCs w:val="28"/>
          <w:lang w:val="nl-NL"/>
        </w:rPr>
      </w:pPr>
    </w:p>
    <w:p w14:paraId="7CFF41AA" w14:textId="77777777" w:rsidR="00EB4129" w:rsidRDefault="00EB4129" w:rsidP="00EB4129">
      <w:pPr>
        <w:widowControl w:val="0"/>
        <w:spacing w:after="120"/>
        <w:jc w:val="center"/>
        <w:rPr>
          <w:rFonts w:ascii="Times New Roman" w:hAnsi="Times New Roman" w:cs="Times New Roman"/>
          <w:b/>
          <w:bCs/>
          <w:color w:val="000000"/>
          <w:sz w:val="28"/>
          <w:szCs w:val="28"/>
          <w:lang w:val="nl-NL"/>
        </w:rPr>
      </w:pPr>
    </w:p>
    <w:p w14:paraId="41D9ABF3" w14:textId="77777777" w:rsidR="00EB4129" w:rsidRPr="00D114A4" w:rsidRDefault="00EB4129" w:rsidP="00EB4129">
      <w:pPr>
        <w:widowControl w:val="0"/>
        <w:spacing w:after="120"/>
        <w:jc w:val="center"/>
        <w:rPr>
          <w:rFonts w:ascii="Times New Roman" w:hAnsi="Times New Roman" w:cs="Times New Roman"/>
          <w:b/>
          <w:bCs/>
          <w:color w:val="000000"/>
          <w:sz w:val="28"/>
          <w:szCs w:val="28"/>
          <w:lang w:val="nl-NL"/>
        </w:rPr>
      </w:pPr>
    </w:p>
    <w:p w14:paraId="54B94E3F" w14:textId="77777777" w:rsidR="00D114A4" w:rsidRPr="00D114A4" w:rsidRDefault="00D114A4" w:rsidP="00D114A4">
      <w:pPr>
        <w:widowControl w:val="0"/>
        <w:spacing w:after="0" w:line="240" w:lineRule="auto"/>
        <w:jc w:val="center"/>
        <w:rPr>
          <w:rFonts w:ascii="Times New Roman" w:hAnsi="Times New Roman" w:cs="Times New Roman"/>
          <w:sz w:val="28"/>
          <w:szCs w:val="28"/>
          <w:lang w:val="nl-NL"/>
        </w:rPr>
      </w:pPr>
    </w:p>
    <w:sectPr w:rsidR="00D114A4" w:rsidRPr="00D114A4" w:rsidSect="009F24B9">
      <w:headerReference w:type="default" r:id="rId8"/>
      <w:pgSz w:w="11907" w:h="16840" w:code="9"/>
      <w:pgMar w:top="1134" w:right="851" w:bottom="1134" w:left="1701" w:header="510"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26EA8" w14:textId="77777777" w:rsidR="009F2F21" w:rsidRDefault="009F2F21" w:rsidP="00D30695">
      <w:pPr>
        <w:spacing w:after="0" w:line="240" w:lineRule="auto"/>
      </w:pPr>
      <w:r>
        <w:separator/>
      </w:r>
    </w:p>
  </w:endnote>
  <w:endnote w:type="continuationSeparator" w:id="0">
    <w:p w14:paraId="47191147" w14:textId="77777777" w:rsidR="009F2F21" w:rsidRDefault="009F2F21" w:rsidP="00D30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901EF" w14:textId="77777777" w:rsidR="009F2F21" w:rsidRDefault="009F2F21" w:rsidP="00D30695">
      <w:pPr>
        <w:spacing w:after="0" w:line="240" w:lineRule="auto"/>
      </w:pPr>
      <w:r>
        <w:separator/>
      </w:r>
    </w:p>
  </w:footnote>
  <w:footnote w:type="continuationSeparator" w:id="0">
    <w:p w14:paraId="30DDC2B8" w14:textId="77777777" w:rsidR="009F2F21" w:rsidRDefault="009F2F21" w:rsidP="00D30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79332"/>
      <w:docPartObj>
        <w:docPartGallery w:val="Page Numbers (Top of Page)"/>
        <w:docPartUnique/>
      </w:docPartObj>
    </w:sdtPr>
    <w:sdtEndPr>
      <w:rPr>
        <w:rFonts w:ascii="Times New Roman" w:hAnsi="Times New Roman" w:cs="Times New Roman"/>
        <w:noProof/>
        <w:sz w:val="24"/>
        <w:szCs w:val="24"/>
      </w:rPr>
    </w:sdtEndPr>
    <w:sdtContent>
      <w:p w14:paraId="5C9C50B3" w14:textId="77777777" w:rsidR="00386F5A" w:rsidRPr="00F73D25" w:rsidRDefault="00386F5A" w:rsidP="001F0C8F">
        <w:pPr>
          <w:pStyle w:val="Header"/>
          <w:spacing w:before="240"/>
          <w:jc w:val="center"/>
          <w:rPr>
            <w:rFonts w:ascii="Times New Roman" w:hAnsi="Times New Roman" w:cs="Times New Roman"/>
            <w:sz w:val="24"/>
            <w:szCs w:val="24"/>
          </w:rPr>
        </w:pPr>
        <w:r w:rsidRPr="00F73D25">
          <w:rPr>
            <w:rFonts w:ascii="Times New Roman" w:hAnsi="Times New Roman" w:cs="Times New Roman"/>
            <w:sz w:val="24"/>
            <w:szCs w:val="24"/>
          </w:rPr>
          <w:fldChar w:fldCharType="begin"/>
        </w:r>
        <w:r w:rsidRPr="00F73D25">
          <w:rPr>
            <w:rFonts w:ascii="Times New Roman" w:hAnsi="Times New Roman" w:cs="Times New Roman"/>
            <w:sz w:val="24"/>
            <w:szCs w:val="24"/>
          </w:rPr>
          <w:instrText xml:space="preserve"> PAGE   \* MERGEFORMAT </w:instrText>
        </w:r>
        <w:r w:rsidRPr="00F73D25">
          <w:rPr>
            <w:rFonts w:ascii="Times New Roman" w:hAnsi="Times New Roman" w:cs="Times New Roman"/>
            <w:sz w:val="24"/>
            <w:szCs w:val="24"/>
          </w:rPr>
          <w:fldChar w:fldCharType="separate"/>
        </w:r>
        <w:r w:rsidR="0047577C">
          <w:rPr>
            <w:rFonts w:ascii="Times New Roman" w:hAnsi="Times New Roman" w:cs="Times New Roman"/>
            <w:noProof/>
            <w:sz w:val="24"/>
            <w:szCs w:val="24"/>
          </w:rPr>
          <w:t>22</w:t>
        </w:r>
        <w:r w:rsidRPr="00F73D25">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90ED6"/>
    <w:multiLevelType w:val="hybridMultilevel"/>
    <w:tmpl w:val="C4126DAC"/>
    <w:lvl w:ilvl="0" w:tplc="2CC4A816">
      <w:start w:val="2"/>
      <w:numFmt w:val="bullet"/>
      <w:lvlText w:val="-"/>
      <w:lvlJc w:val="left"/>
      <w:pPr>
        <w:ind w:left="1144" w:hanging="360"/>
      </w:pPr>
      <w:rPr>
        <w:rFonts w:ascii="Times New Roman" w:eastAsia="Times New Roman" w:hAnsi="Times New Roman" w:cs="Times New Roman" w:hint="default"/>
        <w:b/>
        <w:i w:val="0"/>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1" w15:restartNumberingAfterBreak="0">
    <w:nsid w:val="249C20A9"/>
    <w:multiLevelType w:val="hybridMultilevel"/>
    <w:tmpl w:val="1CB000B0"/>
    <w:lvl w:ilvl="0" w:tplc="C64A86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97852F5"/>
    <w:multiLevelType w:val="hybridMultilevel"/>
    <w:tmpl w:val="B8A0555E"/>
    <w:lvl w:ilvl="0" w:tplc="EF6A7A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366200"/>
    <w:multiLevelType w:val="hybridMultilevel"/>
    <w:tmpl w:val="A740E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B645B8"/>
    <w:multiLevelType w:val="hybridMultilevel"/>
    <w:tmpl w:val="DC8C6B8A"/>
    <w:lvl w:ilvl="0" w:tplc="6E8C93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5D94EBA"/>
    <w:multiLevelType w:val="hybridMultilevel"/>
    <w:tmpl w:val="1CB000B0"/>
    <w:lvl w:ilvl="0" w:tplc="C64A86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19388958">
    <w:abstractNumId w:val="2"/>
  </w:num>
  <w:num w:numId="2" w16cid:durableId="1559052987">
    <w:abstractNumId w:val="5"/>
  </w:num>
  <w:num w:numId="3" w16cid:durableId="1400860358">
    <w:abstractNumId w:val="3"/>
  </w:num>
  <w:num w:numId="4" w16cid:durableId="8527606">
    <w:abstractNumId w:val="1"/>
  </w:num>
  <w:num w:numId="5" w16cid:durableId="1158693065">
    <w:abstractNumId w:val="4"/>
  </w:num>
  <w:num w:numId="6" w16cid:durableId="711656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4A31"/>
    <w:rsid w:val="000014F6"/>
    <w:rsid w:val="00001520"/>
    <w:rsid w:val="00001F71"/>
    <w:rsid w:val="000063A5"/>
    <w:rsid w:val="00013BBA"/>
    <w:rsid w:val="00015EC6"/>
    <w:rsid w:val="00022349"/>
    <w:rsid w:val="000333BC"/>
    <w:rsid w:val="0004400F"/>
    <w:rsid w:val="0004597D"/>
    <w:rsid w:val="000479CA"/>
    <w:rsid w:val="00047D6A"/>
    <w:rsid w:val="00051EFA"/>
    <w:rsid w:val="000531FA"/>
    <w:rsid w:val="00055B67"/>
    <w:rsid w:val="00056A81"/>
    <w:rsid w:val="00060313"/>
    <w:rsid w:val="000617A7"/>
    <w:rsid w:val="00071D5A"/>
    <w:rsid w:val="000731A8"/>
    <w:rsid w:val="0007427E"/>
    <w:rsid w:val="00076E4A"/>
    <w:rsid w:val="00080EFF"/>
    <w:rsid w:val="000822C4"/>
    <w:rsid w:val="000828A4"/>
    <w:rsid w:val="000906D6"/>
    <w:rsid w:val="00090EBF"/>
    <w:rsid w:val="00092122"/>
    <w:rsid w:val="0009436C"/>
    <w:rsid w:val="000945EA"/>
    <w:rsid w:val="000974E1"/>
    <w:rsid w:val="00097F10"/>
    <w:rsid w:val="000A04D4"/>
    <w:rsid w:val="000A4E66"/>
    <w:rsid w:val="000A6185"/>
    <w:rsid w:val="000A668E"/>
    <w:rsid w:val="000B1468"/>
    <w:rsid w:val="000B2134"/>
    <w:rsid w:val="000B6E54"/>
    <w:rsid w:val="000B7BED"/>
    <w:rsid w:val="000B7FBA"/>
    <w:rsid w:val="000C47F9"/>
    <w:rsid w:val="000C52B6"/>
    <w:rsid w:val="000D3CC2"/>
    <w:rsid w:val="000D50BA"/>
    <w:rsid w:val="000E5195"/>
    <w:rsid w:val="000F09A6"/>
    <w:rsid w:val="000F0F69"/>
    <w:rsid w:val="000F2D3C"/>
    <w:rsid w:val="000F3549"/>
    <w:rsid w:val="000F4194"/>
    <w:rsid w:val="000F427E"/>
    <w:rsid w:val="000F52CE"/>
    <w:rsid w:val="000F7314"/>
    <w:rsid w:val="00101291"/>
    <w:rsid w:val="001030FB"/>
    <w:rsid w:val="00103EBC"/>
    <w:rsid w:val="0010614C"/>
    <w:rsid w:val="00113179"/>
    <w:rsid w:val="00113B18"/>
    <w:rsid w:val="00115691"/>
    <w:rsid w:val="00115C87"/>
    <w:rsid w:val="00120703"/>
    <w:rsid w:val="0012106D"/>
    <w:rsid w:val="00127528"/>
    <w:rsid w:val="00130D99"/>
    <w:rsid w:val="00133100"/>
    <w:rsid w:val="00137D1F"/>
    <w:rsid w:val="00141937"/>
    <w:rsid w:val="00141A63"/>
    <w:rsid w:val="00143491"/>
    <w:rsid w:val="00143E5D"/>
    <w:rsid w:val="00147684"/>
    <w:rsid w:val="0015221F"/>
    <w:rsid w:val="00154275"/>
    <w:rsid w:val="00154EE2"/>
    <w:rsid w:val="0015630F"/>
    <w:rsid w:val="0015731A"/>
    <w:rsid w:val="00160BDF"/>
    <w:rsid w:val="00161E10"/>
    <w:rsid w:val="00163E72"/>
    <w:rsid w:val="0016620B"/>
    <w:rsid w:val="001667D2"/>
    <w:rsid w:val="00166FC1"/>
    <w:rsid w:val="00171355"/>
    <w:rsid w:val="00172AE2"/>
    <w:rsid w:val="00172B54"/>
    <w:rsid w:val="00174D17"/>
    <w:rsid w:val="00174ED6"/>
    <w:rsid w:val="00181AA8"/>
    <w:rsid w:val="001830DB"/>
    <w:rsid w:val="00183E65"/>
    <w:rsid w:val="00186771"/>
    <w:rsid w:val="00190620"/>
    <w:rsid w:val="00195113"/>
    <w:rsid w:val="00195D0C"/>
    <w:rsid w:val="001A1357"/>
    <w:rsid w:val="001A1866"/>
    <w:rsid w:val="001A5BD3"/>
    <w:rsid w:val="001A7434"/>
    <w:rsid w:val="001A7707"/>
    <w:rsid w:val="001B486B"/>
    <w:rsid w:val="001B56D7"/>
    <w:rsid w:val="001B6F35"/>
    <w:rsid w:val="001C0B24"/>
    <w:rsid w:val="001C1C4F"/>
    <w:rsid w:val="001C330B"/>
    <w:rsid w:val="001C7031"/>
    <w:rsid w:val="001D1C13"/>
    <w:rsid w:val="001D5963"/>
    <w:rsid w:val="001D6F82"/>
    <w:rsid w:val="001E4580"/>
    <w:rsid w:val="001F0C8F"/>
    <w:rsid w:val="001F0E52"/>
    <w:rsid w:val="001F17A2"/>
    <w:rsid w:val="001F1E04"/>
    <w:rsid w:val="001F53A8"/>
    <w:rsid w:val="0020346A"/>
    <w:rsid w:val="002063E5"/>
    <w:rsid w:val="002074F7"/>
    <w:rsid w:val="00211669"/>
    <w:rsid w:val="00217538"/>
    <w:rsid w:val="00222808"/>
    <w:rsid w:val="00231685"/>
    <w:rsid w:val="00232BA4"/>
    <w:rsid w:val="002411D4"/>
    <w:rsid w:val="002516EB"/>
    <w:rsid w:val="00252AD0"/>
    <w:rsid w:val="00255D33"/>
    <w:rsid w:val="00260B1B"/>
    <w:rsid w:val="002614D1"/>
    <w:rsid w:val="002664A3"/>
    <w:rsid w:val="00267558"/>
    <w:rsid w:val="00267B0B"/>
    <w:rsid w:val="00274BB5"/>
    <w:rsid w:val="00275E4E"/>
    <w:rsid w:val="00276F41"/>
    <w:rsid w:val="002840BC"/>
    <w:rsid w:val="00285D29"/>
    <w:rsid w:val="0029011E"/>
    <w:rsid w:val="00290621"/>
    <w:rsid w:val="00294229"/>
    <w:rsid w:val="002943BB"/>
    <w:rsid w:val="002B6354"/>
    <w:rsid w:val="002B7C5E"/>
    <w:rsid w:val="002C290F"/>
    <w:rsid w:val="002C7C29"/>
    <w:rsid w:val="002D19F3"/>
    <w:rsid w:val="002D3520"/>
    <w:rsid w:val="002D712E"/>
    <w:rsid w:val="002D7AFF"/>
    <w:rsid w:val="002E1BCA"/>
    <w:rsid w:val="002E5CA6"/>
    <w:rsid w:val="002E683B"/>
    <w:rsid w:val="002F037F"/>
    <w:rsid w:val="002F1981"/>
    <w:rsid w:val="002F1CB6"/>
    <w:rsid w:val="002F531A"/>
    <w:rsid w:val="002F78D5"/>
    <w:rsid w:val="003002CD"/>
    <w:rsid w:val="003004C4"/>
    <w:rsid w:val="00301D42"/>
    <w:rsid w:val="003030BE"/>
    <w:rsid w:val="00306163"/>
    <w:rsid w:val="003064C0"/>
    <w:rsid w:val="00313BD2"/>
    <w:rsid w:val="00314D55"/>
    <w:rsid w:val="00316076"/>
    <w:rsid w:val="00316B0F"/>
    <w:rsid w:val="00322678"/>
    <w:rsid w:val="00324995"/>
    <w:rsid w:val="00326000"/>
    <w:rsid w:val="00326B8F"/>
    <w:rsid w:val="0032741C"/>
    <w:rsid w:val="00332652"/>
    <w:rsid w:val="00332A95"/>
    <w:rsid w:val="00334926"/>
    <w:rsid w:val="00340E11"/>
    <w:rsid w:val="00344449"/>
    <w:rsid w:val="00344E43"/>
    <w:rsid w:val="00346000"/>
    <w:rsid w:val="00347F72"/>
    <w:rsid w:val="00352B3E"/>
    <w:rsid w:val="003639FD"/>
    <w:rsid w:val="0036446A"/>
    <w:rsid w:val="0036661B"/>
    <w:rsid w:val="003717C5"/>
    <w:rsid w:val="00371813"/>
    <w:rsid w:val="00381118"/>
    <w:rsid w:val="00382E3B"/>
    <w:rsid w:val="0038301D"/>
    <w:rsid w:val="0038407D"/>
    <w:rsid w:val="00384E8B"/>
    <w:rsid w:val="00386F5A"/>
    <w:rsid w:val="00387126"/>
    <w:rsid w:val="003905AF"/>
    <w:rsid w:val="00390754"/>
    <w:rsid w:val="0039157E"/>
    <w:rsid w:val="003929FB"/>
    <w:rsid w:val="00395C00"/>
    <w:rsid w:val="00395C12"/>
    <w:rsid w:val="003A04FB"/>
    <w:rsid w:val="003A1B63"/>
    <w:rsid w:val="003B018A"/>
    <w:rsid w:val="003B0962"/>
    <w:rsid w:val="003B1827"/>
    <w:rsid w:val="003B1A50"/>
    <w:rsid w:val="003B5815"/>
    <w:rsid w:val="003B5B7C"/>
    <w:rsid w:val="003C06F8"/>
    <w:rsid w:val="003C0AF6"/>
    <w:rsid w:val="003C121F"/>
    <w:rsid w:val="003C25C7"/>
    <w:rsid w:val="003C6C40"/>
    <w:rsid w:val="003D0E19"/>
    <w:rsid w:val="003D2D9D"/>
    <w:rsid w:val="003D6AA4"/>
    <w:rsid w:val="003E0F1A"/>
    <w:rsid w:val="003E1FD9"/>
    <w:rsid w:val="003E28D0"/>
    <w:rsid w:val="003E31FC"/>
    <w:rsid w:val="003E6A01"/>
    <w:rsid w:val="003F0882"/>
    <w:rsid w:val="003F2760"/>
    <w:rsid w:val="003F49C0"/>
    <w:rsid w:val="00401F2A"/>
    <w:rsid w:val="00402F27"/>
    <w:rsid w:val="00404EE9"/>
    <w:rsid w:val="00406F7D"/>
    <w:rsid w:val="00407931"/>
    <w:rsid w:val="00410081"/>
    <w:rsid w:val="00410C52"/>
    <w:rsid w:val="00412CE7"/>
    <w:rsid w:val="004140A5"/>
    <w:rsid w:val="004143D0"/>
    <w:rsid w:val="00416E79"/>
    <w:rsid w:val="004229AE"/>
    <w:rsid w:val="00423C6F"/>
    <w:rsid w:val="0042567B"/>
    <w:rsid w:val="00444612"/>
    <w:rsid w:val="004502C3"/>
    <w:rsid w:val="004516F5"/>
    <w:rsid w:val="00454DDC"/>
    <w:rsid w:val="00456752"/>
    <w:rsid w:val="004568C6"/>
    <w:rsid w:val="0046039D"/>
    <w:rsid w:val="004616BA"/>
    <w:rsid w:val="0046598D"/>
    <w:rsid w:val="0046782A"/>
    <w:rsid w:val="004753A0"/>
    <w:rsid w:val="0047577C"/>
    <w:rsid w:val="00482310"/>
    <w:rsid w:val="0048556A"/>
    <w:rsid w:val="0049164E"/>
    <w:rsid w:val="00492366"/>
    <w:rsid w:val="0049464D"/>
    <w:rsid w:val="004B4268"/>
    <w:rsid w:val="004B61A4"/>
    <w:rsid w:val="004C1879"/>
    <w:rsid w:val="004C20B2"/>
    <w:rsid w:val="004C25F0"/>
    <w:rsid w:val="004C4291"/>
    <w:rsid w:val="004C78B4"/>
    <w:rsid w:val="004D37E7"/>
    <w:rsid w:val="004D609C"/>
    <w:rsid w:val="004D613B"/>
    <w:rsid w:val="004D7114"/>
    <w:rsid w:val="004E2E2C"/>
    <w:rsid w:val="004E6789"/>
    <w:rsid w:val="004F071F"/>
    <w:rsid w:val="004F31D3"/>
    <w:rsid w:val="004F6F78"/>
    <w:rsid w:val="004F78B7"/>
    <w:rsid w:val="00506792"/>
    <w:rsid w:val="0050760E"/>
    <w:rsid w:val="00510132"/>
    <w:rsid w:val="005111C5"/>
    <w:rsid w:val="00515ADF"/>
    <w:rsid w:val="00520034"/>
    <w:rsid w:val="00520BCB"/>
    <w:rsid w:val="00522269"/>
    <w:rsid w:val="00523896"/>
    <w:rsid w:val="005254F1"/>
    <w:rsid w:val="00525561"/>
    <w:rsid w:val="005326AA"/>
    <w:rsid w:val="005339FF"/>
    <w:rsid w:val="005359D2"/>
    <w:rsid w:val="005366EF"/>
    <w:rsid w:val="005369B9"/>
    <w:rsid w:val="0053757E"/>
    <w:rsid w:val="00540072"/>
    <w:rsid w:val="005433CA"/>
    <w:rsid w:val="00544CE0"/>
    <w:rsid w:val="005510F2"/>
    <w:rsid w:val="005512B2"/>
    <w:rsid w:val="00556CF9"/>
    <w:rsid w:val="00564C1C"/>
    <w:rsid w:val="0056534C"/>
    <w:rsid w:val="00572CA9"/>
    <w:rsid w:val="0058217C"/>
    <w:rsid w:val="00582F18"/>
    <w:rsid w:val="005843B9"/>
    <w:rsid w:val="005869CE"/>
    <w:rsid w:val="00591DE5"/>
    <w:rsid w:val="00593761"/>
    <w:rsid w:val="005937C7"/>
    <w:rsid w:val="0059380F"/>
    <w:rsid w:val="00593F18"/>
    <w:rsid w:val="005A3C2D"/>
    <w:rsid w:val="005A4902"/>
    <w:rsid w:val="005A4A7B"/>
    <w:rsid w:val="005A695E"/>
    <w:rsid w:val="005A7B23"/>
    <w:rsid w:val="005B0BBB"/>
    <w:rsid w:val="005B0E71"/>
    <w:rsid w:val="005B244F"/>
    <w:rsid w:val="005C4ECD"/>
    <w:rsid w:val="005D1227"/>
    <w:rsid w:val="005D23BC"/>
    <w:rsid w:val="005D376D"/>
    <w:rsid w:val="005D3C3E"/>
    <w:rsid w:val="005E0023"/>
    <w:rsid w:val="005E41F8"/>
    <w:rsid w:val="005E5020"/>
    <w:rsid w:val="005F3F65"/>
    <w:rsid w:val="005F5429"/>
    <w:rsid w:val="0060074F"/>
    <w:rsid w:val="00603D12"/>
    <w:rsid w:val="0060773D"/>
    <w:rsid w:val="00610679"/>
    <w:rsid w:val="00612368"/>
    <w:rsid w:val="0061243C"/>
    <w:rsid w:val="00624349"/>
    <w:rsid w:val="00627F51"/>
    <w:rsid w:val="00637382"/>
    <w:rsid w:val="00640B73"/>
    <w:rsid w:val="006441CD"/>
    <w:rsid w:val="0064521C"/>
    <w:rsid w:val="006508EE"/>
    <w:rsid w:val="00654593"/>
    <w:rsid w:val="006554EA"/>
    <w:rsid w:val="00655FD3"/>
    <w:rsid w:val="0065710B"/>
    <w:rsid w:val="00661248"/>
    <w:rsid w:val="00665738"/>
    <w:rsid w:val="00675A40"/>
    <w:rsid w:val="00682C65"/>
    <w:rsid w:val="0068350B"/>
    <w:rsid w:val="006835A5"/>
    <w:rsid w:val="00684332"/>
    <w:rsid w:val="00684B68"/>
    <w:rsid w:val="0069562D"/>
    <w:rsid w:val="00696684"/>
    <w:rsid w:val="006A201A"/>
    <w:rsid w:val="006A2ED6"/>
    <w:rsid w:val="006A3DB1"/>
    <w:rsid w:val="006A71F6"/>
    <w:rsid w:val="006B0210"/>
    <w:rsid w:val="006B1044"/>
    <w:rsid w:val="006B3A70"/>
    <w:rsid w:val="006B7EC4"/>
    <w:rsid w:val="006C0A65"/>
    <w:rsid w:val="006C0C5D"/>
    <w:rsid w:val="006C236E"/>
    <w:rsid w:val="006C346C"/>
    <w:rsid w:val="006C3CFE"/>
    <w:rsid w:val="006C4E6D"/>
    <w:rsid w:val="006C58AA"/>
    <w:rsid w:val="006C7166"/>
    <w:rsid w:val="006D05E2"/>
    <w:rsid w:val="006D0DAC"/>
    <w:rsid w:val="006D4F95"/>
    <w:rsid w:val="006D5DD3"/>
    <w:rsid w:val="006D6385"/>
    <w:rsid w:val="006D7B6D"/>
    <w:rsid w:val="006E11FD"/>
    <w:rsid w:val="006E400E"/>
    <w:rsid w:val="006E42C0"/>
    <w:rsid w:val="006E66D7"/>
    <w:rsid w:val="006E6731"/>
    <w:rsid w:val="006F3054"/>
    <w:rsid w:val="006F3DFC"/>
    <w:rsid w:val="006F6709"/>
    <w:rsid w:val="007032AC"/>
    <w:rsid w:val="007032F8"/>
    <w:rsid w:val="00703612"/>
    <w:rsid w:val="00704989"/>
    <w:rsid w:val="00704C37"/>
    <w:rsid w:val="0070652D"/>
    <w:rsid w:val="007066E4"/>
    <w:rsid w:val="00712418"/>
    <w:rsid w:val="00713C69"/>
    <w:rsid w:val="0071779E"/>
    <w:rsid w:val="00722A69"/>
    <w:rsid w:val="007239E0"/>
    <w:rsid w:val="0072529D"/>
    <w:rsid w:val="00726DF7"/>
    <w:rsid w:val="00734630"/>
    <w:rsid w:val="007355DC"/>
    <w:rsid w:val="0073644A"/>
    <w:rsid w:val="00737254"/>
    <w:rsid w:val="00737E55"/>
    <w:rsid w:val="00742165"/>
    <w:rsid w:val="00746D04"/>
    <w:rsid w:val="007505C4"/>
    <w:rsid w:val="00752638"/>
    <w:rsid w:val="007530E0"/>
    <w:rsid w:val="00753868"/>
    <w:rsid w:val="00753CA6"/>
    <w:rsid w:val="00756ED6"/>
    <w:rsid w:val="0077716C"/>
    <w:rsid w:val="007819F9"/>
    <w:rsid w:val="0078239D"/>
    <w:rsid w:val="007878AD"/>
    <w:rsid w:val="007917D4"/>
    <w:rsid w:val="0079200D"/>
    <w:rsid w:val="00793900"/>
    <w:rsid w:val="00795BBB"/>
    <w:rsid w:val="007964D2"/>
    <w:rsid w:val="007A02FF"/>
    <w:rsid w:val="007A3137"/>
    <w:rsid w:val="007A3FE8"/>
    <w:rsid w:val="007A61D1"/>
    <w:rsid w:val="007A6DD3"/>
    <w:rsid w:val="007A7E24"/>
    <w:rsid w:val="007B03AD"/>
    <w:rsid w:val="007B182B"/>
    <w:rsid w:val="007B60D1"/>
    <w:rsid w:val="007B69F5"/>
    <w:rsid w:val="007C0E8F"/>
    <w:rsid w:val="007C1BCE"/>
    <w:rsid w:val="007C2AD9"/>
    <w:rsid w:val="007D5F4F"/>
    <w:rsid w:val="007E586D"/>
    <w:rsid w:val="007E5D0D"/>
    <w:rsid w:val="007E7523"/>
    <w:rsid w:val="007F1AEF"/>
    <w:rsid w:val="007F7583"/>
    <w:rsid w:val="008018D0"/>
    <w:rsid w:val="008071E1"/>
    <w:rsid w:val="0081378E"/>
    <w:rsid w:val="00821A70"/>
    <w:rsid w:val="00825950"/>
    <w:rsid w:val="00825AA5"/>
    <w:rsid w:val="00836DA2"/>
    <w:rsid w:val="00842469"/>
    <w:rsid w:val="0084257A"/>
    <w:rsid w:val="008501D3"/>
    <w:rsid w:val="00850952"/>
    <w:rsid w:val="00850F5A"/>
    <w:rsid w:val="00851FAD"/>
    <w:rsid w:val="0085384C"/>
    <w:rsid w:val="008554A0"/>
    <w:rsid w:val="00857063"/>
    <w:rsid w:val="0085708D"/>
    <w:rsid w:val="00857407"/>
    <w:rsid w:val="00857D44"/>
    <w:rsid w:val="00860A3A"/>
    <w:rsid w:val="00870EAF"/>
    <w:rsid w:val="00877B7B"/>
    <w:rsid w:val="00881E62"/>
    <w:rsid w:val="00882B6E"/>
    <w:rsid w:val="00883A62"/>
    <w:rsid w:val="008856CB"/>
    <w:rsid w:val="00885DCF"/>
    <w:rsid w:val="00887CC1"/>
    <w:rsid w:val="00891064"/>
    <w:rsid w:val="0089264F"/>
    <w:rsid w:val="00892D06"/>
    <w:rsid w:val="00892FA4"/>
    <w:rsid w:val="00893DDD"/>
    <w:rsid w:val="008946C9"/>
    <w:rsid w:val="00895E08"/>
    <w:rsid w:val="008A05A2"/>
    <w:rsid w:val="008A152E"/>
    <w:rsid w:val="008A1CA7"/>
    <w:rsid w:val="008B3A09"/>
    <w:rsid w:val="008B56EB"/>
    <w:rsid w:val="008C02CF"/>
    <w:rsid w:val="008C19CD"/>
    <w:rsid w:val="008C1C9F"/>
    <w:rsid w:val="008C2354"/>
    <w:rsid w:val="008C2567"/>
    <w:rsid w:val="008C2CE8"/>
    <w:rsid w:val="008C3291"/>
    <w:rsid w:val="008D032B"/>
    <w:rsid w:val="008D32F0"/>
    <w:rsid w:val="008D456E"/>
    <w:rsid w:val="008D4974"/>
    <w:rsid w:val="008D5744"/>
    <w:rsid w:val="008D64EF"/>
    <w:rsid w:val="008E14DE"/>
    <w:rsid w:val="008E413C"/>
    <w:rsid w:val="008E6EA8"/>
    <w:rsid w:val="008F051B"/>
    <w:rsid w:val="008F46C9"/>
    <w:rsid w:val="008F6BE8"/>
    <w:rsid w:val="008F7D7F"/>
    <w:rsid w:val="0090093A"/>
    <w:rsid w:val="009012DA"/>
    <w:rsid w:val="00901B00"/>
    <w:rsid w:val="0090368B"/>
    <w:rsid w:val="0090495F"/>
    <w:rsid w:val="00913FEF"/>
    <w:rsid w:val="009200B9"/>
    <w:rsid w:val="0092114D"/>
    <w:rsid w:val="00922477"/>
    <w:rsid w:val="00922F8D"/>
    <w:rsid w:val="00927C0C"/>
    <w:rsid w:val="00931516"/>
    <w:rsid w:val="0093352A"/>
    <w:rsid w:val="00937CB6"/>
    <w:rsid w:val="0094122A"/>
    <w:rsid w:val="0094129F"/>
    <w:rsid w:val="009413BD"/>
    <w:rsid w:val="00944878"/>
    <w:rsid w:val="00954AD5"/>
    <w:rsid w:val="009561FB"/>
    <w:rsid w:val="009563A5"/>
    <w:rsid w:val="00957EA5"/>
    <w:rsid w:val="009666F3"/>
    <w:rsid w:val="00967167"/>
    <w:rsid w:val="00970309"/>
    <w:rsid w:val="00970F4E"/>
    <w:rsid w:val="009801A8"/>
    <w:rsid w:val="009815BF"/>
    <w:rsid w:val="00985A25"/>
    <w:rsid w:val="00987538"/>
    <w:rsid w:val="0099021D"/>
    <w:rsid w:val="00991A78"/>
    <w:rsid w:val="0099239F"/>
    <w:rsid w:val="00992401"/>
    <w:rsid w:val="0099287F"/>
    <w:rsid w:val="00994D4A"/>
    <w:rsid w:val="009A03F8"/>
    <w:rsid w:val="009A1A86"/>
    <w:rsid w:val="009A29DC"/>
    <w:rsid w:val="009B1C1B"/>
    <w:rsid w:val="009B62A8"/>
    <w:rsid w:val="009B6899"/>
    <w:rsid w:val="009C06F5"/>
    <w:rsid w:val="009C48A7"/>
    <w:rsid w:val="009C6ED4"/>
    <w:rsid w:val="009D4A40"/>
    <w:rsid w:val="009D78F1"/>
    <w:rsid w:val="009E19C7"/>
    <w:rsid w:val="009E52CD"/>
    <w:rsid w:val="009E5E28"/>
    <w:rsid w:val="009E626C"/>
    <w:rsid w:val="009F0A90"/>
    <w:rsid w:val="009F135D"/>
    <w:rsid w:val="009F1C75"/>
    <w:rsid w:val="009F1F35"/>
    <w:rsid w:val="009F24B9"/>
    <w:rsid w:val="009F2F21"/>
    <w:rsid w:val="009F3AA6"/>
    <w:rsid w:val="00A01815"/>
    <w:rsid w:val="00A060B7"/>
    <w:rsid w:val="00A1010E"/>
    <w:rsid w:val="00A10A67"/>
    <w:rsid w:val="00A150AB"/>
    <w:rsid w:val="00A16C81"/>
    <w:rsid w:val="00A20756"/>
    <w:rsid w:val="00A20E5C"/>
    <w:rsid w:val="00A21FD4"/>
    <w:rsid w:val="00A23073"/>
    <w:rsid w:val="00A2320B"/>
    <w:rsid w:val="00A23795"/>
    <w:rsid w:val="00A245C9"/>
    <w:rsid w:val="00A24DC8"/>
    <w:rsid w:val="00A251C9"/>
    <w:rsid w:val="00A2580F"/>
    <w:rsid w:val="00A265FA"/>
    <w:rsid w:val="00A2725B"/>
    <w:rsid w:val="00A32A44"/>
    <w:rsid w:val="00A32E60"/>
    <w:rsid w:val="00A3435E"/>
    <w:rsid w:val="00A35795"/>
    <w:rsid w:val="00A36E5F"/>
    <w:rsid w:val="00A40DB6"/>
    <w:rsid w:val="00A41A23"/>
    <w:rsid w:val="00A41CE3"/>
    <w:rsid w:val="00A4208E"/>
    <w:rsid w:val="00A4332B"/>
    <w:rsid w:val="00A4564E"/>
    <w:rsid w:val="00A46A9D"/>
    <w:rsid w:val="00A47B47"/>
    <w:rsid w:val="00A47DEB"/>
    <w:rsid w:val="00A47EB0"/>
    <w:rsid w:val="00A51E58"/>
    <w:rsid w:val="00A57CE1"/>
    <w:rsid w:val="00A62EC6"/>
    <w:rsid w:val="00A630E4"/>
    <w:rsid w:val="00A64517"/>
    <w:rsid w:val="00A65A45"/>
    <w:rsid w:val="00A66315"/>
    <w:rsid w:val="00A664A4"/>
    <w:rsid w:val="00A66F11"/>
    <w:rsid w:val="00A67341"/>
    <w:rsid w:val="00A74910"/>
    <w:rsid w:val="00A757E9"/>
    <w:rsid w:val="00A76591"/>
    <w:rsid w:val="00A8079A"/>
    <w:rsid w:val="00A81ED0"/>
    <w:rsid w:val="00A900ED"/>
    <w:rsid w:val="00A90112"/>
    <w:rsid w:val="00A905B7"/>
    <w:rsid w:val="00A933AC"/>
    <w:rsid w:val="00AA1DEB"/>
    <w:rsid w:val="00AA20B3"/>
    <w:rsid w:val="00AA25DC"/>
    <w:rsid w:val="00AB1171"/>
    <w:rsid w:val="00AB21DC"/>
    <w:rsid w:val="00AB2501"/>
    <w:rsid w:val="00AC11CC"/>
    <w:rsid w:val="00AC1407"/>
    <w:rsid w:val="00AC1597"/>
    <w:rsid w:val="00AC60B9"/>
    <w:rsid w:val="00AC652D"/>
    <w:rsid w:val="00AD263E"/>
    <w:rsid w:val="00AD4326"/>
    <w:rsid w:val="00AD547F"/>
    <w:rsid w:val="00AE0B92"/>
    <w:rsid w:val="00AE103A"/>
    <w:rsid w:val="00AF4165"/>
    <w:rsid w:val="00AF4366"/>
    <w:rsid w:val="00B04D19"/>
    <w:rsid w:val="00B05B02"/>
    <w:rsid w:val="00B11B10"/>
    <w:rsid w:val="00B1355D"/>
    <w:rsid w:val="00B1596A"/>
    <w:rsid w:val="00B160AA"/>
    <w:rsid w:val="00B212A4"/>
    <w:rsid w:val="00B212A5"/>
    <w:rsid w:val="00B22196"/>
    <w:rsid w:val="00B227E3"/>
    <w:rsid w:val="00B23BF5"/>
    <w:rsid w:val="00B250D3"/>
    <w:rsid w:val="00B33E0A"/>
    <w:rsid w:val="00B35318"/>
    <w:rsid w:val="00B37568"/>
    <w:rsid w:val="00B43B90"/>
    <w:rsid w:val="00B43C48"/>
    <w:rsid w:val="00B52473"/>
    <w:rsid w:val="00B55359"/>
    <w:rsid w:val="00B6143F"/>
    <w:rsid w:val="00B61C4F"/>
    <w:rsid w:val="00B635E8"/>
    <w:rsid w:val="00B64990"/>
    <w:rsid w:val="00B66E83"/>
    <w:rsid w:val="00B67C6B"/>
    <w:rsid w:val="00B70B49"/>
    <w:rsid w:val="00B70D4A"/>
    <w:rsid w:val="00B710AD"/>
    <w:rsid w:val="00B74A75"/>
    <w:rsid w:val="00B763BE"/>
    <w:rsid w:val="00B800F8"/>
    <w:rsid w:val="00B858E3"/>
    <w:rsid w:val="00B920C3"/>
    <w:rsid w:val="00B952A4"/>
    <w:rsid w:val="00B96260"/>
    <w:rsid w:val="00BA0996"/>
    <w:rsid w:val="00BA25F9"/>
    <w:rsid w:val="00BA6EFA"/>
    <w:rsid w:val="00BB2B99"/>
    <w:rsid w:val="00BB49C5"/>
    <w:rsid w:val="00BB550E"/>
    <w:rsid w:val="00BB7594"/>
    <w:rsid w:val="00BC0E20"/>
    <w:rsid w:val="00BC2E29"/>
    <w:rsid w:val="00BC388C"/>
    <w:rsid w:val="00BC5D25"/>
    <w:rsid w:val="00BD667A"/>
    <w:rsid w:val="00BD7B26"/>
    <w:rsid w:val="00BE0A81"/>
    <w:rsid w:val="00BE1587"/>
    <w:rsid w:val="00BE5297"/>
    <w:rsid w:val="00BE5DB0"/>
    <w:rsid w:val="00BE7485"/>
    <w:rsid w:val="00BF4D8C"/>
    <w:rsid w:val="00C01368"/>
    <w:rsid w:val="00C0160B"/>
    <w:rsid w:val="00C01F41"/>
    <w:rsid w:val="00C03EF1"/>
    <w:rsid w:val="00C0407E"/>
    <w:rsid w:val="00C07CED"/>
    <w:rsid w:val="00C103B9"/>
    <w:rsid w:val="00C11DF8"/>
    <w:rsid w:val="00C1586A"/>
    <w:rsid w:val="00C200EE"/>
    <w:rsid w:val="00C209A4"/>
    <w:rsid w:val="00C21271"/>
    <w:rsid w:val="00C21988"/>
    <w:rsid w:val="00C21F90"/>
    <w:rsid w:val="00C25624"/>
    <w:rsid w:val="00C25802"/>
    <w:rsid w:val="00C30BE6"/>
    <w:rsid w:val="00C3271A"/>
    <w:rsid w:val="00C33BBC"/>
    <w:rsid w:val="00C344B8"/>
    <w:rsid w:val="00C35970"/>
    <w:rsid w:val="00C40D62"/>
    <w:rsid w:val="00C4238D"/>
    <w:rsid w:val="00C4645C"/>
    <w:rsid w:val="00C54419"/>
    <w:rsid w:val="00C54F8E"/>
    <w:rsid w:val="00C570E7"/>
    <w:rsid w:val="00C57AD2"/>
    <w:rsid w:val="00C60081"/>
    <w:rsid w:val="00C60BD0"/>
    <w:rsid w:val="00C60CB0"/>
    <w:rsid w:val="00C61242"/>
    <w:rsid w:val="00C64A31"/>
    <w:rsid w:val="00C659DF"/>
    <w:rsid w:val="00C70D93"/>
    <w:rsid w:val="00C72294"/>
    <w:rsid w:val="00C727D2"/>
    <w:rsid w:val="00C74A5E"/>
    <w:rsid w:val="00C764FC"/>
    <w:rsid w:val="00C81CBF"/>
    <w:rsid w:val="00C8357A"/>
    <w:rsid w:val="00C84FD9"/>
    <w:rsid w:val="00C90399"/>
    <w:rsid w:val="00C903D7"/>
    <w:rsid w:val="00C935BD"/>
    <w:rsid w:val="00C93C1B"/>
    <w:rsid w:val="00CA38A6"/>
    <w:rsid w:val="00CA42F1"/>
    <w:rsid w:val="00CA71DB"/>
    <w:rsid w:val="00CA7AD3"/>
    <w:rsid w:val="00CB17B8"/>
    <w:rsid w:val="00CB5B85"/>
    <w:rsid w:val="00CC3899"/>
    <w:rsid w:val="00CC63FC"/>
    <w:rsid w:val="00CC758F"/>
    <w:rsid w:val="00CD6C83"/>
    <w:rsid w:val="00CE0764"/>
    <w:rsid w:val="00CE0E1C"/>
    <w:rsid w:val="00CE2B39"/>
    <w:rsid w:val="00CE2E26"/>
    <w:rsid w:val="00CE3682"/>
    <w:rsid w:val="00CE3B8E"/>
    <w:rsid w:val="00CE634E"/>
    <w:rsid w:val="00CE64BC"/>
    <w:rsid w:val="00CF02C1"/>
    <w:rsid w:val="00CF2BD0"/>
    <w:rsid w:val="00CF698E"/>
    <w:rsid w:val="00D004CE"/>
    <w:rsid w:val="00D00A7D"/>
    <w:rsid w:val="00D01073"/>
    <w:rsid w:val="00D02C40"/>
    <w:rsid w:val="00D11339"/>
    <w:rsid w:val="00D114A4"/>
    <w:rsid w:val="00D125EA"/>
    <w:rsid w:val="00D12AD0"/>
    <w:rsid w:val="00D14536"/>
    <w:rsid w:val="00D15F48"/>
    <w:rsid w:val="00D21A27"/>
    <w:rsid w:val="00D23575"/>
    <w:rsid w:val="00D30695"/>
    <w:rsid w:val="00D312EA"/>
    <w:rsid w:val="00D3402E"/>
    <w:rsid w:val="00D3590C"/>
    <w:rsid w:val="00D35A76"/>
    <w:rsid w:val="00D402DC"/>
    <w:rsid w:val="00D402F8"/>
    <w:rsid w:val="00D43B21"/>
    <w:rsid w:val="00D45D73"/>
    <w:rsid w:val="00D528B7"/>
    <w:rsid w:val="00D55CC0"/>
    <w:rsid w:val="00D56B67"/>
    <w:rsid w:val="00D60AA4"/>
    <w:rsid w:val="00D62B45"/>
    <w:rsid w:val="00D62CE7"/>
    <w:rsid w:val="00D649C5"/>
    <w:rsid w:val="00D6575E"/>
    <w:rsid w:val="00D659AA"/>
    <w:rsid w:val="00D725DD"/>
    <w:rsid w:val="00D744B8"/>
    <w:rsid w:val="00D74D28"/>
    <w:rsid w:val="00D76286"/>
    <w:rsid w:val="00D8077D"/>
    <w:rsid w:val="00D81565"/>
    <w:rsid w:val="00D84BB9"/>
    <w:rsid w:val="00D85433"/>
    <w:rsid w:val="00D861CE"/>
    <w:rsid w:val="00D867D2"/>
    <w:rsid w:val="00D8764E"/>
    <w:rsid w:val="00D90454"/>
    <w:rsid w:val="00DA0F3E"/>
    <w:rsid w:val="00DA3883"/>
    <w:rsid w:val="00DA4673"/>
    <w:rsid w:val="00DB03AC"/>
    <w:rsid w:val="00DB1CF3"/>
    <w:rsid w:val="00DB4D5B"/>
    <w:rsid w:val="00DB4E14"/>
    <w:rsid w:val="00DC0ED8"/>
    <w:rsid w:val="00DC22E0"/>
    <w:rsid w:val="00DC2E75"/>
    <w:rsid w:val="00DC5466"/>
    <w:rsid w:val="00DC5A63"/>
    <w:rsid w:val="00DC6497"/>
    <w:rsid w:val="00DC7307"/>
    <w:rsid w:val="00DD243B"/>
    <w:rsid w:val="00DD33F8"/>
    <w:rsid w:val="00DD4C13"/>
    <w:rsid w:val="00DE00D2"/>
    <w:rsid w:val="00DE14D4"/>
    <w:rsid w:val="00DE2133"/>
    <w:rsid w:val="00DE26C6"/>
    <w:rsid w:val="00DE56E5"/>
    <w:rsid w:val="00DE63FD"/>
    <w:rsid w:val="00DF0F5C"/>
    <w:rsid w:val="00DF3491"/>
    <w:rsid w:val="00DF4CE6"/>
    <w:rsid w:val="00E01C12"/>
    <w:rsid w:val="00E021A8"/>
    <w:rsid w:val="00E0434A"/>
    <w:rsid w:val="00E055C5"/>
    <w:rsid w:val="00E05A14"/>
    <w:rsid w:val="00E07EAA"/>
    <w:rsid w:val="00E12DDA"/>
    <w:rsid w:val="00E17C6A"/>
    <w:rsid w:val="00E207D9"/>
    <w:rsid w:val="00E20F4C"/>
    <w:rsid w:val="00E23E72"/>
    <w:rsid w:val="00E31521"/>
    <w:rsid w:val="00E316AF"/>
    <w:rsid w:val="00E31E50"/>
    <w:rsid w:val="00E32205"/>
    <w:rsid w:val="00E326B9"/>
    <w:rsid w:val="00E36451"/>
    <w:rsid w:val="00E54B9D"/>
    <w:rsid w:val="00E55377"/>
    <w:rsid w:val="00E55F8B"/>
    <w:rsid w:val="00E604C1"/>
    <w:rsid w:val="00E66169"/>
    <w:rsid w:val="00E664BF"/>
    <w:rsid w:val="00E672D9"/>
    <w:rsid w:val="00E731D9"/>
    <w:rsid w:val="00E74EA6"/>
    <w:rsid w:val="00E75DF5"/>
    <w:rsid w:val="00E76CF8"/>
    <w:rsid w:val="00E85BBD"/>
    <w:rsid w:val="00E94167"/>
    <w:rsid w:val="00E95EA7"/>
    <w:rsid w:val="00EA05CF"/>
    <w:rsid w:val="00EA28B7"/>
    <w:rsid w:val="00EA6DBE"/>
    <w:rsid w:val="00EB00A8"/>
    <w:rsid w:val="00EB0487"/>
    <w:rsid w:val="00EB06C7"/>
    <w:rsid w:val="00EB23EE"/>
    <w:rsid w:val="00EB2E41"/>
    <w:rsid w:val="00EB4129"/>
    <w:rsid w:val="00EB4C1E"/>
    <w:rsid w:val="00EB6C1A"/>
    <w:rsid w:val="00EC13C4"/>
    <w:rsid w:val="00EC24CA"/>
    <w:rsid w:val="00ED06EC"/>
    <w:rsid w:val="00ED1180"/>
    <w:rsid w:val="00ED2CD4"/>
    <w:rsid w:val="00ED45B6"/>
    <w:rsid w:val="00ED4F32"/>
    <w:rsid w:val="00EE2E31"/>
    <w:rsid w:val="00EE6B78"/>
    <w:rsid w:val="00EE7182"/>
    <w:rsid w:val="00EF19DC"/>
    <w:rsid w:val="00F003E5"/>
    <w:rsid w:val="00F045FE"/>
    <w:rsid w:val="00F06D09"/>
    <w:rsid w:val="00F0765A"/>
    <w:rsid w:val="00F10A92"/>
    <w:rsid w:val="00F10F09"/>
    <w:rsid w:val="00F142B7"/>
    <w:rsid w:val="00F1620F"/>
    <w:rsid w:val="00F17550"/>
    <w:rsid w:val="00F23100"/>
    <w:rsid w:val="00F30516"/>
    <w:rsid w:val="00F336D1"/>
    <w:rsid w:val="00F3456D"/>
    <w:rsid w:val="00F34D74"/>
    <w:rsid w:val="00F44318"/>
    <w:rsid w:val="00F45608"/>
    <w:rsid w:val="00F53B64"/>
    <w:rsid w:val="00F73D25"/>
    <w:rsid w:val="00F765BF"/>
    <w:rsid w:val="00F766AB"/>
    <w:rsid w:val="00F77A3F"/>
    <w:rsid w:val="00F804A6"/>
    <w:rsid w:val="00F82493"/>
    <w:rsid w:val="00F8356B"/>
    <w:rsid w:val="00F839C8"/>
    <w:rsid w:val="00F84E49"/>
    <w:rsid w:val="00F85B6F"/>
    <w:rsid w:val="00F86C0C"/>
    <w:rsid w:val="00F90626"/>
    <w:rsid w:val="00F92637"/>
    <w:rsid w:val="00F93D8D"/>
    <w:rsid w:val="00F94D1D"/>
    <w:rsid w:val="00FA360D"/>
    <w:rsid w:val="00FA3C0D"/>
    <w:rsid w:val="00FA4376"/>
    <w:rsid w:val="00FA547A"/>
    <w:rsid w:val="00FA6E80"/>
    <w:rsid w:val="00FA7533"/>
    <w:rsid w:val="00FB4CAB"/>
    <w:rsid w:val="00FB751F"/>
    <w:rsid w:val="00FC04BE"/>
    <w:rsid w:val="00FC3DDD"/>
    <w:rsid w:val="00FC4533"/>
    <w:rsid w:val="00FD00E4"/>
    <w:rsid w:val="00FD2F45"/>
    <w:rsid w:val="00FD3B62"/>
    <w:rsid w:val="00FD3F0E"/>
    <w:rsid w:val="00FE018C"/>
    <w:rsid w:val="00FE2A5F"/>
    <w:rsid w:val="00FE4C03"/>
    <w:rsid w:val="00FE51BD"/>
    <w:rsid w:val="00FF0268"/>
    <w:rsid w:val="00FF32FD"/>
    <w:rsid w:val="00FF4A01"/>
    <w:rsid w:val="00FF6060"/>
    <w:rsid w:val="00FF65B6"/>
    <w:rsid w:val="00FF7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29E73CA"/>
  <w15:docId w15:val="{8EFCB566-420D-430A-BA37-0F55746AE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B64"/>
    <w:rPr>
      <w:rFonts w:asciiTheme="minorHAnsi" w:eastAsiaTheme="minorEastAsia" w:hAnsiTheme="minorHAnsi" w:cstheme="minorBidi"/>
      <w:sz w:val="22"/>
      <w:szCs w:val="22"/>
    </w:rPr>
  </w:style>
  <w:style w:type="paragraph" w:styleId="Heading1">
    <w:name w:val="heading 1"/>
    <w:basedOn w:val="Normal"/>
    <w:next w:val="Normal"/>
    <w:link w:val="Heading1Char"/>
    <w:qFormat/>
    <w:rsid w:val="005653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53B64"/>
    <w:pPr>
      <w:keepNext/>
      <w:spacing w:after="0" w:line="240" w:lineRule="auto"/>
      <w:jc w:val="center"/>
      <w:outlineLvl w:val="1"/>
    </w:pPr>
    <w:rPr>
      <w:rFonts w:ascii="Times New Roman" w:eastAsia="Times New Roman" w:hAnsi="Times New Roman" w:cs="Times New Roman"/>
      <w:b/>
      <w:sz w:val="32"/>
      <w:szCs w:val="20"/>
    </w:rPr>
  </w:style>
  <w:style w:type="paragraph" w:styleId="Heading3">
    <w:name w:val="heading 3"/>
    <w:basedOn w:val="Normal"/>
    <w:next w:val="Normal"/>
    <w:link w:val="Heading3Char"/>
    <w:uiPriority w:val="9"/>
    <w:semiHidden/>
    <w:unhideWhenUsed/>
    <w:qFormat/>
    <w:rsid w:val="001B6F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3B64"/>
    <w:rPr>
      <w:rFonts w:eastAsia="Times New Roman"/>
      <w:b/>
      <w:sz w:val="32"/>
      <w:szCs w:val="20"/>
    </w:rPr>
  </w:style>
  <w:style w:type="paragraph" w:customStyle="1" w:styleId="CharCharCharChar">
    <w:name w:val="Char Char Char Char"/>
    <w:basedOn w:val="Normal"/>
    <w:autoRedefine/>
    <w:rsid w:val="00F53B6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
    <w:name w:val="Body Text"/>
    <w:aliases w:val="Body Text - Level 2,heading3,block"/>
    <w:basedOn w:val="Normal"/>
    <w:link w:val="BodyTextChar"/>
    <w:rsid w:val="00F53B64"/>
    <w:pPr>
      <w:spacing w:after="0" w:line="240" w:lineRule="auto"/>
    </w:pPr>
    <w:rPr>
      <w:rFonts w:ascii="Times New Roman" w:eastAsia="Times New Roman" w:hAnsi="Times New Roman" w:cs="Times New Roman"/>
      <w:b/>
      <w:sz w:val="28"/>
      <w:szCs w:val="20"/>
    </w:rPr>
  </w:style>
  <w:style w:type="character" w:customStyle="1" w:styleId="BodyTextChar">
    <w:name w:val="Body Text Char"/>
    <w:aliases w:val="Body Text - Level 2 Char,heading3 Char,block Char"/>
    <w:basedOn w:val="DefaultParagraphFont"/>
    <w:link w:val="BodyText"/>
    <w:rsid w:val="00F53B64"/>
    <w:rPr>
      <w:rFonts w:eastAsia="Times New Roman"/>
      <w:b/>
      <w:szCs w:val="20"/>
    </w:rPr>
  </w:style>
  <w:style w:type="paragraph" w:styleId="ListParagraph">
    <w:name w:val="List Paragraph"/>
    <w:basedOn w:val="Normal"/>
    <w:uiPriority w:val="34"/>
    <w:qFormat/>
    <w:rsid w:val="00F53B64"/>
    <w:pPr>
      <w:ind w:left="720"/>
      <w:contextualSpacing/>
    </w:pPr>
  </w:style>
  <w:style w:type="table" w:styleId="TableGrid">
    <w:name w:val="Table Grid"/>
    <w:basedOn w:val="TableNormal"/>
    <w:uiPriority w:val="59"/>
    <w:rsid w:val="00F53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unhideWhenUsed/>
    <w:rsid w:val="00F53B64"/>
    <w:pPr>
      <w:spacing w:after="120" w:line="480" w:lineRule="auto"/>
      <w:ind w:left="360"/>
    </w:pPr>
  </w:style>
  <w:style w:type="character" w:customStyle="1" w:styleId="BodyTextIndent2Char">
    <w:name w:val="Body Text Indent 2 Char"/>
    <w:basedOn w:val="DefaultParagraphFont"/>
    <w:link w:val="BodyTextIndent2"/>
    <w:uiPriority w:val="99"/>
    <w:rsid w:val="00F53B64"/>
    <w:rPr>
      <w:rFonts w:asciiTheme="minorHAnsi" w:eastAsiaTheme="minorEastAsia" w:hAnsiTheme="minorHAnsi" w:cstheme="minorBidi"/>
      <w:sz w:val="22"/>
      <w:szCs w:val="22"/>
    </w:rPr>
  </w:style>
  <w:style w:type="paragraph" w:styleId="BodyTextIndent">
    <w:name w:val="Body Text Indent"/>
    <w:basedOn w:val="Normal"/>
    <w:link w:val="BodyTextIndentChar"/>
    <w:uiPriority w:val="99"/>
    <w:semiHidden/>
    <w:unhideWhenUsed/>
    <w:rsid w:val="00F53B64"/>
    <w:pPr>
      <w:spacing w:after="120"/>
      <w:ind w:left="360"/>
    </w:pPr>
  </w:style>
  <w:style w:type="character" w:customStyle="1" w:styleId="BodyTextIndentChar">
    <w:name w:val="Body Text Indent Char"/>
    <w:basedOn w:val="DefaultParagraphFont"/>
    <w:link w:val="BodyTextIndent"/>
    <w:uiPriority w:val="99"/>
    <w:semiHidden/>
    <w:rsid w:val="00F53B64"/>
    <w:rPr>
      <w:rFonts w:asciiTheme="minorHAnsi" w:eastAsiaTheme="minorEastAsia" w:hAnsiTheme="minorHAnsi" w:cstheme="minorBidi"/>
      <w:sz w:val="22"/>
      <w:szCs w:val="22"/>
    </w:rPr>
  </w:style>
  <w:style w:type="paragraph" w:styleId="List2">
    <w:name w:val="List 2"/>
    <w:basedOn w:val="Normal"/>
    <w:rsid w:val="00610679"/>
    <w:pPr>
      <w:spacing w:after="0" w:line="240" w:lineRule="auto"/>
      <w:ind w:left="720" w:hanging="360"/>
    </w:pPr>
    <w:rPr>
      <w:rFonts w:ascii="Times New Roman" w:eastAsia="MS Mincho" w:hAnsi="Times New Roman" w:cs="Times New Roman"/>
      <w:b/>
      <w:sz w:val="28"/>
      <w:szCs w:val="28"/>
    </w:rPr>
  </w:style>
  <w:style w:type="paragraph" w:styleId="List3">
    <w:name w:val="List 3"/>
    <w:basedOn w:val="Normal"/>
    <w:rsid w:val="00610679"/>
    <w:pPr>
      <w:spacing w:after="0" w:line="240" w:lineRule="auto"/>
      <w:ind w:left="1080" w:hanging="360"/>
    </w:pPr>
    <w:rPr>
      <w:rFonts w:ascii="Times New Roman" w:eastAsia="MS Mincho" w:hAnsi="Times New Roman" w:cs="Times New Roman"/>
      <w:b/>
      <w:sz w:val="28"/>
      <w:szCs w:val="28"/>
    </w:rPr>
  </w:style>
  <w:style w:type="paragraph" w:customStyle="1" w:styleId="MMTopic3">
    <w:name w:val="MM Topic 3"/>
    <w:basedOn w:val="Heading3"/>
    <w:rsid w:val="001B6F35"/>
    <w:pPr>
      <w:keepLines w:val="0"/>
      <w:spacing w:before="240" w:after="60" w:line="240" w:lineRule="auto"/>
    </w:pPr>
    <w:rPr>
      <w:rFonts w:ascii="Arial" w:eastAsia="Times New Roman" w:hAnsi="Arial" w:cs="Arial"/>
      <w:color w:val="auto"/>
      <w:sz w:val="26"/>
      <w:szCs w:val="26"/>
    </w:rPr>
  </w:style>
  <w:style w:type="character" w:customStyle="1" w:styleId="Heading3Char">
    <w:name w:val="Heading 3 Char"/>
    <w:basedOn w:val="DefaultParagraphFont"/>
    <w:link w:val="Heading3"/>
    <w:uiPriority w:val="9"/>
    <w:semiHidden/>
    <w:rsid w:val="001B6F35"/>
    <w:rPr>
      <w:rFonts w:asciiTheme="majorHAnsi" w:eastAsiaTheme="majorEastAsia" w:hAnsiTheme="majorHAnsi" w:cstheme="majorBidi"/>
      <w:b/>
      <w:bCs/>
      <w:color w:val="4F81BD" w:themeColor="accent1"/>
      <w:sz w:val="22"/>
      <w:szCs w:val="22"/>
    </w:rPr>
  </w:style>
  <w:style w:type="paragraph" w:customStyle="1" w:styleId="MMTopic1">
    <w:name w:val="MM Topic 1"/>
    <w:basedOn w:val="Heading1"/>
    <w:rsid w:val="0056534C"/>
    <w:pPr>
      <w:keepLines w:val="0"/>
      <w:spacing w:before="240" w:after="60" w:line="240" w:lineRule="auto"/>
    </w:pPr>
    <w:rPr>
      <w:rFonts w:ascii="Arial" w:eastAsia="Times New Roman" w:hAnsi="Arial" w:cs="Arial"/>
      <w:color w:val="auto"/>
      <w:kern w:val="32"/>
      <w:sz w:val="32"/>
      <w:szCs w:val="32"/>
    </w:rPr>
  </w:style>
  <w:style w:type="character" w:customStyle="1" w:styleId="Heading1Char">
    <w:name w:val="Heading 1 Char"/>
    <w:basedOn w:val="DefaultParagraphFont"/>
    <w:link w:val="Heading1"/>
    <w:rsid w:val="0056534C"/>
    <w:rPr>
      <w:rFonts w:asciiTheme="majorHAnsi" w:eastAsiaTheme="majorEastAsia" w:hAnsiTheme="majorHAnsi" w:cstheme="majorBidi"/>
      <w:b/>
      <w:bCs/>
      <w:color w:val="365F91" w:themeColor="accent1" w:themeShade="BF"/>
    </w:rPr>
  </w:style>
  <w:style w:type="paragraph" w:styleId="Header">
    <w:name w:val="header"/>
    <w:basedOn w:val="Normal"/>
    <w:link w:val="HeaderChar"/>
    <w:uiPriority w:val="99"/>
    <w:unhideWhenUsed/>
    <w:rsid w:val="00D306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695"/>
    <w:rPr>
      <w:rFonts w:asciiTheme="minorHAnsi" w:eastAsiaTheme="minorEastAsia" w:hAnsiTheme="minorHAnsi" w:cstheme="minorBidi"/>
      <w:sz w:val="22"/>
      <w:szCs w:val="22"/>
    </w:rPr>
  </w:style>
  <w:style w:type="paragraph" w:styleId="Footer">
    <w:name w:val="footer"/>
    <w:basedOn w:val="Normal"/>
    <w:link w:val="FooterChar"/>
    <w:unhideWhenUsed/>
    <w:rsid w:val="00D30695"/>
    <w:pPr>
      <w:tabs>
        <w:tab w:val="center" w:pos="4680"/>
        <w:tab w:val="right" w:pos="9360"/>
      </w:tabs>
      <w:spacing w:after="0" w:line="240" w:lineRule="auto"/>
    </w:pPr>
  </w:style>
  <w:style w:type="character" w:customStyle="1" w:styleId="FooterChar">
    <w:name w:val="Footer Char"/>
    <w:basedOn w:val="DefaultParagraphFont"/>
    <w:link w:val="Footer"/>
    <w:rsid w:val="00D30695"/>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6E42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2C0"/>
    <w:rPr>
      <w:rFonts w:ascii="Tahoma" w:eastAsiaTheme="minorEastAsia" w:hAnsi="Tahoma" w:cs="Tahoma"/>
      <w:sz w:val="16"/>
      <w:szCs w:val="16"/>
    </w:rPr>
  </w:style>
  <w:style w:type="paragraph" w:customStyle="1" w:styleId="CharChar1Char">
    <w:name w:val="Char Char1 Char"/>
    <w:basedOn w:val="Normal"/>
    <w:autoRedefine/>
    <w:rsid w:val="00B67C6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PageNumber">
    <w:name w:val="page number"/>
    <w:basedOn w:val="DefaultParagraphFont"/>
    <w:rsid w:val="00D114A4"/>
  </w:style>
  <w:style w:type="paragraph" w:styleId="NormalWeb">
    <w:name w:val="Normal (Web)"/>
    <w:basedOn w:val="Normal"/>
    <w:rsid w:val="00D114A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qFormat/>
    <w:rsid w:val="00D114A4"/>
    <w:rPr>
      <w:i/>
      <w:iCs/>
    </w:rPr>
  </w:style>
  <w:style w:type="paragraph" w:styleId="NoSpacing">
    <w:name w:val="No Spacing"/>
    <w:uiPriority w:val="1"/>
    <w:qFormat/>
    <w:rsid w:val="00D114A4"/>
    <w:pPr>
      <w:spacing w:after="0" w:line="240" w:lineRule="auto"/>
    </w:pPr>
    <w:rPr>
      <w:rFonts w:eastAsia="Times New Roman"/>
    </w:rPr>
  </w:style>
  <w:style w:type="paragraph" w:styleId="Subtitle">
    <w:name w:val="Subtitle"/>
    <w:basedOn w:val="Normal"/>
    <w:next w:val="Normal"/>
    <w:link w:val="SubtitleChar"/>
    <w:qFormat/>
    <w:rsid w:val="00D114A4"/>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D114A4"/>
    <w:rPr>
      <w:rFonts w:ascii="Cambria" w:eastAsia="Times New Roman"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829398">
      <w:bodyDiv w:val="1"/>
      <w:marLeft w:val="0"/>
      <w:marRight w:val="0"/>
      <w:marTop w:val="0"/>
      <w:marBottom w:val="0"/>
      <w:divBdr>
        <w:top w:val="none" w:sz="0" w:space="0" w:color="auto"/>
        <w:left w:val="none" w:sz="0" w:space="0" w:color="auto"/>
        <w:bottom w:val="none" w:sz="0" w:space="0" w:color="auto"/>
        <w:right w:val="none" w:sz="0" w:space="0" w:color="auto"/>
      </w:divBdr>
    </w:div>
    <w:div w:id="279455829">
      <w:bodyDiv w:val="1"/>
      <w:marLeft w:val="0"/>
      <w:marRight w:val="0"/>
      <w:marTop w:val="0"/>
      <w:marBottom w:val="0"/>
      <w:divBdr>
        <w:top w:val="none" w:sz="0" w:space="0" w:color="auto"/>
        <w:left w:val="none" w:sz="0" w:space="0" w:color="auto"/>
        <w:bottom w:val="none" w:sz="0" w:space="0" w:color="auto"/>
        <w:right w:val="none" w:sz="0" w:space="0" w:color="auto"/>
      </w:divBdr>
    </w:div>
    <w:div w:id="399907998">
      <w:bodyDiv w:val="1"/>
      <w:marLeft w:val="0"/>
      <w:marRight w:val="0"/>
      <w:marTop w:val="0"/>
      <w:marBottom w:val="0"/>
      <w:divBdr>
        <w:top w:val="none" w:sz="0" w:space="0" w:color="auto"/>
        <w:left w:val="none" w:sz="0" w:space="0" w:color="auto"/>
        <w:bottom w:val="none" w:sz="0" w:space="0" w:color="auto"/>
        <w:right w:val="none" w:sz="0" w:space="0" w:color="auto"/>
      </w:divBdr>
    </w:div>
    <w:div w:id="429081560">
      <w:bodyDiv w:val="1"/>
      <w:marLeft w:val="0"/>
      <w:marRight w:val="0"/>
      <w:marTop w:val="0"/>
      <w:marBottom w:val="0"/>
      <w:divBdr>
        <w:top w:val="none" w:sz="0" w:space="0" w:color="auto"/>
        <w:left w:val="none" w:sz="0" w:space="0" w:color="auto"/>
        <w:bottom w:val="none" w:sz="0" w:space="0" w:color="auto"/>
        <w:right w:val="none" w:sz="0" w:space="0" w:color="auto"/>
      </w:divBdr>
    </w:div>
    <w:div w:id="517818053">
      <w:bodyDiv w:val="1"/>
      <w:marLeft w:val="0"/>
      <w:marRight w:val="0"/>
      <w:marTop w:val="0"/>
      <w:marBottom w:val="0"/>
      <w:divBdr>
        <w:top w:val="none" w:sz="0" w:space="0" w:color="auto"/>
        <w:left w:val="none" w:sz="0" w:space="0" w:color="auto"/>
        <w:bottom w:val="none" w:sz="0" w:space="0" w:color="auto"/>
        <w:right w:val="none" w:sz="0" w:space="0" w:color="auto"/>
      </w:divBdr>
    </w:div>
    <w:div w:id="645083720">
      <w:bodyDiv w:val="1"/>
      <w:marLeft w:val="0"/>
      <w:marRight w:val="0"/>
      <w:marTop w:val="0"/>
      <w:marBottom w:val="0"/>
      <w:divBdr>
        <w:top w:val="none" w:sz="0" w:space="0" w:color="auto"/>
        <w:left w:val="none" w:sz="0" w:space="0" w:color="auto"/>
        <w:bottom w:val="none" w:sz="0" w:space="0" w:color="auto"/>
        <w:right w:val="none" w:sz="0" w:space="0" w:color="auto"/>
      </w:divBdr>
    </w:div>
    <w:div w:id="678387901">
      <w:bodyDiv w:val="1"/>
      <w:marLeft w:val="0"/>
      <w:marRight w:val="0"/>
      <w:marTop w:val="0"/>
      <w:marBottom w:val="0"/>
      <w:divBdr>
        <w:top w:val="none" w:sz="0" w:space="0" w:color="auto"/>
        <w:left w:val="none" w:sz="0" w:space="0" w:color="auto"/>
        <w:bottom w:val="none" w:sz="0" w:space="0" w:color="auto"/>
        <w:right w:val="none" w:sz="0" w:space="0" w:color="auto"/>
      </w:divBdr>
    </w:div>
    <w:div w:id="833453122">
      <w:bodyDiv w:val="1"/>
      <w:marLeft w:val="0"/>
      <w:marRight w:val="0"/>
      <w:marTop w:val="0"/>
      <w:marBottom w:val="0"/>
      <w:divBdr>
        <w:top w:val="none" w:sz="0" w:space="0" w:color="auto"/>
        <w:left w:val="none" w:sz="0" w:space="0" w:color="auto"/>
        <w:bottom w:val="none" w:sz="0" w:space="0" w:color="auto"/>
        <w:right w:val="none" w:sz="0" w:space="0" w:color="auto"/>
      </w:divBdr>
    </w:div>
    <w:div w:id="964694109">
      <w:bodyDiv w:val="1"/>
      <w:marLeft w:val="0"/>
      <w:marRight w:val="0"/>
      <w:marTop w:val="0"/>
      <w:marBottom w:val="0"/>
      <w:divBdr>
        <w:top w:val="none" w:sz="0" w:space="0" w:color="auto"/>
        <w:left w:val="none" w:sz="0" w:space="0" w:color="auto"/>
        <w:bottom w:val="none" w:sz="0" w:space="0" w:color="auto"/>
        <w:right w:val="none" w:sz="0" w:space="0" w:color="auto"/>
      </w:divBdr>
    </w:div>
    <w:div w:id="1370690573">
      <w:bodyDiv w:val="1"/>
      <w:marLeft w:val="0"/>
      <w:marRight w:val="0"/>
      <w:marTop w:val="0"/>
      <w:marBottom w:val="0"/>
      <w:divBdr>
        <w:top w:val="none" w:sz="0" w:space="0" w:color="auto"/>
        <w:left w:val="none" w:sz="0" w:space="0" w:color="auto"/>
        <w:bottom w:val="none" w:sz="0" w:space="0" w:color="auto"/>
        <w:right w:val="none" w:sz="0" w:space="0" w:color="auto"/>
      </w:divBdr>
    </w:div>
    <w:div w:id="1555660100">
      <w:bodyDiv w:val="1"/>
      <w:marLeft w:val="0"/>
      <w:marRight w:val="0"/>
      <w:marTop w:val="0"/>
      <w:marBottom w:val="0"/>
      <w:divBdr>
        <w:top w:val="none" w:sz="0" w:space="0" w:color="auto"/>
        <w:left w:val="none" w:sz="0" w:space="0" w:color="auto"/>
        <w:bottom w:val="none" w:sz="0" w:space="0" w:color="auto"/>
        <w:right w:val="none" w:sz="0" w:space="0" w:color="auto"/>
      </w:divBdr>
    </w:div>
    <w:div w:id="1568417911">
      <w:bodyDiv w:val="1"/>
      <w:marLeft w:val="0"/>
      <w:marRight w:val="0"/>
      <w:marTop w:val="0"/>
      <w:marBottom w:val="0"/>
      <w:divBdr>
        <w:top w:val="none" w:sz="0" w:space="0" w:color="auto"/>
        <w:left w:val="none" w:sz="0" w:space="0" w:color="auto"/>
        <w:bottom w:val="none" w:sz="0" w:space="0" w:color="auto"/>
        <w:right w:val="none" w:sz="0" w:space="0" w:color="auto"/>
      </w:divBdr>
    </w:div>
    <w:div w:id="1693072309">
      <w:bodyDiv w:val="1"/>
      <w:marLeft w:val="0"/>
      <w:marRight w:val="0"/>
      <w:marTop w:val="0"/>
      <w:marBottom w:val="0"/>
      <w:divBdr>
        <w:top w:val="none" w:sz="0" w:space="0" w:color="auto"/>
        <w:left w:val="none" w:sz="0" w:space="0" w:color="auto"/>
        <w:bottom w:val="none" w:sz="0" w:space="0" w:color="auto"/>
        <w:right w:val="none" w:sz="0" w:space="0" w:color="auto"/>
      </w:divBdr>
    </w:div>
    <w:div w:id="1737319191">
      <w:bodyDiv w:val="1"/>
      <w:marLeft w:val="0"/>
      <w:marRight w:val="0"/>
      <w:marTop w:val="0"/>
      <w:marBottom w:val="0"/>
      <w:divBdr>
        <w:top w:val="none" w:sz="0" w:space="0" w:color="auto"/>
        <w:left w:val="none" w:sz="0" w:space="0" w:color="auto"/>
        <w:bottom w:val="none" w:sz="0" w:space="0" w:color="auto"/>
        <w:right w:val="none" w:sz="0" w:space="0" w:color="auto"/>
      </w:divBdr>
    </w:div>
    <w:div w:id="1781682020">
      <w:bodyDiv w:val="1"/>
      <w:marLeft w:val="0"/>
      <w:marRight w:val="0"/>
      <w:marTop w:val="0"/>
      <w:marBottom w:val="0"/>
      <w:divBdr>
        <w:top w:val="none" w:sz="0" w:space="0" w:color="auto"/>
        <w:left w:val="none" w:sz="0" w:space="0" w:color="auto"/>
        <w:bottom w:val="none" w:sz="0" w:space="0" w:color="auto"/>
        <w:right w:val="none" w:sz="0" w:space="0" w:color="auto"/>
      </w:divBdr>
    </w:div>
    <w:div w:id="1893494355">
      <w:bodyDiv w:val="1"/>
      <w:marLeft w:val="0"/>
      <w:marRight w:val="0"/>
      <w:marTop w:val="0"/>
      <w:marBottom w:val="0"/>
      <w:divBdr>
        <w:top w:val="none" w:sz="0" w:space="0" w:color="auto"/>
        <w:left w:val="none" w:sz="0" w:space="0" w:color="auto"/>
        <w:bottom w:val="none" w:sz="0" w:space="0" w:color="auto"/>
        <w:right w:val="none" w:sz="0" w:space="0" w:color="auto"/>
      </w:divBdr>
    </w:div>
    <w:div w:id="2014717943">
      <w:bodyDiv w:val="1"/>
      <w:marLeft w:val="0"/>
      <w:marRight w:val="0"/>
      <w:marTop w:val="0"/>
      <w:marBottom w:val="0"/>
      <w:divBdr>
        <w:top w:val="none" w:sz="0" w:space="0" w:color="auto"/>
        <w:left w:val="none" w:sz="0" w:space="0" w:color="auto"/>
        <w:bottom w:val="none" w:sz="0" w:space="0" w:color="auto"/>
        <w:right w:val="none" w:sz="0" w:space="0" w:color="auto"/>
      </w:divBdr>
    </w:div>
    <w:div w:id="2077967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8D8A9-24F2-4DCB-BE5E-DFB2378F8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8148</TotalTime>
  <Pages>12</Pages>
  <Words>3404</Words>
  <Characters>19404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NT</cp:lastModifiedBy>
  <cp:revision>44</cp:revision>
  <cp:lastPrinted>2024-05-16T07:30:00Z</cp:lastPrinted>
  <dcterms:created xsi:type="dcterms:W3CDTF">2018-09-11T22:02:00Z</dcterms:created>
  <dcterms:modified xsi:type="dcterms:W3CDTF">2024-05-16T14:00:00Z</dcterms:modified>
</cp:coreProperties>
</file>